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A3B" w:rsidRPr="00876A3B" w:rsidRDefault="00876A3B" w:rsidP="00876A3B">
      <w:pPr>
        <w:jc w:val="center"/>
        <w:rPr>
          <w:rFonts w:ascii="Times New Roman" w:hAnsi="Times New Roman" w:cs="Times New Roman"/>
          <w:b/>
          <w:sz w:val="40"/>
          <w:szCs w:val="28"/>
        </w:rPr>
      </w:pPr>
      <w:r w:rsidRPr="00876A3B">
        <w:rPr>
          <w:rFonts w:ascii="Times New Roman" w:hAnsi="Times New Roman" w:cs="Times New Roman"/>
          <w:b/>
          <w:sz w:val="40"/>
          <w:szCs w:val="28"/>
        </w:rPr>
        <w:t>Мастер-класс для педагогов.</w:t>
      </w:r>
    </w:p>
    <w:p w:rsidR="00876A3B" w:rsidRPr="00876A3B" w:rsidRDefault="00876A3B" w:rsidP="00876A3B">
      <w:pPr>
        <w:jc w:val="center"/>
        <w:rPr>
          <w:rFonts w:ascii="Times New Roman" w:hAnsi="Times New Roman" w:cs="Times New Roman"/>
          <w:b/>
          <w:i/>
          <w:sz w:val="36"/>
          <w:szCs w:val="28"/>
        </w:rPr>
      </w:pPr>
      <w:r w:rsidRPr="00876A3B">
        <w:rPr>
          <w:rFonts w:ascii="Times New Roman" w:hAnsi="Times New Roman" w:cs="Times New Roman"/>
          <w:b/>
          <w:i/>
          <w:sz w:val="36"/>
          <w:szCs w:val="28"/>
        </w:rPr>
        <w:t>«Играем с детьми</w:t>
      </w:r>
      <w:bookmarkStart w:id="0" w:name="_GoBack"/>
      <w:bookmarkEnd w:id="0"/>
      <w:r w:rsidRPr="00876A3B">
        <w:rPr>
          <w:rFonts w:ascii="Times New Roman" w:hAnsi="Times New Roman" w:cs="Times New Roman"/>
          <w:b/>
          <w:i/>
          <w:sz w:val="36"/>
          <w:szCs w:val="28"/>
        </w:rPr>
        <w:t xml:space="preserve"> в подвижные игры и игры малой подвижности»</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b/>
          <w:sz w:val="28"/>
          <w:szCs w:val="28"/>
        </w:rPr>
        <w:t>Цель</w:t>
      </w:r>
      <w:r w:rsidRPr="00876A3B">
        <w:rPr>
          <w:rFonts w:ascii="Times New Roman" w:hAnsi="Times New Roman" w:cs="Times New Roman"/>
          <w:sz w:val="28"/>
          <w:szCs w:val="28"/>
        </w:rPr>
        <w:t>: Систематизировать представления педагогов  о подвижных играх и играх малой подвижности как о форме  двигательной активности детей.</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Задачи:</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1. Познакомить педагогов  с подвижными играми</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2. Закрепить знания участников мастера – класса об организации и проведении подвижных игр.</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3. Повысить профессиональную компетентность участников мастер – класса</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 Уважаемые участники! Сегодня мастер - класс будет посвящен  подвижным играм и играм малой подвижности и их значению.</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Сегодня, как показывает статистика, наблюдается ухудшение здоровья дошкольников. Среди множества причин называют снижение двигательной активности. Подвижные игры просто необходимы детям дошкольного   возраста. Ведь подвижная игра  является одним из эффективных средств повышения двигательной активности дошкольного возраста.</w:t>
      </w:r>
    </w:p>
    <w:p w:rsidR="00876A3B" w:rsidRPr="00876A3B" w:rsidRDefault="00876A3B" w:rsidP="00876A3B">
      <w:pPr>
        <w:rPr>
          <w:rFonts w:ascii="Times New Roman" w:hAnsi="Times New Roman" w:cs="Times New Roman"/>
          <w:b/>
          <w:sz w:val="32"/>
          <w:szCs w:val="28"/>
        </w:rPr>
      </w:pPr>
      <w:r>
        <w:rPr>
          <w:rFonts w:ascii="Times New Roman" w:hAnsi="Times New Roman" w:cs="Times New Roman"/>
          <w:b/>
          <w:sz w:val="32"/>
          <w:szCs w:val="28"/>
        </w:rPr>
        <w:t xml:space="preserve">           </w:t>
      </w:r>
      <w:r w:rsidRPr="00876A3B">
        <w:rPr>
          <w:rFonts w:ascii="Times New Roman" w:hAnsi="Times New Roman" w:cs="Times New Roman"/>
          <w:b/>
          <w:sz w:val="32"/>
          <w:szCs w:val="28"/>
        </w:rPr>
        <w:t xml:space="preserve">Игры на формирование </w:t>
      </w:r>
      <w:proofErr w:type="gramStart"/>
      <w:r w:rsidRPr="00876A3B">
        <w:rPr>
          <w:rFonts w:ascii="Times New Roman" w:hAnsi="Times New Roman" w:cs="Times New Roman"/>
          <w:b/>
          <w:sz w:val="32"/>
          <w:szCs w:val="28"/>
        </w:rPr>
        <w:t>временных</w:t>
      </w:r>
      <w:proofErr w:type="gramEnd"/>
      <w:r w:rsidRPr="00876A3B">
        <w:rPr>
          <w:rFonts w:ascii="Times New Roman" w:hAnsi="Times New Roman" w:cs="Times New Roman"/>
          <w:b/>
          <w:sz w:val="32"/>
          <w:szCs w:val="28"/>
        </w:rPr>
        <w:t xml:space="preserve"> представления.</w:t>
      </w:r>
    </w:p>
    <w:p w:rsidR="00876A3B" w:rsidRPr="00876A3B" w:rsidRDefault="00876A3B" w:rsidP="00876A3B">
      <w:pPr>
        <w:rPr>
          <w:rFonts w:ascii="Times New Roman" w:hAnsi="Times New Roman" w:cs="Times New Roman"/>
          <w:b/>
          <w:i/>
          <w:sz w:val="28"/>
          <w:szCs w:val="28"/>
        </w:rPr>
      </w:pPr>
      <w:r w:rsidRPr="00876A3B">
        <w:rPr>
          <w:rFonts w:ascii="Times New Roman" w:hAnsi="Times New Roman" w:cs="Times New Roman"/>
          <w:sz w:val="28"/>
          <w:szCs w:val="28"/>
        </w:rPr>
        <w:t>1.</w:t>
      </w:r>
      <w:r w:rsidRPr="00876A3B">
        <w:rPr>
          <w:rFonts w:ascii="Times New Roman" w:hAnsi="Times New Roman" w:cs="Times New Roman"/>
          <w:b/>
          <w:i/>
          <w:sz w:val="28"/>
          <w:szCs w:val="28"/>
        </w:rPr>
        <w:t>Игр «Что бывает зимой» (летом, весной, осенью).</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 xml:space="preserve">Цель: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Формирование представлений детей о сезонных изменениях в природе </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 xml:space="preserve">Ход игры: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Дети стоят врассыпную, подпрыгивают вверх, если педагог называет то, что бывает зимой. </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Снег,</w:t>
      </w:r>
      <w:r w:rsidRPr="00876A3B">
        <w:rPr>
          <w:rFonts w:ascii="Times New Roman" w:hAnsi="Times New Roman" w:cs="Times New Roman"/>
          <w:sz w:val="28"/>
          <w:szCs w:val="28"/>
        </w:rPr>
        <w:tab/>
        <w:t xml:space="preserve">                      вьюга,</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лед,</w:t>
      </w:r>
      <w:r w:rsidRPr="00876A3B">
        <w:rPr>
          <w:rFonts w:ascii="Times New Roman" w:hAnsi="Times New Roman" w:cs="Times New Roman"/>
          <w:sz w:val="28"/>
          <w:szCs w:val="28"/>
        </w:rPr>
        <w:tab/>
        <w:t xml:space="preserve">                      радуга,</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иней,</w:t>
      </w:r>
      <w:r w:rsidRPr="00876A3B">
        <w:rPr>
          <w:rFonts w:ascii="Times New Roman" w:hAnsi="Times New Roman" w:cs="Times New Roman"/>
          <w:sz w:val="28"/>
          <w:szCs w:val="28"/>
        </w:rPr>
        <w:tab/>
        <w:t xml:space="preserve">                      ветер,</w:t>
      </w:r>
    </w:p>
    <w:p w:rsidR="00876A3B" w:rsidRPr="00876A3B" w:rsidRDefault="00876A3B" w:rsidP="00876A3B">
      <w:pPr>
        <w:spacing w:after="0"/>
        <w:rPr>
          <w:rFonts w:ascii="Times New Roman" w:hAnsi="Times New Roman" w:cs="Times New Roman"/>
          <w:sz w:val="28"/>
          <w:szCs w:val="28"/>
        </w:rPr>
      </w:pPr>
      <w:r>
        <w:rPr>
          <w:rFonts w:ascii="Times New Roman" w:hAnsi="Times New Roman" w:cs="Times New Roman"/>
          <w:sz w:val="28"/>
          <w:szCs w:val="28"/>
        </w:rPr>
        <w:t>дождь,</w:t>
      </w:r>
      <w:r>
        <w:rPr>
          <w:rFonts w:ascii="Times New Roman" w:hAnsi="Times New Roman" w:cs="Times New Roman"/>
          <w:sz w:val="28"/>
          <w:szCs w:val="28"/>
        </w:rPr>
        <w:tab/>
        <w:t xml:space="preserve">           </w:t>
      </w:r>
      <w:r w:rsidRPr="00876A3B">
        <w:rPr>
          <w:rFonts w:ascii="Times New Roman" w:hAnsi="Times New Roman" w:cs="Times New Roman"/>
          <w:sz w:val="28"/>
          <w:szCs w:val="28"/>
        </w:rPr>
        <w:t xml:space="preserve"> жара,</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град,</w:t>
      </w:r>
      <w:r w:rsidRPr="00876A3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76A3B">
        <w:rPr>
          <w:rFonts w:ascii="Times New Roman" w:hAnsi="Times New Roman" w:cs="Times New Roman"/>
          <w:sz w:val="28"/>
          <w:szCs w:val="28"/>
        </w:rPr>
        <w:t xml:space="preserve"> мороз,</w:t>
      </w:r>
    </w:p>
    <w:p w:rsidR="00876A3B" w:rsidRPr="00876A3B" w:rsidRDefault="00876A3B" w:rsidP="00876A3B">
      <w:pPr>
        <w:spacing w:after="0"/>
        <w:rPr>
          <w:rFonts w:ascii="Times New Roman" w:hAnsi="Times New Roman" w:cs="Times New Roman"/>
          <w:sz w:val="28"/>
          <w:szCs w:val="28"/>
        </w:rPr>
      </w:pPr>
      <w:r>
        <w:rPr>
          <w:rFonts w:ascii="Times New Roman" w:hAnsi="Times New Roman" w:cs="Times New Roman"/>
          <w:sz w:val="28"/>
          <w:szCs w:val="28"/>
        </w:rPr>
        <w:t>ледоход,</w:t>
      </w:r>
      <w:r>
        <w:rPr>
          <w:rFonts w:ascii="Times New Roman" w:hAnsi="Times New Roman" w:cs="Times New Roman"/>
          <w:sz w:val="28"/>
          <w:szCs w:val="28"/>
        </w:rPr>
        <w:tab/>
        <w:t xml:space="preserve">            </w:t>
      </w:r>
      <w:r w:rsidRPr="00876A3B">
        <w:rPr>
          <w:rFonts w:ascii="Times New Roman" w:hAnsi="Times New Roman" w:cs="Times New Roman"/>
          <w:sz w:val="28"/>
          <w:szCs w:val="28"/>
        </w:rPr>
        <w:t>роса,</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lastRenderedPageBreak/>
        <w:t>гололе</w:t>
      </w:r>
      <w:r>
        <w:rPr>
          <w:rFonts w:ascii="Times New Roman" w:hAnsi="Times New Roman" w:cs="Times New Roman"/>
          <w:sz w:val="28"/>
          <w:szCs w:val="28"/>
        </w:rPr>
        <w:t>д,</w:t>
      </w:r>
      <w:r>
        <w:rPr>
          <w:rFonts w:ascii="Times New Roman" w:hAnsi="Times New Roman" w:cs="Times New Roman"/>
          <w:sz w:val="28"/>
          <w:szCs w:val="28"/>
        </w:rPr>
        <w:tab/>
        <w:t xml:space="preserve">            </w:t>
      </w:r>
      <w:r w:rsidRPr="00876A3B">
        <w:rPr>
          <w:rFonts w:ascii="Times New Roman" w:hAnsi="Times New Roman" w:cs="Times New Roman"/>
          <w:sz w:val="28"/>
          <w:szCs w:val="28"/>
        </w:rPr>
        <w:t xml:space="preserve"> засуха,</w:t>
      </w:r>
    </w:p>
    <w:p w:rsidR="00876A3B" w:rsidRPr="00876A3B" w:rsidRDefault="00876A3B" w:rsidP="00876A3B">
      <w:pPr>
        <w:spacing w:after="0"/>
        <w:rPr>
          <w:rFonts w:ascii="Times New Roman" w:hAnsi="Times New Roman" w:cs="Times New Roman"/>
          <w:sz w:val="28"/>
          <w:szCs w:val="28"/>
        </w:rPr>
      </w:pPr>
      <w:r>
        <w:rPr>
          <w:rFonts w:ascii="Times New Roman" w:hAnsi="Times New Roman" w:cs="Times New Roman"/>
          <w:sz w:val="28"/>
          <w:szCs w:val="28"/>
        </w:rPr>
        <w:t>цветы,</w:t>
      </w:r>
      <w:r>
        <w:rPr>
          <w:rFonts w:ascii="Times New Roman" w:hAnsi="Times New Roman" w:cs="Times New Roman"/>
          <w:sz w:val="28"/>
          <w:szCs w:val="28"/>
        </w:rPr>
        <w:tab/>
        <w:t xml:space="preserve">             </w:t>
      </w:r>
      <w:r w:rsidRPr="00876A3B">
        <w:rPr>
          <w:rFonts w:ascii="Times New Roman" w:hAnsi="Times New Roman" w:cs="Times New Roman"/>
          <w:sz w:val="28"/>
          <w:szCs w:val="28"/>
        </w:rPr>
        <w:t>солнце,</w:t>
      </w:r>
    </w:p>
    <w:p w:rsidR="00876A3B" w:rsidRPr="00876A3B" w:rsidRDefault="00876A3B" w:rsidP="00876A3B">
      <w:pPr>
        <w:spacing w:after="0"/>
        <w:rPr>
          <w:rFonts w:ascii="Times New Roman" w:hAnsi="Times New Roman" w:cs="Times New Roman"/>
          <w:sz w:val="28"/>
          <w:szCs w:val="28"/>
        </w:rPr>
      </w:pPr>
      <w:r>
        <w:rPr>
          <w:rFonts w:ascii="Times New Roman" w:hAnsi="Times New Roman" w:cs="Times New Roman"/>
          <w:sz w:val="28"/>
          <w:szCs w:val="28"/>
        </w:rPr>
        <w:t>листья,</w:t>
      </w:r>
      <w:r>
        <w:rPr>
          <w:rFonts w:ascii="Times New Roman" w:hAnsi="Times New Roman" w:cs="Times New Roman"/>
          <w:sz w:val="28"/>
          <w:szCs w:val="28"/>
        </w:rPr>
        <w:tab/>
        <w:t xml:space="preserve">               </w:t>
      </w:r>
      <w:r w:rsidRPr="00876A3B">
        <w:rPr>
          <w:rFonts w:ascii="Times New Roman" w:hAnsi="Times New Roman" w:cs="Times New Roman"/>
          <w:sz w:val="28"/>
          <w:szCs w:val="28"/>
        </w:rPr>
        <w:t>лужи,</w:t>
      </w:r>
    </w:p>
    <w:p w:rsidR="00876A3B" w:rsidRPr="00876A3B" w:rsidRDefault="00876A3B" w:rsidP="00876A3B">
      <w:pPr>
        <w:spacing w:after="0"/>
        <w:rPr>
          <w:rFonts w:ascii="Times New Roman" w:hAnsi="Times New Roman" w:cs="Times New Roman"/>
          <w:sz w:val="28"/>
          <w:szCs w:val="28"/>
        </w:rPr>
      </w:pPr>
      <w:r>
        <w:rPr>
          <w:rFonts w:ascii="Times New Roman" w:hAnsi="Times New Roman" w:cs="Times New Roman"/>
          <w:sz w:val="28"/>
          <w:szCs w:val="28"/>
        </w:rPr>
        <w:t>проталины,</w:t>
      </w:r>
      <w:r>
        <w:rPr>
          <w:rFonts w:ascii="Times New Roman" w:hAnsi="Times New Roman" w:cs="Times New Roman"/>
          <w:sz w:val="28"/>
          <w:szCs w:val="28"/>
        </w:rPr>
        <w:tab/>
        <w:t xml:space="preserve">               </w:t>
      </w:r>
      <w:r w:rsidRPr="00876A3B">
        <w:rPr>
          <w:rFonts w:ascii="Times New Roman" w:hAnsi="Times New Roman" w:cs="Times New Roman"/>
          <w:sz w:val="28"/>
          <w:szCs w:val="28"/>
        </w:rPr>
        <w:t>листопад,</w:t>
      </w:r>
    </w:p>
    <w:p w:rsidR="00876A3B" w:rsidRPr="00876A3B" w:rsidRDefault="00876A3B" w:rsidP="00876A3B">
      <w:pPr>
        <w:spacing w:after="0"/>
        <w:rPr>
          <w:rFonts w:ascii="Times New Roman" w:hAnsi="Times New Roman" w:cs="Times New Roman"/>
          <w:sz w:val="28"/>
          <w:szCs w:val="28"/>
        </w:rPr>
      </w:pPr>
      <w:r>
        <w:rPr>
          <w:rFonts w:ascii="Times New Roman" w:hAnsi="Times New Roman" w:cs="Times New Roman"/>
          <w:sz w:val="28"/>
          <w:szCs w:val="28"/>
        </w:rPr>
        <w:t>слякоть,</w:t>
      </w:r>
      <w:r>
        <w:rPr>
          <w:rFonts w:ascii="Times New Roman" w:hAnsi="Times New Roman" w:cs="Times New Roman"/>
          <w:sz w:val="28"/>
          <w:szCs w:val="28"/>
        </w:rPr>
        <w:tab/>
        <w:t xml:space="preserve">                </w:t>
      </w:r>
      <w:r w:rsidRPr="00876A3B">
        <w:rPr>
          <w:rFonts w:ascii="Times New Roman" w:hAnsi="Times New Roman" w:cs="Times New Roman"/>
          <w:sz w:val="28"/>
          <w:szCs w:val="28"/>
        </w:rPr>
        <w:t>метель.</w:t>
      </w:r>
    </w:p>
    <w:p w:rsidR="00876A3B" w:rsidRPr="00876A3B" w:rsidRDefault="00876A3B" w:rsidP="00876A3B">
      <w:pPr>
        <w:rPr>
          <w:rFonts w:ascii="Times New Roman" w:hAnsi="Times New Roman" w:cs="Times New Roman"/>
          <w:sz w:val="28"/>
          <w:szCs w:val="28"/>
        </w:rPr>
      </w:pP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Дети могут выполнять не только прыжки, но и любое, заданное ранее движение: присесть, встать на правую ногу, хлопнуть и подпрыгнуть и т.д.</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Вариант.</w:t>
      </w:r>
    </w:p>
    <w:p w:rsidR="00876A3B" w:rsidRPr="00876A3B" w:rsidRDefault="00876A3B" w:rsidP="00876A3B">
      <w:pPr>
        <w:rPr>
          <w:rFonts w:ascii="Times New Roman" w:hAnsi="Times New Roman" w:cs="Times New Roman"/>
          <w:sz w:val="28"/>
          <w:szCs w:val="28"/>
        </w:rPr>
      </w:pPr>
      <w:proofErr w:type="gramStart"/>
      <w:r w:rsidRPr="00876A3B">
        <w:rPr>
          <w:rFonts w:ascii="Times New Roman" w:hAnsi="Times New Roman" w:cs="Times New Roman"/>
          <w:sz w:val="28"/>
          <w:szCs w:val="28"/>
        </w:rPr>
        <w:t>По залу расставляется четыре флажка: белый - соответствует зиме, синий - весне, зеленый - лету, желтый - осени.</w:t>
      </w:r>
      <w:proofErr w:type="gramEnd"/>
      <w:r w:rsidRPr="00876A3B">
        <w:rPr>
          <w:rFonts w:ascii="Times New Roman" w:hAnsi="Times New Roman" w:cs="Times New Roman"/>
          <w:sz w:val="28"/>
          <w:szCs w:val="28"/>
        </w:rPr>
        <w:t xml:space="preserve"> </w:t>
      </w:r>
      <w:proofErr w:type="gramStart"/>
      <w:r w:rsidRPr="00876A3B">
        <w:rPr>
          <w:rFonts w:ascii="Times New Roman" w:hAnsi="Times New Roman" w:cs="Times New Roman"/>
          <w:sz w:val="28"/>
          <w:szCs w:val="28"/>
        </w:rPr>
        <w:t>Дети встают вокруг (около) флажка, соответствующего тому времени года, когда бывает названное явление: лед - белый флажок, листопад - желтый флажок и т.д.</w:t>
      </w:r>
      <w:proofErr w:type="gramEnd"/>
    </w:p>
    <w:p w:rsidR="00876A3B" w:rsidRPr="00876A3B" w:rsidRDefault="00876A3B" w:rsidP="00876A3B">
      <w:pPr>
        <w:rPr>
          <w:rFonts w:ascii="Times New Roman" w:hAnsi="Times New Roman" w:cs="Times New Roman"/>
          <w:b/>
          <w:i/>
          <w:sz w:val="32"/>
          <w:szCs w:val="28"/>
        </w:rPr>
      </w:pPr>
      <w:r w:rsidRPr="00876A3B">
        <w:rPr>
          <w:rFonts w:ascii="Times New Roman" w:hAnsi="Times New Roman" w:cs="Times New Roman"/>
          <w:b/>
          <w:i/>
          <w:sz w:val="32"/>
          <w:szCs w:val="28"/>
        </w:rPr>
        <w:t>2. Игра «Времена года».</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Цель:</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Формирование представлений детей о годе, как единице времени, о составе этого временного отрезка.</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Ход игры:</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Дети делятся на четыре команды: зима, весна, лето, осень. У каждой команды свой цвет:</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 xml:space="preserve">зима - белый (снег); </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 xml:space="preserve">весна - </w:t>
      </w:r>
      <w:proofErr w:type="gramStart"/>
      <w:r w:rsidRPr="00876A3B">
        <w:rPr>
          <w:rFonts w:ascii="Times New Roman" w:hAnsi="Times New Roman" w:cs="Times New Roman"/>
          <w:sz w:val="28"/>
          <w:szCs w:val="28"/>
        </w:rPr>
        <w:t>синий</w:t>
      </w:r>
      <w:proofErr w:type="gramEnd"/>
      <w:r w:rsidRPr="00876A3B">
        <w:rPr>
          <w:rFonts w:ascii="Times New Roman" w:hAnsi="Times New Roman" w:cs="Times New Roman"/>
          <w:sz w:val="28"/>
          <w:szCs w:val="28"/>
        </w:rPr>
        <w:t xml:space="preserve"> (небо); </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 xml:space="preserve">лето - зеленый (трава); </w:t>
      </w:r>
    </w:p>
    <w:p w:rsidR="00876A3B" w:rsidRPr="00876A3B" w:rsidRDefault="00876A3B" w:rsidP="00876A3B">
      <w:pPr>
        <w:spacing w:after="0"/>
        <w:rPr>
          <w:rFonts w:ascii="Times New Roman" w:hAnsi="Times New Roman" w:cs="Times New Roman"/>
          <w:sz w:val="28"/>
          <w:szCs w:val="28"/>
        </w:rPr>
      </w:pPr>
      <w:r w:rsidRPr="00876A3B">
        <w:rPr>
          <w:rFonts w:ascii="Times New Roman" w:hAnsi="Times New Roman" w:cs="Times New Roman"/>
          <w:sz w:val="28"/>
          <w:szCs w:val="28"/>
        </w:rPr>
        <w:t xml:space="preserve">осень - </w:t>
      </w:r>
      <w:proofErr w:type="gramStart"/>
      <w:r w:rsidRPr="00876A3B">
        <w:rPr>
          <w:rFonts w:ascii="Times New Roman" w:hAnsi="Times New Roman" w:cs="Times New Roman"/>
          <w:sz w:val="28"/>
          <w:szCs w:val="28"/>
        </w:rPr>
        <w:t>желтый</w:t>
      </w:r>
      <w:proofErr w:type="gramEnd"/>
      <w:r w:rsidRPr="00876A3B">
        <w:rPr>
          <w:rFonts w:ascii="Times New Roman" w:hAnsi="Times New Roman" w:cs="Times New Roman"/>
          <w:sz w:val="28"/>
          <w:szCs w:val="28"/>
        </w:rPr>
        <w:t xml:space="preserve"> (листья).</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 В зале расставляются четыре флажка соответствующих цветов. Дети бегают врассыпную по залу. По сигналу: «год» - делают круг у своего флажка. Отмечается команда, первая выполнившая задание.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Вариант. «Части суток».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Усложнение.</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При построении круга встать на колени, на носки руки вверх, спиной к флажку и т.д.</w:t>
      </w:r>
    </w:p>
    <w:p w:rsidR="00876A3B" w:rsidRPr="00876A3B" w:rsidRDefault="00876A3B" w:rsidP="00876A3B">
      <w:pPr>
        <w:rPr>
          <w:rFonts w:ascii="Times New Roman" w:hAnsi="Times New Roman" w:cs="Times New Roman"/>
          <w:sz w:val="28"/>
          <w:szCs w:val="28"/>
        </w:rPr>
      </w:pP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lastRenderedPageBreak/>
        <w:t xml:space="preserve">Игры на развитие координации  и зрительных нарушений.  </w:t>
      </w:r>
    </w:p>
    <w:p w:rsidR="00876A3B" w:rsidRPr="00876A3B" w:rsidRDefault="00876A3B" w:rsidP="00876A3B">
      <w:pPr>
        <w:rPr>
          <w:rFonts w:ascii="Times New Roman" w:hAnsi="Times New Roman" w:cs="Times New Roman"/>
          <w:b/>
          <w:i/>
          <w:sz w:val="32"/>
          <w:szCs w:val="28"/>
        </w:rPr>
      </w:pPr>
      <w:r w:rsidRPr="00876A3B">
        <w:rPr>
          <w:rFonts w:ascii="Times New Roman" w:hAnsi="Times New Roman" w:cs="Times New Roman"/>
          <w:b/>
          <w:i/>
          <w:sz w:val="32"/>
          <w:szCs w:val="28"/>
        </w:rPr>
        <w:t>3.Игра «Цветные кубики».</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Цель:</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1.Развитие способности ориентировки в замкнутом пространстве.</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2.Упражнение в локализации цветов.  </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Ход игры:</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У детей в руках по одному кубику. </w:t>
      </w:r>
      <w:proofErr w:type="gramStart"/>
      <w:r w:rsidRPr="00876A3B">
        <w:rPr>
          <w:rFonts w:ascii="Times New Roman" w:hAnsi="Times New Roman" w:cs="Times New Roman"/>
          <w:sz w:val="28"/>
          <w:szCs w:val="28"/>
        </w:rPr>
        <w:t>Бегая врассыпную по залу с окончанием музыки надо объединиться в тройки и поставить кубики друг на</w:t>
      </w:r>
      <w:proofErr w:type="gramEnd"/>
      <w:r w:rsidRPr="00876A3B">
        <w:rPr>
          <w:rFonts w:ascii="Times New Roman" w:hAnsi="Times New Roman" w:cs="Times New Roman"/>
          <w:sz w:val="28"/>
          <w:szCs w:val="28"/>
        </w:rPr>
        <w:t xml:space="preserve"> друга.</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Усложнение.</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1.Кубики разных цветов разложены на полу. С окончанием музыки надо взять кубик и объединиться в тройки с одинаковым цветом кубиков.</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2.Поставить кубики друг на друга и взявшись за руки построить круг.</w:t>
      </w:r>
    </w:p>
    <w:p w:rsidR="00876A3B" w:rsidRPr="00876A3B" w:rsidRDefault="00876A3B" w:rsidP="00876A3B">
      <w:pPr>
        <w:rPr>
          <w:rFonts w:ascii="Times New Roman" w:hAnsi="Times New Roman" w:cs="Times New Roman"/>
          <w:sz w:val="28"/>
          <w:szCs w:val="28"/>
        </w:rPr>
      </w:pPr>
    </w:p>
    <w:p w:rsidR="00876A3B" w:rsidRPr="00876A3B" w:rsidRDefault="00876A3B" w:rsidP="00876A3B">
      <w:pPr>
        <w:rPr>
          <w:rFonts w:ascii="Times New Roman" w:hAnsi="Times New Roman" w:cs="Times New Roman"/>
          <w:b/>
          <w:i/>
          <w:sz w:val="32"/>
          <w:szCs w:val="28"/>
        </w:rPr>
      </w:pPr>
      <w:r w:rsidRPr="00876A3B">
        <w:rPr>
          <w:rFonts w:ascii="Times New Roman" w:hAnsi="Times New Roman" w:cs="Times New Roman"/>
          <w:b/>
          <w:i/>
          <w:sz w:val="32"/>
          <w:szCs w:val="28"/>
        </w:rPr>
        <w:t>4. Игровое задание «Найди пару».</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Цель.</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1.Развитие способности дифференцировать пространственные и временные параметры движений, ориентировки в замкнутом пространстве.</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2.Стимулирование зрительно-поисковой деятельности.</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3.Упражнение в различных видах ходьбы, умении действовать по сигналу.</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4.Развитие способности ориентировки в схеме тела. </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Ход игры:</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Дети выполняют ходьбу врассыпную под музыку. С окончанием музыки надо встать в пары. При каждом повторении игры дети ищут нового партнера.</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Усложнение.</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1.Выполнить инструкцию: «Спина к спине» («Плечо к плечу»,                    «Пятки к пяткам» и т.д.).</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lastRenderedPageBreak/>
        <w:t>2.С изменением характера музыки, изменить вид ходьбы: хороводный шаг, марш, топающий шаг и т.д.</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Указание детям. 1. Использовать всю площадь зала.</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Игры на коррекцию </w:t>
      </w:r>
      <w:proofErr w:type="gramStart"/>
      <w:r w:rsidRPr="00876A3B">
        <w:rPr>
          <w:rFonts w:ascii="Times New Roman" w:hAnsi="Times New Roman" w:cs="Times New Roman"/>
          <w:sz w:val="28"/>
          <w:szCs w:val="28"/>
        </w:rPr>
        <w:t>речевых</w:t>
      </w:r>
      <w:proofErr w:type="gramEnd"/>
      <w:r w:rsidRPr="00876A3B">
        <w:rPr>
          <w:rFonts w:ascii="Times New Roman" w:hAnsi="Times New Roman" w:cs="Times New Roman"/>
          <w:sz w:val="28"/>
          <w:szCs w:val="28"/>
        </w:rPr>
        <w:t xml:space="preserve"> нарушения.</w:t>
      </w:r>
    </w:p>
    <w:p w:rsidR="00876A3B" w:rsidRPr="00876A3B" w:rsidRDefault="00876A3B" w:rsidP="00876A3B">
      <w:pPr>
        <w:rPr>
          <w:rFonts w:ascii="Times New Roman" w:hAnsi="Times New Roman" w:cs="Times New Roman"/>
          <w:b/>
          <w:i/>
          <w:sz w:val="32"/>
          <w:szCs w:val="28"/>
        </w:rPr>
      </w:pPr>
      <w:r w:rsidRPr="00876A3B">
        <w:rPr>
          <w:rFonts w:ascii="Times New Roman" w:hAnsi="Times New Roman" w:cs="Times New Roman"/>
          <w:b/>
          <w:i/>
          <w:sz w:val="32"/>
          <w:szCs w:val="28"/>
        </w:rPr>
        <w:t>5.Игра  «Мячик мой».</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Цель:</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1.Развитие речевого внимания. Учить выделять слово из текста.  </w:t>
      </w:r>
    </w:p>
    <w:p w:rsidR="00876A3B" w:rsidRPr="00876A3B" w:rsidRDefault="00876A3B" w:rsidP="00876A3B">
      <w:pPr>
        <w:rPr>
          <w:rFonts w:ascii="Times New Roman" w:hAnsi="Times New Roman" w:cs="Times New Roman"/>
          <w:b/>
          <w:sz w:val="28"/>
          <w:szCs w:val="28"/>
        </w:rPr>
      </w:pPr>
      <w:r w:rsidRPr="00876A3B">
        <w:rPr>
          <w:rFonts w:ascii="Times New Roman" w:hAnsi="Times New Roman" w:cs="Times New Roman"/>
          <w:b/>
          <w:sz w:val="28"/>
          <w:szCs w:val="28"/>
        </w:rPr>
        <w:t>Ход игры:</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У каждого из детей в руках мяч. Под те</w:t>
      </w:r>
      <w:proofErr w:type="gramStart"/>
      <w:r w:rsidRPr="00876A3B">
        <w:rPr>
          <w:rFonts w:ascii="Times New Roman" w:hAnsi="Times New Roman" w:cs="Times New Roman"/>
          <w:sz w:val="28"/>
          <w:szCs w:val="28"/>
        </w:rPr>
        <w:t>кст ст</w:t>
      </w:r>
      <w:proofErr w:type="gramEnd"/>
      <w:r w:rsidRPr="00876A3B">
        <w:rPr>
          <w:rFonts w:ascii="Times New Roman" w:hAnsi="Times New Roman" w:cs="Times New Roman"/>
          <w:sz w:val="28"/>
          <w:szCs w:val="28"/>
        </w:rPr>
        <w:t>ихотворения дети ритмично передают мяч из руки в руку. Когда звучит слово «мяч», надо быстро поднять мяч вверх.</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У меня есть красный мяч,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Был когда-то желтый мяч,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Синий мяч и голубой,</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 А какого цвета </w:t>
      </w:r>
      <w:proofErr w:type="gramStart"/>
      <w:r w:rsidRPr="00876A3B">
        <w:rPr>
          <w:rFonts w:ascii="Times New Roman" w:hAnsi="Times New Roman" w:cs="Times New Roman"/>
          <w:sz w:val="28"/>
          <w:szCs w:val="28"/>
        </w:rPr>
        <w:t>твой</w:t>
      </w:r>
      <w:proofErr w:type="gramEnd"/>
      <w:r w:rsidRPr="00876A3B">
        <w:rPr>
          <w:rFonts w:ascii="Times New Roman" w:hAnsi="Times New Roman" w:cs="Times New Roman"/>
          <w:sz w:val="28"/>
          <w:szCs w:val="28"/>
        </w:rPr>
        <w:t xml:space="preserve">?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Может быть он как морковка?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А играешь с ним ты ловко?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Мяч бросаешь высоко?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А летит он далеко?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Мой мяч скачет по дорожке,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Бью по мячику ладошкой.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 xml:space="preserve">Ты свой мяч ведешь ногой. </w:t>
      </w:r>
    </w:p>
    <w:p w:rsidR="00876A3B" w:rsidRPr="00876A3B" w:rsidRDefault="00876A3B" w:rsidP="00876A3B">
      <w:pPr>
        <w:rPr>
          <w:rFonts w:ascii="Times New Roman" w:hAnsi="Times New Roman" w:cs="Times New Roman"/>
          <w:sz w:val="28"/>
          <w:szCs w:val="28"/>
        </w:rPr>
      </w:pPr>
      <w:r w:rsidRPr="00876A3B">
        <w:rPr>
          <w:rFonts w:ascii="Times New Roman" w:hAnsi="Times New Roman" w:cs="Times New Roman"/>
          <w:sz w:val="28"/>
          <w:szCs w:val="28"/>
        </w:rPr>
        <w:t>Красный мой, а синий твой.</w:t>
      </w:r>
    </w:p>
    <w:p w:rsidR="0049337A" w:rsidRPr="00876A3B" w:rsidRDefault="0049337A" w:rsidP="00876A3B">
      <w:pPr>
        <w:rPr>
          <w:rFonts w:ascii="Times New Roman" w:hAnsi="Times New Roman" w:cs="Times New Roman"/>
          <w:sz w:val="28"/>
          <w:szCs w:val="28"/>
        </w:rPr>
      </w:pPr>
    </w:p>
    <w:sectPr w:rsidR="0049337A" w:rsidRPr="00876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3B"/>
    <w:rsid w:val="0049337A"/>
    <w:rsid w:val="00876A3B"/>
    <w:rsid w:val="00D5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2015-12-22T07:16:00Z</dcterms:created>
  <dcterms:modified xsi:type="dcterms:W3CDTF">2015-12-22T08:12:00Z</dcterms:modified>
</cp:coreProperties>
</file>