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7E" w:rsidRDefault="005B097E" w:rsidP="005B097E">
      <w:pPr>
        <w:rPr>
          <w:b/>
          <w:sz w:val="36"/>
          <w:szCs w:val="36"/>
        </w:rPr>
      </w:pPr>
    </w:p>
    <w:p w:rsidR="005B097E" w:rsidRDefault="005B097E" w:rsidP="005B097E">
      <w:pPr>
        <w:rPr>
          <w:b/>
          <w:sz w:val="36"/>
          <w:szCs w:val="36"/>
        </w:rPr>
      </w:pPr>
    </w:p>
    <w:p w:rsidR="005B097E" w:rsidRDefault="005B097E" w:rsidP="005B097E">
      <w:pPr>
        <w:rPr>
          <w:b/>
          <w:sz w:val="36"/>
          <w:szCs w:val="36"/>
        </w:rPr>
      </w:pPr>
    </w:p>
    <w:p w:rsidR="005B097E" w:rsidRDefault="005B097E" w:rsidP="005B097E">
      <w:pPr>
        <w:rPr>
          <w:b/>
          <w:sz w:val="36"/>
          <w:szCs w:val="36"/>
        </w:rPr>
      </w:pPr>
    </w:p>
    <w:p w:rsidR="005B097E" w:rsidRDefault="005B097E" w:rsidP="005B097E">
      <w:pPr>
        <w:rPr>
          <w:b/>
          <w:sz w:val="36"/>
          <w:szCs w:val="36"/>
        </w:rPr>
      </w:pPr>
    </w:p>
    <w:p w:rsidR="005B097E" w:rsidRPr="00903721" w:rsidRDefault="005B097E" w:rsidP="005B097E">
      <w:pPr>
        <w:jc w:val="center"/>
        <w:rPr>
          <w:b/>
          <w:sz w:val="36"/>
          <w:szCs w:val="36"/>
        </w:rPr>
      </w:pPr>
      <w:r w:rsidRPr="00903721">
        <w:rPr>
          <w:b/>
          <w:sz w:val="36"/>
          <w:szCs w:val="36"/>
        </w:rPr>
        <w:t>Дополнительная о</w:t>
      </w:r>
      <w:r>
        <w:rPr>
          <w:b/>
          <w:sz w:val="36"/>
          <w:szCs w:val="36"/>
        </w:rPr>
        <w:t>б</w:t>
      </w:r>
      <w:r w:rsidRPr="00903721">
        <w:rPr>
          <w:b/>
          <w:sz w:val="36"/>
          <w:szCs w:val="36"/>
        </w:rPr>
        <w:t>разовательная программа</w:t>
      </w:r>
    </w:p>
    <w:p w:rsidR="005B097E" w:rsidRPr="00903721" w:rsidRDefault="005B097E" w:rsidP="005B097E">
      <w:pPr>
        <w:jc w:val="center"/>
        <w:rPr>
          <w:b/>
          <w:sz w:val="36"/>
          <w:szCs w:val="36"/>
        </w:rPr>
      </w:pPr>
      <w:r w:rsidRPr="00903721">
        <w:rPr>
          <w:b/>
          <w:sz w:val="36"/>
          <w:szCs w:val="36"/>
        </w:rPr>
        <w:t>«Я – исследователь»</w:t>
      </w:r>
    </w:p>
    <w:p w:rsidR="005B097E" w:rsidRDefault="005B097E" w:rsidP="005B097E">
      <w:pPr>
        <w:jc w:val="center"/>
        <w:rPr>
          <w:b/>
          <w:sz w:val="36"/>
          <w:szCs w:val="36"/>
        </w:rPr>
      </w:pPr>
      <w:r w:rsidRPr="00903721">
        <w:rPr>
          <w:b/>
          <w:sz w:val="36"/>
          <w:szCs w:val="36"/>
        </w:rPr>
        <w:t>(средняя гру</w:t>
      </w:r>
      <w:r>
        <w:rPr>
          <w:b/>
          <w:sz w:val="36"/>
          <w:szCs w:val="36"/>
        </w:rPr>
        <w:t>ппа)</w:t>
      </w:r>
    </w:p>
    <w:p w:rsidR="005B097E" w:rsidRDefault="005B097E" w:rsidP="005B097E">
      <w:pPr>
        <w:jc w:val="center"/>
        <w:rPr>
          <w:b/>
          <w:sz w:val="36"/>
          <w:szCs w:val="36"/>
        </w:rPr>
      </w:pPr>
    </w:p>
    <w:p w:rsidR="005B097E" w:rsidRDefault="005B097E" w:rsidP="005B097E">
      <w:pPr>
        <w:jc w:val="center"/>
        <w:rPr>
          <w:b/>
          <w:sz w:val="36"/>
          <w:szCs w:val="36"/>
        </w:rPr>
      </w:pPr>
    </w:p>
    <w:p w:rsidR="005B097E" w:rsidRDefault="005B097E" w:rsidP="005B097E">
      <w:pPr>
        <w:jc w:val="center"/>
        <w:rPr>
          <w:b/>
          <w:sz w:val="36"/>
          <w:szCs w:val="36"/>
        </w:rPr>
      </w:pPr>
    </w:p>
    <w:p w:rsidR="005B097E" w:rsidRDefault="005B097E" w:rsidP="005B097E">
      <w:pPr>
        <w:jc w:val="center"/>
        <w:rPr>
          <w:b/>
          <w:sz w:val="36"/>
          <w:szCs w:val="36"/>
        </w:rPr>
      </w:pPr>
    </w:p>
    <w:p w:rsidR="005B097E" w:rsidRDefault="005B097E" w:rsidP="005B097E">
      <w:pPr>
        <w:jc w:val="right"/>
        <w:rPr>
          <w:sz w:val="28"/>
          <w:szCs w:val="28"/>
        </w:rPr>
      </w:pPr>
      <w:r w:rsidRPr="00903721">
        <w:rPr>
          <w:sz w:val="28"/>
          <w:szCs w:val="28"/>
        </w:rPr>
        <w:t xml:space="preserve"> </w:t>
      </w:r>
    </w:p>
    <w:p w:rsidR="005B097E" w:rsidRDefault="005B097E" w:rsidP="005B097E">
      <w:pPr>
        <w:jc w:val="right"/>
        <w:rPr>
          <w:sz w:val="28"/>
          <w:szCs w:val="28"/>
        </w:rPr>
      </w:pPr>
    </w:p>
    <w:p w:rsidR="005B097E" w:rsidRDefault="005B097E" w:rsidP="005B097E">
      <w:pPr>
        <w:jc w:val="right"/>
        <w:rPr>
          <w:sz w:val="28"/>
          <w:szCs w:val="28"/>
        </w:rPr>
      </w:pPr>
    </w:p>
    <w:p w:rsidR="005B097E" w:rsidRDefault="005B097E" w:rsidP="005B097E">
      <w:pPr>
        <w:jc w:val="right"/>
        <w:rPr>
          <w:sz w:val="28"/>
          <w:szCs w:val="28"/>
        </w:rPr>
      </w:pPr>
    </w:p>
    <w:p w:rsidR="005B097E" w:rsidRDefault="005B097E" w:rsidP="005B097E">
      <w:pPr>
        <w:jc w:val="right"/>
        <w:rPr>
          <w:sz w:val="28"/>
          <w:szCs w:val="28"/>
        </w:rPr>
      </w:pPr>
    </w:p>
    <w:p w:rsidR="005B097E" w:rsidRPr="00903721" w:rsidRDefault="005B097E" w:rsidP="005B097E">
      <w:pPr>
        <w:jc w:val="right"/>
        <w:rPr>
          <w:b/>
          <w:sz w:val="28"/>
          <w:szCs w:val="28"/>
        </w:rPr>
      </w:pPr>
      <w:r w:rsidRPr="00903721">
        <w:rPr>
          <w:sz w:val="28"/>
          <w:szCs w:val="28"/>
        </w:rPr>
        <w:t>Руководитель кружка:</w:t>
      </w:r>
    </w:p>
    <w:p w:rsidR="005B097E" w:rsidRDefault="005B097E" w:rsidP="005B097E">
      <w:pPr>
        <w:jc w:val="right"/>
        <w:rPr>
          <w:sz w:val="28"/>
          <w:szCs w:val="28"/>
        </w:rPr>
      </w:pPr>
      <w:r w:rsidRPr="00903721">
        <w:rPr>
          <w:sz w:val="28"/>
          <w:szCs w:val="28"/>
        </w:rPr>
        <w:t xml:space="preserve">                                                                 </w:t>
      </w:r>
      <w:proofErr w:type="spellStart"/>
      <w:r w:rsidRPr="00903721">
        <w:rPr>
          <w:sz w:val="28"/>
          <w:szCs w:val="28"/>
        </w:rPr>
        <w:t>Мишуткина</w:t>
      </w:r>
      <w:proofErr w:type="spellEnd"/>
      <w:r w:rsidRPr="00903721">
        <w:rPr>
          <w:sz w:val="28"/>
          <w:szCs w:val="28"/>
        </w:rPr>
        <w:t xml:space="preserve">  Валентина Сергеевна</w:t>
      </w:r>
    </w:p>
    <w:p w:rsidR="005B097E" w:rsidRDefault="005B097E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097E" w:rsidRDefault="005B097E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097E" w:rsidRDefault="005B097E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самого рождения детей окружают различные явления неживой природы: летним днем они видят солнце и ощущают теплый ветер; зимним вечером с удивлением смотрят на луну, темное небо в звездах, чувствуют, как мороз пощипывает щечки... Собирают камни, рисуют на асфальте мелом, играют с песком и водой - предметы и явления неживой природы входят в их жизнедеятельность, являются объектами наблюдений и игры. Это обстоятельство делает возможным систематическое и целенаправленное ознакомление дошкольников с явлениями неживой природы. Более того это просто необходимо. Понимая, какое значение имеет поисковая деятельность в развитии познавательной активности детей, их интеллектуальных способностей одним из видов деятельности я выбрала детское экспериментирование. Пословица гласит: «Расскажи – и я забуду, покажи – и я запомню, дай попробовать – и я пойму». Усваивается все прочно и надолго, когда ребенок слышит, видит и делает сам. Вот на этом и основано активное внедрение детского экспериментирования в практику работы детских дошкольных учреждений. 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</w:t>
      </w: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3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дополнительной образовательной программы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основ экологического мировоззрения и культуры детей среднего дошкольного возраста посредством установления взаимосвязи между явлениями, характерными признаками неживой и объектами живой природы путем вовлечения детей в опытно - экспериментальную деятельность.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1. Развивать наблюдательность и любознательность детей в процессе ознакомления с явлениями, особенностями, свойствами, характерными признаками неживой природы, их связью с объектами живой природы.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2. Использовать интегрированный подход в экологическом воспитании дошкольников через различные виды деятельности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Обогащать развивающую среду по экологическому направлению в группе.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Расширять перспективы развития познавательно - поисковой деятельности детей путем включения их в мыслительные, моделирующие и преобразующие действия;</w:t>
      </w:r>
    </w:p>
    <w:p w:rsidR="00903721" w:rsidRDefault="00903721" w:rsidP="009037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21" w:rsidRDefault="00903721" w:rsidP="009037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21" w:rsidRDefault="00903721" w:rsidP="009037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21" w:rsidRPr="00903721" w:rsidRDefault="00903721" w:rsidP="009037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Ожидаемые результаты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развитие личности неравнодушной, с эмоционально-ценностным эстетическим отношением к миру, в которой сочетаются качества нравственности, эстетического вкуса, коммуникативных навыков, </w:t>
      </w:r>
      <w:proofErr w:type="spellStart"/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эмпатии</w:t>
      </w:r>
      <w:proofErr w:type="spellEnd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образного мышления, творческих способностей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-формирование осознанно - правильного отношения к объектам неживой природы, экологического мышления;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-развитие умственных способностей детей, которые проявляются в умении экспериментировать, анализировать, делать выводы;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желания общаться с природой и отражать свои впечатления через различные виды деятельности;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расширение знаний детей о свойствах неживой природы и их роли в окружающем мире;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накопление детьми эмоционально позитивного опыта общения с природой;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подведение итогов реализации дополнительной образовательной программы</w:t>
      </w: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клуба «Неизведанное рядом».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информационного пространства (информационный стенд; оформление папки - передвижки).</w:t>
      </w:r>
    </w:p>
    <w:p w:rsidR="00903721" w:rsidRPr="00903721" w:rsidRDefault="00903721" w:rsidP="009037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21" w:rsidRPr="00903721" w:rsidRDefault="00903721" w:rsidP="009037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21" w:rsidRPr="00903721" w:rsidRDefault="00903721" w:rsidP="009037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21" w:rsidRPr="00903721" w:rsidRDefault="00903721" w:rsidP="009037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21" w:rsidRPr="00903721" w:rsidRDefault="00903721" w:rsidP="009037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21" w:rsidRPr="00903721" w:rsidRDefault="00903721" w:rsidP="009037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21" w:rsidRPr="00903721" w:rsidRDefault="00903721" w:rsidP="009037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21" w:rsidRPr="00903721" w:rsidRDefault="00903721" w:rsidP="009037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21" w:rsidRDefault="00903721" w:rsidP="009037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21" w:rsidRDefault="00903721" w:rsidP="009037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21" w:rsidRDefault="00903721" w:rsidP="009037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21" w:rsidRDefault="00903721" w:rsidP="00903721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21" w:rsidRPr="00903721" w:rsidRDefault="00903721" w:rsidP="00903721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3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</w:t>
      </w:r>
      <w:proofErr w:type="spellEnd"/>
      <w:r w:rsidRPr="00903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тематическое планирование дополнительной образовательной программы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1428"/>
        <w:gridCol w:w="4178"/>
        <w:gridCol w:w="3444"/>
      </w:tblGrid>
      <w:tr w:rsidR="00903721" w:rsidRPr="00903721" w:rsidTr="00903721">
        <w:trPr>
          <w:tblCellSpacing w:w="0" w:type="dxa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Месяц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Программное содержание</w:t>
            </w:r>
          </w:p>
        </w:tc>
      </w:tr>
      <w:tr w:rsidR="00903721" w:rsidRPr="00903721" w:rsidTr="00903721">
        <w:trPr>
          <w:tblCellSpacing w:w="0" w:type="dxa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«Где ночует солнышко?» «Почему происходит смена времени года?» «У кого какие детки?» «В тепле и холоде»</w:t>
            </w:r>
          </w:p>
        </w:tc>
        <w:tc>
          <w:tcPr>
            <w:tcW w:w="32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1.Расширение представлений детей об окружающем мире через знакомство с элементарными знаниями из различных областей наук:</w:t>
            </w:r>
          </w:p>
          <w:p w:rsidR="00903721" w:rsidRPr="00903721" w:rsidRDefault="00903721" w:rsidP="00903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развитие у детей представления о химических свойствах веществ;</w:t>
            </w:r>
          </w:p>
          <w:p w:rsidR="00903721" w:rsidRPr="00903721" w:rsidRDefault="00903721" w:rsidP="00903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развитие у детей элементарных представлений об основных физических свойствах и явлениях;</w:t>
            </w:r>
          </w:p>
          <w:p w:rsidR="00903721" w:rsidRPr="00903721" w:rsidRDefault="00903721" w:rsidP="00903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развитие элементарных математических представлений;</w:t>
            </w:r>
          </w:p>
          <w:p w:rsidR="00903721" w:rsidRPr="00903721" w:rsidRDefault="00903721" w:rsidP="00903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познакомить с основными чертами рельефа планеты: вулканы, горы, озёра.</w:t>
            </w:r>
          </w:p>
          <w:p w:rsidR="00903721" w:rsidRPr="00903721" w:rsidRDefault="00903721" w:rsidP="00903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Развитие у детей умений пользоваться приборами - помощниками при проведении игр-экспериментов.</w:t>
            </w:r>
          </w:p>
          <w:p w:rsidR="00903721" w:rsidRPr="00903721" w:rsidRDefault="00903721" w:rsidP="00903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Развитие у детей умственных способностей:</w:t>
            </w:r>
          </w:p>
          <w:p w:rsidR="00903721" w:rsidRPr="00903721" w:rsidRDefault="00903721" w:rsidP="00903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развитие мыслительных способностей: анализ, классификация, сравнение, обобщение;</w:t>
            </w:r>
          </w:p>
          <w:p w:rsidR="00903721" w:rsidRPr="00903721" w:rsidRDefault="00903721" w:rsidP="00903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формирование способов познания путём сенсорного анализа.</w:t>
            </w:r>
          </w:p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 Социально-личностное развитие каждого ребёнка: развитие </w:t>
            </w:r>
            <w:proofErr w:type="spellStart"/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коммуникативности</w:t>
            </w:r>
            <w:proofErr w:type="spellEnd"/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самостоятельности, наблюдательности, элементарного самоконтроля и </w:t>
            </w:r>
            <w:proofErr w:type="spellStart"/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саморегуляции</w:t>
            </w:r>
            <w:proofErr w:type="spellEnd"/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своих действий.</w:t>
            </w:r>
          </w:p>
        </w:tc>
      </w:tr>
      <w:tr w:rsidR="00903721" w:rsidRPr="00903721" w:rsidTr="00903721">
        <w:trPr>
          <w:tblCellSpacing w:w="0" w:type="dxa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«Рассматривание зерна под микроскоп» «Заплесневелый хлеб, дырочки» «Волшебная монетка» «Звучащий стакан»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3721" w:rsidRPr="00903721" w:rsidRDefault="00903721" w:rsidP="0090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721" w:rsidRPr="00903721" w:rsidTr="00903721">
        <w:trPr>
          <w:tblCellSpacing w:w="0" w:type="dxa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«Круговорот воды в природе» («Откуда берется вода и куда девается?») «Холодный кипяток» «Плавает-тонет» «Почему не выливается» «Наши помощники - глаза»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3721" w:rsidRPr="00903721" w:rsidRDefault="00903721" w:rsidP="0090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721" w:rsidRPr="00903721" w:rsidTr="00903721">
        <w:trPr>
          <w:tblCellSpacing w:w="0" w:type="dxa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1D22D3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903721"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Прикрываем</w:t>
            </w:r>
            <w:r w:rsid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03721"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рот и нос, когда чихаем.» Опыты с распылителями,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03721"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блеском для тела») «Тайнопись» «Скорлупа бежит за расческой»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3721" w:rsidRPr="00903721" w:rsidRDefault="00903721" w:rsidP="0090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721" w:rsidRPr="00903721" w:rsidTr="00903721">
        <w:trPr>
          <w:tblCellSpacing w:w="0" w:type="dxa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1D22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Рисуем</w:t>
            </w:r>
            <w:proofErr w:type="gramEnd"/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глядя в зеркало» «Извержение вулкана» «Сделай снегопад»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3721" w:rsidRPr="00903721" w:rsidRDefault="00903721" w:rsidP="0090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721" w:rsidRPr="00903721" w:rsidTr="00903721">
        <w:trPr>
          <w:tblCellSpacing w:w="0" w:type="dxa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Лед и пламя» «Почему лед не тонет» «Живые тени» «Теневой театр»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3721" w:rsidRPr="00903721" w:rsidRDefault="00903721" w:rsidP="0090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721" w:rsidRPr="00903721" w:rsidTr="00903721">
        <w:trPr>
          <w:trHeight w:val="75"/>
          <w:tblCellSpacing w:w="0" w:type="dxa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елаем окаменелость. Что еще кроме костей может стать окаменелостью» «Тесная бутылка» «Подлодка» «Чернеющее яблоко»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3721" w:rsidRPr="00903721" w:rsidRDefault="00903721" w:rsidP="0090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721" w:rsidRPr="00903721" w:rsidTr="00903721">
        <w:trPr>
          <w:tblCellSpacing w:w="0" w:type="dxa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Волшебная бумага. Свойство бумаги» «Бумажная гармошка, бумажки - попрыгунчики» «Парящий самолет» «Пузырьки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спасатели»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3721" w:rsidRPr="00903721" w:rsidRDefault="00903721" w:rsidP="0090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721" w:rsidRPr="00903721" w:rsidTr="00903721">
        <w:trPr>
          <w:tblCellSpacing w:w="0" w:type="dxa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721" w:rsidRPr="00903721" w:rsidRDefault="00903721" w:rsidP="00903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Вкусные опыты. Творог и сметана» «Мир ткани: опыты с нитками (нить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линейка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музыкальная линейка, нитка-</w:t>
            </w: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циркуль» «Как органы человека помогают друг другу» «Что и из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037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чего»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03721" w:rsidRPr="00903721" w:rsidRDefault="00903721" w:rsidP="0090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Список литературы:</w:t>
      </w:r>
    </w:p>
    <w:p w:rsidR="00903721" w:rsidRP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Прохорова Л.Н. Организация экспериментальной деятельности </w:t>
      </w:r>
      <w:proofErr w:type="spellStart"/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дошкольников</w:t>
      </w:r>
      <w:proofErr w:type="gramStart"/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.-</w:t>
      </w:r>
      <w:proofErr w:type="gramEnd"/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spellEnd"/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.: АРКТИ, 2008.</w:t>
      </w:r>
    </w:p>
    <w:p w:rsid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721">
        <w:rPr>
          <w:rFonts w:ascii="Times New Roman" w:eastAsia="Times New Roman" w:hAnsi="Times New Roman" w:cs="Times New Roman"/>
          <w:sz w:val="27"/>
          <w:szCs w:val="27"/>
          <w:lang w:eastAsia="ru-RU"/>
        </w:rPr>
        <w:t>2. 11. Е.А. Мартынова Организация опытно-экспериментальной деятельности детей 2-7 лет. – Волгоград: Учитель 2011</w:t>
      </w:r>
    </w:p>
    <w:p w:rsid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3721" w:rsidRDefault="00903721" w:rsidP="0090372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097E" w:rsidRPr="00903721" w:rsidRDefault="005B097E" w:rsidP="005B097E">
      <w:pPr>
        <w:spacing w:before="100" w:beforeAutospacing="1" w:after="202" w:line="240" w:lineRule="auto"/>
        <w:rPr>
          <w:sz w:val="28"/>
          <w:szCs w:val="28"/>
        </w:rPr>
      </w:pPr>
    </w:p>
    <w:p w:rsidR="00903721" w:rsidRPr="00903721" w:rsidRDefault="00903721" w:rsidP="00903721">
      <w:pPr>
        <w:rPr>
          <w:sz w:val="28"/>
          <w:szCs w:val="28"/>
        </w:rPr>
      </w:pPr>
    </w:p>
    <w:sectPr w:rsidR="00903721" w:rsidRPr="00903721" w:rsidSect="00AC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0D"/>
    <w:multiLevelType w:val="hybridMultilevel"/>
    <w:tmpl w:val="C3B0C87C"/>
    <w:lvl w:ilvl="0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">
    <w:nsid w:val="56A956AA"/>
    <w:multiLevelType w:val="hybridMultilevel"/>
    <w:tmpl w:val="DE2E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618A"/>
    <w:multiLevelType w:val="hybridMultilevel"/>
    <w:tmpl w:val="78FAA7D4"/>
    <w:lvl w:ilvl="0" w:tplc="0419000F">
      <w:start w:val="1"/>
      <w:numFmt w:val="decimal"/>
      <w:lvlText w:val="%1."/>
      <w:lvlJc w:val="left"/>
      <w:pPr>
        <w:ind w:left="3495" w:hanging="360"/>
      </w:p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3">
    <w:nsid w:val="64BC45ED"/>
    <w:multiLevelType w:val="hybridMultilevel"/>
    <w:tmpl w:val="9BB4F596"/>
    <w:lvl w:ilvl="0" w:tplc="0419000F">
      <w:start w:val="1"/>
      <w:numFmt w:val="decimal"/>
      <w:lvlText w:val="%1."/>
      <w:lvlJc w:val="left"/>
      <w:pPr>
        <w:ind w:left="3495" w:hanging="360"/>
      </w:p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4">
    <w:nsid w:val="6F2A5ECE"/>
    <w:multiLevelType w:val="hybridMultilevel"/>
    <w:tmpl w:val="9508E932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79A2150C"/>
    <w:multiLevelType w:val="hybridMultilevel"/>
    <w:tmpl w:val="31E44B6C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0F"/>
    <w:rsid w:val="001D22D3"/>
    <w:rsid w:val="0028780F"/>
    <w:rsid w:val="002C2EE0"/>
    <w:rsid w:val="005B097E"/>
    <w:rsid w:val="00903721"/>
    <w:rsid w:val="00A26F91"/>
    <w:rsid w:val="00AC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74CF-C832-4C47-B28F-ED07FE99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2014-12-03T17:35:00Z</cp:lastPrinted>
  <dcterms:created xsi:type="dcterms:W3CDTF">2014-12-03T06:33:00Z</dcterms:created>
  <dcterms:modified xsi:type="dcterms:W3CDTF">2015-01-29T13:39:00Z</dcterms:modified>
</cp:coreProperties>
</file>