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C" w:rsidRDefault="001025FC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8F12F4" w:rsidRPr="001025FC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Игры с цветными модулями по формированию элементарных математических представлений у дошкольников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В современных условиях быстро меняющейся жизни от ребенка требуется не только владение знаниями, но и, в первую очередь, умение добывать эти з</w:t>
      </w:r>
      <w:r w:rsidRPr="008F12F4">
        <w:rPr>
          <w:rFonts w:ascii="Times New Roman" w:hAnsi="Times New Roman" w:cs="Times New Roman"/>
          <w:sz w:val="28"/>
          <w:szCs w:val="28"/>
        </w:rPr>
        <w:t xml:space="preserve">нания самому и оперировать ими. </w:t>
      </w:r>
      <w:r w:rsidRPr="008F12F4">
        <w:rPr>
          <w:rFonts w:ascii="Times New Roman" w:hAnsi="Times New Roman" w:cs="Times New Roman"/>
          <w:sz w:val="28"/>
          <w:szCs w:val="28"/>
        </w:rPr>
        <w:t>Одна из главных задач современной педагогики – это поиск возможностей использования скрытых резервов умственной деятельности детей, поиск путей эффективного обучения. Одним из таких путей развивающих детское п</w:t>
      </w:r>
      <w:r w:rsidRPr="008F12F4">
        <w:rPr>
          <w:rFonts w:ascii="Times New Roman" w:hAnsi="Times New Roman" w:cs="Times New Roman"/>
          <w:sz w:val="28"/>
          <w:szCs w:val="28"/>
        </w:rPr>
        <w:t>ознание является моделирование.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Актуальность использования наглядного моделирования в работе с детьми состоит в том, что: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- наглядное моделиро</w:t>
      </w:r>
      <w:r w:rsidR="001025FC">
        <w:rPr>
          <w:rFonts w:ascii="Times New Roman" w:hAnsi="Times New Roman" w:cs="Times New Roman"/>
          <w:sz w:val="28"/>
          <w:szCs w:val="28"/>
        </w:rPr>
        <w:t>вание вызывает у детей интерес;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-облегчает и ускоряет процесс запоминания и усвоения материала, фор</w:t>
      </w:r>
      <w:r w:rsidR="001025FC">
        <w:rPr>
          <w:rFonts w:ascii="Times New Roman" w:hAnsi="Times New Roman" w:cs="Times New Roman"/>
          <w:sz w:val="28"/>
          <w:szCs w:val="28"/>
        </w:rPr>
        <w:t>мирует приемы работы с памятью;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Моделирование — наглядно-практический метод обучения. Заключается он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  <w:r w:rsidR="001025FC">
        <w:rPr>
          <w:rFonts w:ascii="Times New Roman" w:hAnsi="Times New Roman" w:cs="Times New Roman"/>
          <w:sz w:val="28"/>
          <w:szCs w:val="28"/>
        </w:rPr>
        <w:t xml:space="preserve"> </w:t>
      </w:r>
      <w:r w:rsidRPr="008F12F4">
        <w:rPr>
          <w:rFonts w:ascii="Times New Roman" w:hAnsi="Times New Roman" w:cs="Times New Roman"/>
          <w:sz w:val="28"/>
          <w:szCs w:val="28"/>
        </w:rPr>
        <w:t>Одним из видов моделей являются перфокарты.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Перфокарта – это индивидуальная карточка с заданием, сделанная из бумаги или картона. Внутри перфокарты вставляется чистый лист бумаги для выполнения этого задания.</w:t>
      </w:r>
      <w:r w:rsidR="001025FC">
        <w:rPr>
          <w:rFonts w:ascii="Times New Roman" w:hAnsi="Times New Roman" w:cs="Times New Roman"/>
          <w:sz w:val="28"/>
          <w:szCs w:val="28"/>
        </w:rPr>
        <w:t xml:space="preserve"> </w:t>
      </w:r>
      <w:r w:rsidRPr="008F12F4">
        <w:rPr>
          <w:rFonts w:ascii="Times New Roman" w:hAnsi="Times New Roman" w:cs="Times New Roman"/>
          <w:sz w:val="28"/>
          <w:szCs w:val="28"/>
        </w:rPr>
        <w:t>Преимущество перфокарт перед простой карточкой-задание</w:t>
      </w:r>
      <w:r w:rsidR="001025FC">
        <w:rPr>
          <w:rFonts w:ascii="Times New Roman" w:hAnsi="Times New Roman" w:cs="Times New Roman"/>
          <w:sz w:val="28"/>
          <w:szCs w:val="28"/>
        </w:rPr>
        <w:t xml:space="preserve">м – многократное использование. </w:t>
      </w:r>
      <w:r w:rsidRPr="008F12F4">
        <w:rPr>
          <w:rFonts w:ascii="Times New Roman" w:hAnsi="Times New Roman" w:cs="Times New Roman"/>
          <w:sz w:val="28"/>
          <w:szCs w:val="28"/>
        </w:rPr>
        <w:t>Стоит только поменять лист бумаги, и задание може</w:t>
      </w:r>
      <w:r w:rsidR="001025FC">
        <w:rPr>
          <w:rFonts w:ascii="Times New Roman" w:hAnsi="Times New Roman" w:cs="Times New Roman"/>
          <w:sz w:val="28"/>
          <w:szCs w:val="28"/>
        </w:rPr>
        <w:t xml:space="preserve">т выполнять уже другой ребенок. </w:t>
      </w:r>
      <w:r w:rsidRPr="008F12F4">
        <w:rPr>
          <w:rFonts w:ascii="Times New Roman" w:hAnsi="Times New Roman" w:cs="Times New Roman"/>
          <w:sz w:val="28"/>
          <w:szCs w:val="28"/>
        </w:rPr>
        <w:t xml:space="preserve">А если перфокарту </w:t>
      </w:r>
      <w:proofErr w:type="spellStart"/>
      <w:r w:rsidRPr="008F12F4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8F12F4">
        <w:rPr>
          <w:rFonts w:ascii="Times New Roman" w:hAnsi="Times New Roman" w:cs="Times New Roman"/>
          <w:sz w:val="28"/>
          <w:szCs w:val="28"/>
        </w:rPr>
        <w:t>, то она будет служить долгие годы.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1025FC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Перфокарта «Геометрические фигуры»</w:t>
      </w:r>
    </w:p>
    <w:p w:rsidR="001025FC" w:rsidRPr="008F12F4" w:rsidRDefault="001025FC" w:rsidP="001025F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DED83" wp14:editId="1C3D9149">
            <wp:extent cx="4710224" cy="2337833"/>
            <wp:effectExtent l="0" t="0" r="0" b="5715"/>
            <wp:docPr id="8" name="Рисунок 8" descr="Фэмп моделирование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эмп моделирование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4" cy="23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Возраст детей: 4 -5 лет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lastRenderedPageBreak/>
        <w:t>Перфокарта представляет лист бумаги формата А</w:t>
      </w:r>
      <w:proofErr w:type="gramStart"/>
      <w:r w:rsidRPr="008F12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F12F4">
        <w:rPr>
          <w:rFonts w:ascii="Times New Roman" w:hAnsi="Times New Roman" w:cs="Times New Roman"/>
          <w:sz w:val="28"/>
          <w:szCs w:val="28"/>
        </w:rPr>
        <w:t>, по краям которого изображены картинки предметов, составленных из геометрических фигур и геометрические фигуры.</w:t>
      </w:r>
      <w:r w:rsidR="001025FC">
        <w:rPr>
          <w:rFonts w:ascii="Times New Roman" w:hAnsi="Times New Roman" w:cs="Times New Roman"/>
          <w:sz w:val="28"/>
          <w:szCs w:val="28"/>
        </w:rPr>
        <w:t xml:space="preserve"> </w:t>
      </w:r>
      <w:r w:rsidRPr="008F12F4">
        <w:rPr>
          <w:rFonts w:ascii="Times New Roman" w:hAnsi="Times New Roman" w:cs="Times New Roman"/>
          <w:sz w:val="28"/>
          <w:szCs w:val="28"/>
        </w:rPr>
        <w:t>Под перфокарту подкладывается чистый лист бумаги. Чтобы лист не двигался, он закрепляется с помощью скрепки.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Задача: Закрепить умения детей различать геометрические формы (круг, квадрат</w:t>
      </w:r>
      <w:r w:rsidR="001025FC">
        <w:rPr>
          <w:rFonts w:ascii="Times New Roman" w:hAnsi="Times New Roman" w:cs="Times New Roman"/>
          <w:sz w:val="28"/>
          <w:szCs w:val="28"/>
        </w:rPr>
        <w:t>, треугольник, овал, прямоуголь</w:t>
      </w:r>
      <w:r w:rsidRPr="008F12F4">
        <w:rPr>
          <w:rFonts w:ascii="Times New Roman" w:hAnsi="Times New Roman" w:cs="Times New Roman"/>
          <w:sz w:val="28"/>
          <w:szCs w:val="28"/>
        </w:rPr>
        <w:t>ник).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Задание: Соедини предмет с теми фигурами, из которых он составлен.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При выполнении задания дети проводят линии от геометрических фигур к предметам, из которых они составлены.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Перфокарта «Времена года»</w:t>
      </w:r>
    </w:p>
    <w:p w:rsidR="001025FC" w:rsidRPr="001025FC" w:rsidRDefault="001025FC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B5712" wp14:editId="4547EDD5">
            <wp:extent cx="3817088" cy="2232838"/>
            <wp:effectExtent l="0" t="0" r="0" b="0"/>
            <wp:docPr id="9" name="Рисунок 9" descr="Педагогическое просвещение родителей дошкольников по фэ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дагогическое просвещение родителей дошкольников по фэм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00" cy="224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Возраст детей: 4 – 5 лет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Данная перфокарта тоже представляет лист бумаги формата А</w:t>
      </w:r>
      <w:proofErr w:type="gramStart"/>
      <w:r w:rsidRPr="008F12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F12F4">
        <w:rPr>
          <w:rFonts w:ascii="Times New Roman" w:hAnsi="Times New Roman" w:cs="Times New Roman"/>
          <w:sz w:val="28"/>
          <w:szCs w:val="28"/>
        </w:rPr>
        <w:t xml:space="preserve">, по краям которого нарисованы картинки, отражающие сезонные явления разных времен </w:t>
      </w:r>
      <w:r w:rsidR="001025FC">
        <w:rPr>
          <w:rFonts w:ascii="Times New Roman" w:hAnsi="Times New Roman" w:cs="Times New Roman"/>
          <w:sz w:val="28"/>
          <w:szCs w:val="28"/>
        </w:rPr>
        <w:t xml:space="preserve">года (зима, лето, осень, весна). </w:t>
      </w:r>
      <w:r w:rsidRPr="008F12F4">
        <w:rPr>
          <w:rFonts w:ascii="Times New Roman" w:hAnsi="Times New Roman" w:cs="Times New Roman"/>
          <w:sz w:val="28"/>
          <w:szCs w:val="28"/>
        </w:rPr>
        <w:t>Под перфокарту подкладывается чистый лист бумаги.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Задача: Развивать у детей интерес к наиболее ярко выраженным сезонным явлениям.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Задание: «Соедини фломастером красного цвета картинки, которые относятся к лету», «Соедини фломастером синего цвета картинки, ко</w:t>
      </w:r>
      <w:r w:rsidR="001025FC">
        <w:rPr>
          <w:rFonts w:ascii="Times New Roman" w:hAnsi="Times New Roman" w:cs="Times New Roman"/>
          <w:sz w:val="28"/>
          <w:szCs w:val="28"/>
        </w:rPr>
        <w:t>торые относятся к зиме» и. т.д.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Возраст детей: 5 – 7 лет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Данная перфокарта представляет собой карточку, разделенную на три полоски. Перфокарта вставлена в файл.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Слева — иллюстрация задачи, посередине — полоска для записи, справа — правильный ответ, который скрыт полоской бумаги.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Дети рассматривают задание, нарисованное слева карточки и посередине напротив правильного ответа ставят знак</w:t>
      </w:r>
      <w:proofErr w:type="gramStart"/>
      <w:r w:rsidRPr="008F12F4">
        <w:rPr>
          <w:rFonts w:ascii="Times New Roman" w:hAnsi="Times New Roman" w:cs="Times New Roman"/>
          <w:sz w:val="28"/>
          <w:szCs w:val="28"/>
        </w:rPr>
        <w:t xml:space="preserve"> (+). </w:t>
      </w:r>
      <w:proofErr w:type="gramEnd"/>
      <w:r w:rsidRPr="008F12F4">
        <w:rPr>
          <w:rFonts w:ascii="Times New Roman" w:hAnsi="Times New Roman" w:cs="Times New Roman"/>
          <w:sz w:val="28"/>
          <w:szCs w:val="28"/>
        </w:rPr>
        <w:t>Затем отодвигают полоску бумаги, под которой скрыт правильный ответ.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Задача: Закрепить порядок следования времен года.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lastRenderedPageBreak/>
        <w:t xml:space="preserve"> Задание: Рассмотри ряды цветных кружков в левой части карточки, поставь напротив выбранного ряда во второй части условное обозначение (знак «+»), а затем подними полоску и проверь, правильно ли ты выполнил задание.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Перфокарта «Неделька»</w:t>
      </w:r>
    </w:p>
    <w:p w:rsidR="001025FC" w:rsidRPr="001025FC" w:rsidRDefault="001025FC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BE93B" wp14:editId="73AF7477">
            <wp:extent cx="5039833" cy="2402375"/>
            <wp:effectExtent l="0" t="0" r="8890" b="0"/>
            <wp:docPr id="10" name="Рисунок 10" descr="Педагогический совет в детском саду фэ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дагогический совет в детском саду фэм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67" cy="24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Возраст детей: 5 – 7 лет.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В этой перфокарте полоски с заданиями расположены горизонтально.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Вверху — иллюстрация задачи, посередине — полоска для записи, внизу — правильный ответ, который скрыт полоской бумаги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</w:t>
      </w:r>
      <w:r w:rsidR="001025FC">
        <w:rPr>
          <w:rFonts w:ascii="Times New Roman" w:hAnsi="Times New Roman" w:cs="Times New Roman"/>
          <w:sz w:val="28"/>
          <w:szCs w:val="28"/>
        </w:rPr>
        <w:tab/>
      </w:r>
      <w:r w:rsidRPr="008F12F4">
        <w:rPr>
          <w:rFonts w:ascii="Times New Roman" w:hAnsi="Times New Roman" w:cs="Times New Roman"/>
          <w:sz w:val="28"/>
          <w:szCs w:val="28"/>
        </w:rPr>
        <w:t>Задачи: Закрепить последовательность дней в неделе.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Задание: Рассмотри ряды кружков в верхней части карточки, расставь на полоске в средней части карточки цифры от 1 до 7, указывающие порядок следования дней недели, а затем, убрав полоску бумаги в нижней части карточки проверь правильность выполненного задания.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Проверка: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-самостоятельно;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-парами – дети проверяют задания друг другу;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-фронтально – педагог вывешивает правильно выполненную перфокарту на доску, дети проверяют на месте.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Перфокарта «Цифровой ряд»</w:t>
      </w:r>
    </w:p>
    <w:p w:rsidR="001025FC" w:rsidRPr="001025FC" w:rsidRDefault="001025FC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3F922" wp14:editId="72496996">
            <wp:extent cx="4890977" cy="1775637"/>
            <wp:effectExtent l="0" t="0" r="5080" b="0"/>
            <wp:docPr id="11" name="Рисунок 11" descr="Фэмп моделирование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эмп моделирование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32" cy="17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lastRenderedPageBreak/>
        <w:t xml:space="preserve"> Возраст детей: 5 – 7 лет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Перфокарта представляет собой ламинированная таблица, на которой ребенок пишет маркером или фломастером.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Задача: Закрепить порядок расположения цифр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Задание: Запишите в пустые клетки нужные цифры.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Записи после проверки стираются. Такую перфокарту можно использовать много раз.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F4" w:rsidRPr="001025FC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Перфокарта «Числовые домики»</w:t>
      </w:r>
    </w:p>
    <w:p w:rsidR="008F12F4" w:rsidRPr="001025FC" w:rsidRDefault="008F12F4" w:rsidP="008F12F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2EB260" wp14:editId="777DB58F">
            <wp:extent cx="2328531" cy="2711302"/>
            <wp:effectExtent l="0" t="0" r="0" b="0"/>
            <wp:docPr id="12" name="Рисунок 12" descr="Дидактическая игра по фэмп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дактическая игра по фэмп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69" cy="27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Возраст детей: 6 – 7 лет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Перфокарта имеет вид домика. На крыше домика пишется число первого десятка. Под перфокарту подкладывается лист бумаги, на котором в прорезях окошек дети записывают цифры, соответствующие составу заданного числа.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Задача: Закрепить состав чисел из двух меньших, складывать и вычитать числа.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Задание: В домике живет число 9. В пустые клеточки впиши цифры, чтобы при сложении получилось число 9.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При работе с данными перфокартами можно использовать разные варианты: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1.Чистый лист подкладывается под «перфокарту», а ребенок вписывает ответ.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2.Педагог заранее подкладывает под «перфокарту» лист бумаги с неправильно выполненным заданием, а ребёнок ищет ошибки.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1025FC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</w:t>
      </w:r>
      <w:r w:rsidR="001025FC">
        <w:rPr>
          <w:rFonts w:ascii="Times New Roman" w:hAnsi="Times New Roman" w:cs="Times New Roman"/>
          <w:sz w:val="28"/>
          <w:szCs w:val="28"/>
        </w:rPr>
        <w:tab/>
      </w:r>
      <w:r w:rsidRPr="008F12F4">
        <w:rPr>
          <w:rFonts w:ascii="Times New Roman" w:hAnsi="Times New Roman" w:cs="Times New Roman"/>
          <w:sz w:val="28"/>
          <w:szCs w:val="28"/>
        </w:rPr>
        <w:t>Перфокарты предназначены для детей среднего и старшего дошкольного возраста и могут быть использованы: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-воспитателями ДОУ в рамках непосредственной образовательной деятельности на подгрупповых и индивидуальных занятиях,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-в рамках образовательной деятельности в режимных моментах,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lastRenderedPageBreak/>
        <w:t xml:space="preserve"> -воспитателями и родителями дошкольников самостоятельной деятельности в детском саду и дома.</w:t>
      </w:r>
    </w:p>
    <w:p w:rsidR="008F12F4" w:rsidRPr="008F12F4" w:rsidRDefault="008F12F4" w:rsidP="001025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Использование перфокарт удобно для закрепления пройденного материала. Очень эффективны перфокарты для проверки знаний детей при диагностировании, так как позволяют оперативно проверять и отслеживать качество усвоения материала.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2F4" w:rsidRPr="001025FC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FC">
        <w:rPr>
          <w:rFonts w:ascii="Times New Roman" w:hAnsi="Times New Roman" w:cs="Times New Roman"/>
          <w:b/>
          <w:sz w:val="28"/>
          <w:szCs w:val="28"/>
        </w:rPr>
        <w:t>Руководство деятельностью детей:</w:t>
      </w:r>
    </w:p>
    <w:p w:rsidR="008F12F4" w:rsidRPr="001025FC" w:rsidRDefault="008F12F4" w:rsidP="001025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 xml:space="preserve"> </w:t>
      </w:r>
      <w:r w:rsidR="001025FC">
        <w:rPr>
          <w:rFonts w:ascii="Times New Roman" w:hAnsi="Times New Roman" w:cs="Times New Roman"/>
          <w:sz w:val="28"/>
          <w:szCs w:val="28"/>
        </w:rPr>
        <w:tab/>
      </w:r>
      <w:r w:rsidRPr="008F12F4">
        <w:rPr>
          <w:rFonts w:ascii="Times New Roman" w:hAnsi="Times New Roman" w:cs="Times New Roman"/>
          <w:sz w:val="28"/>
          <w:szCs w:val="28"/>
        </w:rPr>
        <w:t>Необходимо заинтересовывать детей предстоящей деятельностью, создать элементарную проблемно – поисковую ситуацию, объяснить правила игры, познакомить с общими способами действий, стимулировать проявления самостоятельности, поощрять стремление детей достичь результата.</w:t>
      </w:r>
    </w:p>
    <w:p w:rsidR="008F12F4" w:rsidRPr="008F12F4" w:rsidRDefault="008F12F4" w:rsidP="001025FC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12F4">
        <w:rPr>
          <w:rFonts w:ascii="Times New Roman" w:hAnsi="Times New Roman" w:cs="Times New Roman"/>
          <w:sz w:val="28"/>
          <w:szCs w:val="28"/>
        </w:rPr>
        <w:t>Индивидуальные задания, которые заключены в перфокартах, направлены на развитие творческих способностей, логического мышления, умения рассуждать. Они позволяют формировать важные качества личности – самостоятельность, наблюдательность, сообразительность.</w:t>
      </w:r>
      <w:r w:rsidRPr="008F12F4">
        <w:rPr>
          <w:rFonts w:ascii="Times New Roman" w:hAnsi="Times New Roman" w:cs="Times New Roman"/>
          <w:sz w:val="28"/>
          <w:szCs w:val="28"/>
        </w:rPr>
        <w:cr/>
        <w:t xml:space="preserve"> Данные дидактические пособия учитывают современные педагогические технологии, способствуют активизации деятельности дошкольников, индивидуализации обучения и воспитания.</w:t>
      </w:r>
    </w:p>
    <w:p w:rsidR="008F12F4" w:rsidRPr="008F12F4" w:rsidRDefault="008F12F4" w:rsidP="008F12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2F4" w:rsidRPr="008F12F4" w:rsidSect="008F12F4">
      <w:pgSz w:w="11906" w:h="16838"/>
      <w:pgMar w:top="1134" w:right="1133" w:bottom="1134" w:left="1276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96"/>
    <w:multiLevelType w:val="hybridMultilevel"/>
    <w:tmpl w:val="4A2C06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8C5476F"/>
    <w:multiLevelType w:val="hybridMultilevel"/>
    <w:tmpl w:val="72B05FB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0A14DE5"/>
    <w:multiLevelType w:val="hybridMultilevel"/>
    <w:tmpl w:val="3E025FE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79D4403"/>
    <w:multiLevelType w:val="hybridMultilevel"/>
    <w:tmpl w:val="F2F2B6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E396365"/>
    <w:multiLevelType w:val="hybridMultilevel"/>
    <w:tmpl w:val="A9968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801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65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089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0A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0B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8C1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66A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93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66FFF"/>
    <w:multiLevelType w:val="multilevel"/>
    <w:tmpl w:val="D4A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B082A"/>
    <w:multiLevelType w:val="hybridMultilevel"/>
    <w:tmpl w:val="BAE801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C770421"/>
    <w:multiLevelType w:val="hybridMultilevel"/>
    <w:tmpl w:val="075C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E25C7"/>
    <w:multiLevelType w:val="hybridMultilevel"/>
    <w:tmpl w:val="E19CD9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3127995"/>
    <w:multiLevelType w:val="hybridMultilevel"/>
    <w:tmpl w:val="1A4EA8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95"/>
    <w:rsid w:val="001025FC"/>
    <w:rsid w:val="00267438"/>
    <w:rsid w:val="00295328"/>
    <w:rsid w:val="00494B52"/>
    <w:rsid w:val="008F12F4"/>
    <w:rsid w:val="00C65813"/>
    <w:rsid w:val="00DA370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4"/>
  </w:style>
  <w:style w:type="paragraph" w:styleId="1">
    <w:name w:val="heading 1"/>
    <w:basedOn w:val="a"/>
    <w:next w:val="a"/>
    <w:link w:val="10"/>
    <w:uiPriority w:val="9"/>
    <w:qFormat/>
    <w:rsid w:val="008F12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2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2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2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2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2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2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813"/>
  </w:style>
  <w:style w:type="character" w:styleId="a4">
    <w:name w:val="Strong"/>
    <w:uiPriority w:val="22"/>
    <w:qFormat/>
    <w:rsid w:val="008F12F4"/>
    <w:rPr>
      <w:b/>
      <w:bCs/>
    </w:rPr>
  </w:style>
  <w:style w:type="character" w:styleId="a5">
    <w:name w:val="Emphasis"/>
    <w:uiPriority w:val="20"/>
    <w:qFormat/>
    <w:rsid w:val="008F12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C6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12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No Spacing"/>
    <w:basedOn w:val="a"/>
    <w:uiPriority w:val="1"/>
    <w:qFormat/>
    <w:rsid w:val="008F12F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F12F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12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12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12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12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12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12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12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12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F12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F12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F12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F12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F12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12F4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F12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F12F4"/>
    <w:rPr>
      <w:b/>
      <w:bCs/>
      <w:i/>
      <w:iCs/>
    </w:rPr>
  </w:style>
  <w:style w:type="character" w:styleId="af1">
    <w:name w:val="Subtle Emphasis"/>
    <w:uiPriority w:val="19"/>
    <w:qFormat/>
    <w:rsid w:val="008F12F4"/>
    <w:rPr>
      <w:i/>
      <w:iCs/>
    </w:rPr>
  </w:style>
  <w:style w:type="character" w:styleId="af2">
    <w:name w:val="Intense Emphasis"/>
    <w:uiPriority w:val="21"/>
    <w:qFormat/>
    <w:rsid w:val="008F12F4"/>
    <w:rPr>
      <w:b/>
      <w:bCs/>
    </w:rPr>
  </w:style>
  <w:style w:type="character" w:styleId="af3">
    <w:name w:val="Subtle Reference"/>
    <w:uiPriority w:val="31"/>
    <w:qFormat/>
    <w:rsid w:val="008F12F4"/>
    <w:rPr>
      <w:smallCaps/>
    </w:rPr>
  </w:style>
  <w:style w:type="character" w:styleId="af4">
    <w:name w:val="Intense Reference"/>
    <w:uiPriority w:val="32"/>
    <w:qFormat/>
    <w:rsid w:val="008F12F4"/>
    <w:rPr>
      <w:smallCaps/>
      <w:spacing w:val="5"/>
      <w:u w:val="single"/>
    </w:rPr>
  </w:style>
  <w:style w:type="character" w:styleId="af5">
    <w:name w:val="Book Title"/>
    <w:uiPriority w:val="33"/>
    <w:qFormat/>
    <w:rsid w:val="008F12F4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12F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4"/>
  </w:style>
  <w:style w:type="paragraph" w:styleId="1">
    <w:name w:val="heading 1"/>
    <w:basedOn w:val="a"/>
    <w:next w:val="a"/>
    <w:link w:val="10"/>
    <w:uiPriority w:val="9"/>
    <w:qFormat/>
    <w:rsid w:val="008F12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2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2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2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2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2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2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813"/>
  </w:style>
  <w:style w:type="character" w:styleId="a4">
    <w:name w:val="Strong"/>
    <w:uiPriority w:val="22"/>
    <w:qFormat/>
    <w:rsid w:val="008F12F4"/>
    <w:rPr>
      <w:b/>
      <w:bCs/>
    </w:rPr>
  </w:style>
  <w:style w:type="character" w:styleId="a5">
    <w:name w:val="Emphasis"/>
    <w:uiPriority w:val="20"/>
    <w:qFormat/>
    <w:rsid w:val="008F12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C6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12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No Spacing"/>
    <w:basedOn w:val="a"/>
    <w:uiPriority w:val="1"/>
    <w:qFormat/>
    <w:rsid w:val="008F12F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F12F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12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12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12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12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12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12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12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12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F12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F12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F12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F12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F12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12F4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F12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F12F4"/>
    <w:rPr>
      <w:b/>
      <w:bCs/>
      <w:i/>
      <w:iCs/>
    </w:rPr>
  </w:style>
  <w:style w:type="character" w:styleId="af1">
    <w:name w:val="Subtle Emphasis"/>
    <w:uiPriority w:val="19"/>
    <w:qFormat/>
    <w:rsid w:val="008F12F4"/>
    <w:rPr>
      <w:i/>
      <w:iCs/>
    </w:rPr>
  </w:style>
  <w:style w:type="character" w:styleId="af2">
    <w:name w:val="Intense Emphasis"/>
    <w:uiPriority w:val="21"/>
    <w:qFormat/>
    <w:rsid w:val="008F12F4"/>
    <w:rPr>
      <w:b/>
      <w:bCs/>
    </w:rPr>
  </w:style>
  <w:style w:type="character" w:styleId="af3">
    <w:name w:val="Subtle Reference"/>
    <w:uiPriority w:val="31"/>
    <w:qFormat/>
    <w:rsid w:val="008F12F4"/>
    <w:rPr>
      <w:smallCaps/>
    </w:rPr>
  </w:style>
  <w:style w:type="character" w:styleId="af4">
    <w:name w:val="Intense Reference"/>
    <w:uiPriority w:val="32"/>
    <w:qFormat/>
    <w:rsid w:val="008F12F4"/>
    <w:rPr>
      <w:smallCaps/>
      <w:spacing w:val="5"/>
      <w:u w:val="single"/>
    </w:rPr>
  </w:style>
  <w:style w:type="character" w:styleId="af5">
    <w:name w:val="Book Title"/>
    <w:uiPriority w:val="33"/>
    <w:qFormat/>
    <w:rsid w:val="008F12F4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12F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88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5</cp:revision>
  <dcterms:created xsi:type="dcterms:W3CDTF">2014-03-12T14:14:00Z</dcterms:created>
  <dcterms:modified xsi:type="dcterms:W3CDTF">2014-03-12T14:48:00Z</dcterms:modified>
</cp:coreProperties>
</file>