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87" w:rsidRDefault="00CF2E87" w:rsidP="00CF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Санкт-Петербурга</w:t>
      </w:r>
    </w:p>
    <w:p w:rsidR="00CF2E87" w:rsidRDefault="00CF2E87" w:rsidP="00CF2E87">
      <w:pPr>
        <w:pStyle w:val="1"/>
        <w:jc w:val="both"/>
      </w:pPr>
    </w:p>
    <w:p w:rsidR="00497E77" w:rsidRDefault="00497E77" w:rsidP="00497E77">
      <w:pPr>
        <w:pStyle w:val="1"/>
      </w:pPr>
      <w:r>
        <w:t>Особенности формирования пространствен</w:t>
      </w:r>
      <w:r w:rsidR="0054183C">
        <w:t xml:space="preserve">ных представлений </w:t>
      </w:r>
      <w:r>
        <w:t xml:space="preserve"> у дошкольников с общим недоразвитием речи</w:t>
      </w:r>
    </w:p>
    <w:p w:rsidR="00CF2E87" w:rsidRPr="00CF2E87" w:rsidRDefault="00CF2E87" w:rsidP="00CF2E8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Автор статьи учитель-логопед Морозова Е.А.</w:t>
      </w:r>
    </w:p>
    <w:p w:rsidR="00CF2E8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Одной из самых актуальных проблем логопедии является общее недоразвитие речи. ОНР относится к сложным речевым расстройствам, при которых имеет место системное нарушение всех компонентов речевой деятельности у детей при нормальном состоянии слуха и первично сохранном интеллекте (Р.Е. Левина, Т.Б. Филичева, Г.В. Чиркина). На фоне речевых нарушений у детей с ОНР наблюдается 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высших психических функций и, в частности,  пространственных представлений.</w:t>
      </w:r>
    </w:p>
    <w:p w:rsidR="00497E77" w:rsidRPr="00497E7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Восприятие пространства является необходимым условием ориентировки человека в окружающем мире. Овладение знаниями о пространстве предполагает умение выделять и различать пространственные признаки и отношения, умение их правильно словесно обозначить, ориентироваться в пространственных отношениях при выполнении различных видов деятельности. У детей с общим недора</w:t>
      </w:r>
      <w:r w:rsidR="00E74B74">
        <w:rPr>
          <w:rFonts w:ascii="Times New Roman" w:eastAsia="Calibri" w:hAnsi="Times New Roman" w:cs="Times New Roman"/>
          <w:sz w:val="28"/>
          <w:szCs w:val="28"/>
        </w:rPr>
        <w:t>звитием речи многими авторами [3</w:t>
      </w:r>
      <w:r>
        <w:rPr>
          <w:rFonts w:ascii="Times New Roman" w:eastAsia="Calibri" w:hAnsi="Times New Roman" w:cs="Times New Roman"/>
          <w:sz w:val="28"/>
          <w:szCs w:val="28"/>
        </w:rPr>
        <w:t>,8, 11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] были обнаружены значительные нарушения пространственного восприятия на фоне недостаточной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всех компонентов речевой деятельности и  высших психических процессов в целом.</w:t>
      </w:r>
    </w:p>
    <w:p w:rsidR="00497E77" w:rsidRPr="00497E7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 работах И.Ю. Левченко [10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] у дошкольников отмечается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представлений, которая проявляется, прежде всего, в нарушении восприятия собственной схемы тела — формирование представлений о ведущей руке, о частях лица и тела происходит позднее, чем у нормально развивающихся сверстников. Многие пространственные поня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тия (спереди, сзади, вверху, внизу) дети осваивают только в ходе специального обучения. Дети с трудом определяют пространственную удаленность: понятия далеко, близко, дальше заменяются у них определениями там, тут. Они затрудняются в понимании предлогов и наречий, отражающих пространственные отноше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ния (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, над, около). Значительная 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часть детей с трудом воспринимает пространственные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взаимоотношения. У них нарушен целостный образ предметов (не могут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lastRenderedPageBreak/>
        <w:t>сложить из частей целое – собрать разрезную картинку, выполнить конструирование по образцу из палочек и строительного материала). Часто отмечаются оптико-пространственные нарушения. В этом случае детям трудно копировать геометрические фигуры, рисовать, писать. Нарушения оптико-пространственного восприятия в рисунках выражаются неправильной передачей пространственных отношений между отдельными предметами и элементами, смещением рисунка относительно центра листа. При выполнении заданий по словесной инструкции дети обычно не могут разместить предметы на листе в соответствии с инструкцией, а при срисовывании часто выполняют рисунок в зеркальном изображении.  Отмечается прямая зависимость между тяжестью речевой патологии  и степенью выраженности пространственных нарушений.</w:t>
      </w:r>
    </w:p>
    <w:p w:rsidR="00497E77" w:rsidRPr="00497E7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исследовании И.Н.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Моргачевой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[12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] выявлены недостатки пространственно-аналитической деятельности дошкольников с речевой патологией при рисовании. Изображения детей с ОНР отличаются бедностью, примитивностью, небольшим количеством деталей. Воспроизведение рисунка происходит без опреде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ленной последовательности действий, по отдельным деталям. У детей имеются ошибки, связанные с нарушением целостности изображения, смещением элементов относительно друг друга, несовпадением линий и точек пересечения. Часто дети воспроизводят только правую или нижнюю составляющую часть изображения. В таких случаях речь идет о сужении объема восприятия и ле</w:t>
      </w:r>
      <w:r>
        <w:rPr>
          <w:rFonts w:ascii="Times New Roman" w:eastAsia="Calibri" w:hAnsi="Times New Roman" w:cs="Times New Roman"/>
          <w:sz w:val="28"/>
          <w:szCs w:val="28"/>
        </w:rPr>
        <w:t>востороннем игнорировании [6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497E77" w:rsidRPr="00497E77" w:rsidRDefault="00497E77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9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Педагог О.И. Галкина  отмечает, что дети с общим недоразвитием речи не используют в своей речи предлоги, обозначающие пространственные взаимоотношения предметов, людей и животных. В их речи часто отсутствует предлог «над». </w:t>
      </w:r>
      <w:proofErr w:type="gramStart"/>
      <w:r w:rsidRPr="00497E77">
        <w:rPr>
          <w:rFonts w:ascii="Times New Roman" w:eastAsia="Calibri" w:hAnsi="Times New Roman" w:cs="Times New Roman"/>
          <w:sz w:val="28"/>
          <w:szCs w:val="28"/>
        </w:rPr>
        <w:t>В устной речи дошкольники затрудняются в дифференциации предлогов «к — у», «в — на» (к дому — у дома, в столе — на столе).</w:t>
      </w:r>
      <w:proofErr w:type="gramEnd"/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Нередко дети этой категории сме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 xml:space="preserve">шивают предлоги «перед» — «после» — «за», что является следствием </w:t>
      </w:r>
      <w:proofErr w:type="spellStart"/>
      <w:r w:rsidRPr="00497E77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отноше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 xml:space="preserve">ний. Например: «Шкаф стоит после стула» </w:t>
      </w:r>
      <w:proofErr w:type="gramStart"/>
      <w:r w:rsidRPr="00497E77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«Шкаф стоит за стулом». Дошколь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ники испытывают трудности при использовании прилагатель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ных «широкий — узкий», «толстый — тонкий». Они заменяют эти слова обозначениями «большой» или «маленький» (широ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кая река — большая река, тонкий ст</w:t>
      </w:r>
      <w:r w:rsidR="007965D3">
        <w:rPr>
          <w:rFonts w:ascii="Times New Roman" w:eastAsia="Calibri" w:hAnsi="Times New Roman" w:cs="Times New Roman"/>
          <w:sz w:val="28"/>
          <w:szCs w:val="28"/>
        </w:rPr>
        <w:t>ебелек — маленький сте</w:t>
      </w:r>
      <w:r w:rsidR="007965D3">
        <w:rPr>
          <w:rFonts w:ascii="Times New Roman" w:eastAsia="Calibri" w:hAnsi="Times New Roman" w:cs="Times New Roman"/>
          <w:sz w:val="28"/>
          <w:szCs w:val="28"/>
        </w:rPr>
        <w:softHyphen/>
        <w:t>белек) [4</w:t>
      </w:r>
      <w:r w:rsidRPr="00497E7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97E77" w:rsidRPr="00497E7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пространственных ориентировок у детей с ОНР наблюдается и при рассматривании сюжетных картинок. Составляя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самостоятельный рассказ по картинке, дошкольники с ОНР рассматривают картинку преимущественно в направле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нии слева направо и снизу вверх. В результате этого самостоятель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ный рассказ представляет собой перечисление отдельных дета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лей либо рассказ по одному фрагменту или несущественным деталям картинки. Рассказ по серии сюжетных картин составляется более успешно. Дети в большинстве случаев выкладыва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ют картинки справа налево. Однако последовательность изложения событий правильная, самостоятельный рассказ включает в себя все основные смысловые единицы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E77" w:rsidRPr="00497E77" w:rsidRDefault="007965D3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Однако пространственные нарушения у детей с общим недоразвитием речи характеризуются некоторой динамичностью, тенденцией к компенсации. Способность устанавливать пространственные отношения между явлениями действительности в предметно-практической деятельности и частично принимать их в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речи сохраняется. Но в экспрессивной речи дети с тяжелой речевой патологией зачастую затрудняются в поиске языковых сре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я выражения этих отношений или используют н</w:t>
      </w:r>
      <w:r>
        <w:rPr>
          <w:rFonts w:ascii="Times New Roman" w:eastAsia="Calibri" w:hAnsi="Times New Roman" w:cs="Times New Roman"/>
          <w:sz w:val="28"/>
          <w:szCs w:val="28"/>
        </w:rPr>
        <w:t>еточные языковые средства [2, 7, 13, 14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97E77" w:rsidRPr="00497E77" w:rsidRDefault="00497E77" w:rsidP="00CF2E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965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97E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7E77">
        <w:rPr>
          <w:rFonts w:ascii="Times New Roman" w:eastAsia="Calibri" w:hAnsi="Times New Roman" w:cs="Times New Roman"/>
          <w:sz w:val="28"/>
          <w:szCs w:val="28"/>
        </w:rPr>
        <w:t>В системе работы по уст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ранению речевых нарушений у дошкольников с общим недоразвитием речи традиционным направлением является формирование пространственных представлений. Последние включают в себя определение формы, величины местоположения и перемещения предметов от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носительно друг друга и собственного тела, играют значи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тельную роль во взаимодействии человека с окружающей средой и служат необходимым условием ориентировки в ней. Как отмечал Б.Г. Ананьев, каждая осознанная работа тре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 xml:space="preserve">бует серьезного понимания соотношений пространства и умения справляться с ними. Недостаточная </w:t>
      </w:r>
      <w:proofErr w:type="spellStart"/>
      <w:r w:rsidRPr="00497E7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представлений у дошкольников обя</w:t>
      </w:r>
      <w:r w:rsidRPr="00497E77">
        <w:rPr>
          <w:rFonts w:ascii="Times New Roman" w:eastAsia="Calibri" w:hAnsi="Times New Roman" w:cs="Times New Roman"/>
          <w:sz w:val="28"/>
          <w:szCs w:val="28"/>
        </w:rPr>
        <w:softHyphen/>
        <w:t>зательно будет сказываться на формировании полноценной связной речи, на развитии навыков чтения и письма [1].</w:t>
      </w:r>
    </w:p>
    <w:p w:rsidR="00CF2E87" w:rsidRDefault="007965D3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В процессе коррекционно-логопедической работы по раз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витию пространственно-аналитической деятельности у до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>школьников с ОНР учитываются индивидуальные особенности ребенка, особенности формирования про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softHyphen/>
        <w:t xml:space="preserve">странственных представлений в онтогенезе, психологическая структура зрительно-пространственного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гнозиса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, состояние пространственных ориентировок у детей.</w:t>
      </w:r>
    </w:p>
    <w:p w:rsidR="00CF2E87" w:rsidRDefault="00CF2E8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87" w:rsidRDefault="00CF2E8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87" w:rsidRDefault="00CF2E8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E77" w:rsidRPr="00CF2E87" w:rsidRDefault="00497E77" w:rsidP="00CF2E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t>1. Ананьев Б.Г., Рыбалко Е.Ф. Особенности восприятия пространства у детей. – М., 1964.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t>2. Белова – Давид Р.А. Нарушение речи у дошкольников. Клинические особенности детей дошкольного возраста с недоразвитием речи. – М., 1971.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Вовчик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Блакитная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М.В. Развитие пространственного различения в дошкольном возрасте: Проблемы восприятия пространства и пространственных представлений. – М., 1961.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. Галкина О.И. Развитие пространственных представлений у детей в начальной школе. - М., 1961.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. Гвоздев А.Н. Вопросы изучения детской речи. – М., 1965.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Голод В.И. 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Функциональная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ассиметрия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мозга у детей с нарушениями речевого развития. – М., 1986.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Жукова Н.С.,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Е.М., Филичева Т.Б. Преодоление общего недоразвития речи у дошкольников. – М., 1990.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Ипполитова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М.В. К вопросу о преодолении пространственно-временных нарушений с ДЦП. – «Специальная школа», №3, 1967.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. Левина Р.Е. Общая характеристика недоразвития речи у детей и его влияние на овладение письмом // Хрестоматия по логопедии. – М., 1997.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>. Левченко И.Ю., Кузнецова Г.В. Основные принципы и методы коррекционно-педагогической работы с детьми, страдающими детским церебральным параличом. М., 1991.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Люблинская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А.А. Особенности освоения пространства детьми дошкольного возраста // Известия АПН РСФСР.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. 86. – М., 1956.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Моргачева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И.Н. Ребенок в пространстве. Подготовка дошкольников с ОНР к обучению письму посредством развития пространственных представлений. – СПб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2009.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Хватцев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М.Е. Предупреждение и устранение недостатков речи. – СПб</w:t>
      </w:r>
      <w:proofErr w:type="gram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2004.</w:t>
      </w:r>
    </w:p>
    <w:p w:rsidR="00497E77" w:rsidRPr="00497E77" w:rsidRDefault="00E74B74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97E77" w:rsidRPr="00497E77">
        <w:rPr>
          <w:rFonts w:ascii="Times New Roman" w:eastAsia="Calibri" w:hAnsi="Times New Roman" w:cs="Times New Roman"/>
          <w:sz w:val="28"/>
          <w:szCs w:val="28"/>
        </w:rPr>
        <w:t>Ястребова</w:t>
      </w:r>
      <w:proofErr w:type="spellEnd"/>
      <w:r w:rsidR="00497E77" w:rsidRPr="00497E77">
        <w:rPr>
          <w:rFonts w:ascii="Times New Roman" w:eastAsia="Calibri" w:hAnsi="Times New Roman" w:cs="Times New Roman"/>
          <w:sz w:val="28"/>
          <w:szCs w:val="28"/>
        </w:rPr>
        <w:t xml:space="preserve"> А.В. Преодоление общего недоразвития речи. – М., 1999.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7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97E77" w:rsidRPr="00497E77" w:rsidRDefault="00497E77" w:rsidP="00497E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E77" w:rsidRPr="00497E77" w:rsidRDefault="00497E77" w:rsidP="00497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E77" w:rsidRPr="00497E77" w:rsidSect="003B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E77"/>
    <w:rsid w:val="003B154D"/>
    <w:rsid w:val="00497E77"/>
    <w:rsid w:val="0054183C"/>
    <w:rsid w:val="007965D3"/>
    <w:rsid w:val="00CF2E87"/>
    <w:rsid w:val="00E7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97E77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2</cp:revision>
  <dcterms:created xsi:type="dcterms:W3CDTF">2015-12-21T17:41:00Z</dcterms:created>
  <dcterms:modified xsi:type="dcterms:W3CDTF">2015-12-21T18:25:00Z</dcterms:modified>
</cp:coreProperties>
</file>