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D7" w:rsidRPr="00244145" w:rsidRDefault="00AA12D7" w:rsidP="00AA12D7">
      <w:pPr>
        <w:jc w:val="center"/>
        <w:rPr>
          <w:rFonts w:ascii="Times New Roman" w:hAnsi="Times New Roman" w:cs="Times New Roman"/>
        </w:rPr>
      </w:pPr>
      <w:r w:rsidRPr="00244145">
        <w:rPr>
          <w:rFonts w:ascii="Times New Roman" w:eastAsia="Calibri" w:hAnsi="Times New Roman" w:cs="Times New Roman"/>
          <w:b/>
        </w:rPr>
        <w:t>Д</w:t>
      </w:r>
      <w:r w:rsidRPr="00244145">
        <w:rPr>
          <w:rFonts w:ascii="Times New Roman" w:hAnsi="Times New Roman" w:cs="Times New Roman"/>
          <w:b/>
          <w:bCs/>
        </w:rPr>
        <w:t>екоративное рисование. Тема: «Городецкие доски»</w:t>
      </w:r>
    </w:p>
    <w:p w:rsidR="00AA12D7" w:rsidRDefault="00AA12D7" w:rsidP="00AA12D7">
      <w:pPr>
        <w:pStyle w:val="a3"/>
        <w:spacing w:before="0" w:after="0"/>
        <w:jc w:val="both"/>
        <w:rPr>
          <w:b/>
          <w:bCs/>
        </w:rPr>
      </w:pPr>
      <w:r w:rsidRPr="00244145">
        <w:rPr>
          <w:b/>
        </w:rPr>
        <w:t xml:space="preserve"> </w:t>
      </w:r>
      <w:r w:rsidRPr="00244145">
        <w:rPr>
          <w:b/>
          <w:bCs/>
        </w:rPr>
        <w:t>Цель:</w:t>
      </w:r>
    </w:p>
    <w:p w:rsidR="00AA12D7" w:rsidRPr="00244145" w:rsidRDefault="00AA12D7" w:rsidP="00AA12D7">
      <w:pPr>
        <w:pStyle w:val="a3"/>
        <w:spacing w:before="0" w:after="0"/>
        <w:jc w:val="both"/>
      </w:pPr>
      <w:r>
        <w:rPr>
          <w:b/>
          <w:bCs/>
        </w:rPr>
        <w:t xml:space="preserve">            </w:t>
      </w:r>
      <w:r w:rsidRPr="00244145">
        <w:t xml:space="preserve"> Обогащать представления о Городецкой росписи, особенностях орнамента, цвета, формы.</w:t>
      </w:r>
    </w:p>
    <w:p w:rsidR="00AA12D7" w:rsidRPr="009E3E0B" w:rsidRDefault="00AA12D7" w:rsidP="00AA12D7">
      <w:pPr>
        <w:pStyle w:val="Standard"/>
        <w:jc w:val="both"/>
        <w:rPr>
          <w:b/>
        </w:rPr>
      </w:pPr>
      <w:r w:rsidRPr="00244145">
        <w:rPr>
          <w:b/>
        </w:rPr>
        <w:t>Задачи:</w:t>
      </w:r>
    </w:p>
    <w:p w:rsidR="00AA12D7" w:rsidRPr="00244145" w:rsidRDefault="00AA12D7" w:rsidP="00AA12D7">
      <w:pPr>
        <w:pStyle w:val="a3"/>
        <w:spacing w:before="0" w:after="0"/>
        <w:jc w:val="both"/>
        <w:rPr>
          <w:i/>
        </w:rPr>
      </w:pPr>
      <w:r w:rsidRPr="00244145">
        <w:rPr>
          <w:i/>
        </w:rPr>
        <w:t>«Познавательное развитие»</w:t>
      </w:r>
    </w:p>
    <w:p w:rsidR="00AA12D7" w:rsidRDefault="00AA12D7" w:rsidP="00AA12D7">
      <w:pPr>
        <w:pStyle w:val="Standard"/>
        <w:jc w:val="both"/>
      </w:pPr>
      <w:r w:rsidRPr="00244145">
        <w:t xml:space="preserve">    </w:t>
      </w:r>
      <w:r>
        <w:t xml:space="preserve">         </w:t>
      </w:r>
      <w:r w:rsidRPr="00244145">
        <w:t xml:space="preserve"> Продолжать знакомить детей с русским народным декоративно-прикладным искусством Городецкой росписи: историей возникновения, содержанием, закреплять знания детей о её характерных особенностях: колорите, элементах, композиции.</w:t>
      </w:r>
    </w:p>
    <w:p w:rsidR="00AA12D7" w:rsidRPr="00244145" w:rsidRDefault="00AA12D7" w:rsidP="00AA12D7">
      <w:pPr>
        <w:pStyle w:val="Standard"/>
        <w:jc w:val="both"/>
      </w:pPr>
      <w:r w:rsidRPr="00157976">
        <w:rPr>
          <w:bCs/>
          <w:i/>
          <w:shd w:val="clear" w:color="auto" w:fill="FFFFFF"/>
        </w:rPr>
        <w:t xml:space="preserve"> </w:t>
      </w:r>
      <w:r w:rsidRPr="00244145">
        <w:rPr>
          <w:bCs/>
          <w:i/>
          <w:shd w:val="clear" w:color="auto" w:fill="FFFFFF"/>
        </w:rPr>
        <w:t>«Художественно-эстетическое развитие»</w:t>
      </w:r>
      <w:r w:rsidRPr="00244145">
        <w:t xml:space="preserve"> </w:t>
      </w:r>
    </w:p>
    <w:p w:rsidR="00AA12D7" w:rsidRPr="00244145" w:rsidRDefault="00AA12D7" w:rsidP="00AA12D7">
      <w:pPr>
        <w:pStyle w:val="Standard"/>
        <w:jc w:val="both"/>
        <w:rPr>
          <w:iCs/>
        </w:rPr>
      </w:pPr>
      <w:r>
        <w:t xml:space="preserve">              </w:t>
      </w:r>
      <w:r w:rsidRPr="00244145">
        <w:t xml:space="preserve">Развивать умение </w:t>
      </w:r>
      <w:r w:rsidRPr="00244145">
        <w:rPr>
          <w:spacing w:val="-4"/>
        </w:rPr>
        <w:t xml:space="preserve">узнавать Городецкую технику росписи дерева, ее характерные признаки. </w:t>
      </w:r>
      <w:r w:rsidRPr="00244145">
        <w:t>Формировать умение детей самостоятельно придумывать узор по мотивам городецкой росписи, располагая его на силуэте досок.</w:t>
      </w:r>
      <w:r>
        <w:t xml:space="preserve"> </w:t>
      </w:r>
      <w:r w:rsidRPr="00244145">
        <w:t>Закрепить умение детей рисовать прямые и закруглённые растительные гирлянды с соблюдением характерных цветосочетаний городецкой росписи.</w:t>
      </w:r>
      <w:r>
        <w:t xml:space="preserve"> </w:t>
      </w:r>
      <w:r w:rsidRPr="00244145">
        <w:t>Закрепить умение рисовать всей кистью и её концом. Развивать чувство композиции. Усилить восприятие материала, звучанием и исполнением народной лирической музыки и песен, тематики современных композиторов, художественным словом.</w:t>
      </w:r>
    </w:p>
    <w:p w:rsidR="00AA12D7" w:rsidRPr="00244145" w:rsidRDefault="00AA12D7" w:rsidP="00AA12D7">
      <w:pPr>
        <w:jc w:val="both"/>
        <w:rPr>
          <w:rFonts w:ascii="Times New Roman" w:hAnsi="Times New Roman" w:cs="Times New Roman"/>
          <w:i/>
        </w:rPr>
      </w:pPr>
      <w:r w:rsidRPr="00244145">
        <w:rPr>
          <w:rFonts w:ascii="Times New Roman" w:hAnsi="Times New Roman" w:cs="Times New Roman"/>
          <w:i/>
        </w:rPr>
        <w:t xml:space="preserve"> «Социально-коммуникативное развитие»</w:t>
      </w:r>
    </w:p>
    <w:p w:rsidR="00AA12D7" w:rsidRPr="00244145" w:rsidRDefault="00AA12D7" w:rsidP="00AA12D7">
      <w:pPr>
        <w:jc w:val="both"/>
        <w:rPr>
          <w:rFonts w:ascii="Times New Roman" w:hAnsi="Times New Roman" w:cs="Times New Roman"/>
          <w:spacing w:val="-4"/>
        </w:rPr>
      </w:pPr>
      <w:r w:rsidRPr="00244145">
        <w:rPr>
          <w:rFonts w:ascii="Times New Roman" w:hAnsi="Times New Roman" w:cs="Times New Roman"/>
          <w:spacing w:val="-4"/>
        </w:rPr>
        <w:t xml:space="preserve">     </w:t>
      </w:r>
      <w:r>
        <w:rPr>
          <w:rFonts w:ascii="Times New Roman" w:hAnsi="Times New Roman" w:cs="Times New Roman"/>
          <w:spacing w:val="-4"/>
        </w:rPr>
        <w:t xml:space="preserve">          </w:t>
      </w:r>
      <w:r w:rsidRPr="00244145">
        <w:rPr>
          <w:rFonts w:ascii="Times New Roman" w:hAnsi="Times New Roman" w:cs="Times New Roman"/>
          <w:spacing w:val="-4"/>
        </w:rPr>
        <w:t>Воспитывать уважение к труду народных мастеров, интерес к изучению русской истории.</w:t>
      </w:r>
    </w:p>
    <w:p w:rsidR="00AA12D7" w:rsidRPr="00244145" w:rsidRDefault="00AA12D7" w:rsidP="00AA12D7">
      <w:pPr>
        <w:jc w:val="both"/>
        <w:rPr>
          <w:rFonts w:ascii="Times New Roman" w:hAnsi="Times New Roman" w:cs="Times New Roman"/>
          <w:i/>
        </w:rPr>
      </w:pPr>
      <w:r w:rsidRPr="00244145">
        <w:rPr>
          <w:rFonts w:ascii="Times New Roman" w:hAnsi="Times New Roman" w:cs="Times New Roman"/>
        </w:rPr>
        <w:t xml:space="preserve"> </w:t>
      </w:r>
      <w:r w:rsidRPr="00244145">
        <w:rPr>
          <w:rFonts w:ascii="Times New Roman" w:hAnsi="Times New Roman" w:cs="Times New Roman"/>
          <w:i/>
        </w:rPr>
        <w:t>«Речевое развитие»</w:t>
      </w:r>
    </w:p>
    <w:p w:rsidR="00AA12D7" w:rsidRPr="00244145" w:rsidRDefault="00AA12D7" w:rsidP="00AA12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244145">
        <w:rPr>
          <w:rFonts w:ascii="Times New Roman" w:hAnsi="Times New Roman" w:cs="Times New Roman"/>
        </w:rPr>
        <w:t>Совершенствовать умение отвечать на вопросы сложным развернутым предложением; развивать умение отгадывать загадки.</w:t>
      </w:r>
    </w:p>
    <w:p w:rsidR="00AA12D7" w:rsidRDefault="00AA12D7" w:rsidP="00AA12D7">
      <w:pPr>
        <w:pStyle w:val="Standard"/>
        <w:jc w:val="both"/>
        <w:rPr>
          <w:b/>
          <w:bCs/>
        </w:rPr>
      </w:pPr>
      <w:r w:rsidRPr="00244145">
        <w:rPr>
          <w:b/>
          <w:bCs/>
        </w:rPr>
        <w:t>Предварительная работа:</w:t>
      </w:r>
    </w:p>
    <w:p w:rsidR="00AA12D7" w:rsidRPr="00244145" w:rsidRDefault="00AA12D7" w:rsidP="00AA12D7">
      <w:pPr>
        <w:pStyle w:val="Standard"/>
        <w:jc w:val="both"/>
      </w:pPr>
      <w:r>
        <w:t xml:space="preserve">               </w:t>
      </w:r>
      <w:proofErr w:type="gramStart"/>
      <w:r>
        <w:t>Р</w:t>
      </w:r>
      <w:r w:rsidRPr="00244145">
        <w:t>ассказ воспитателя об истории народных промыслов, рассматривание изделий декоративно - прикладного искусства, словарная работа: розан, купавка, бутон, оживки, гирлянда, подмалёвка; дидактические игры «Составь узор», «Собери целое», отгадывание загадок о промысла.</w:t>
      </w:r>
      <w:proofErr w:type="gramEnd"/>
    </w:p>
    <w:p w:rsidR="00AA12D7" w:rsidRPr="00726AF5" w:rsidRDefault="00AA12D7" w:rsidP="00AA12D7">
      <w:pPr>
        <w:pStyle w:val="4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i w:val="0"/>
          <w:color w:val="auto"/>
        </w:rPr>
      </w:pPr>
      <w:r>
        <w:rPr>
          <w:rStyle w:val="a4"/>
          <w:rFonts w:ascii="Times New Roman" w:hAnsi="Times New Roman"/>
          <w:b/>
          <w:bCs/>
          <w:i w:val="0"/>
          <w:color w:val="auto"/>
          <w:bdr w:val="none" w:sz="0" w:space="0" w:color="auto" w:frame="1"/>
        </w:rPr>
        <w:t>Оборудование и м</w:t>
      </w:r>
      <w:r w:rsidRPr="00726AF5">
        <w:rPr>
          <w:rStyle w:val="a4"/>
          <w:rFonts w:ascii="Times New Roman" w:hAnsi="Times New Roman"/>
          <w:b/>
          <w:bCs/>
          <w:i w:val="0"/>
          <w:color w:val="auto"/>
          <w:bdr w:val="none" w:sz="0" w:space="0" w:color="auto" w:frame="1"/>
        </w:rPr>
        <w:t>атериалы:</w:t>
      </w:r>
    </w:p>
    <w:p w:rsidR="00AA12D7" w:rsidRPr="00244145" w:rsidRDefault="00AA12D7" w:rsidP="00AA12D7">
      <w:pPr>
        <w:pStyle w:val="Standard"/>
        <w:jc w:val="both"/>
        <w:rPr>
          <w:b/>
          <w:bCs/>
        </w:rPr>
      </w:pPr>
      <w:r>
        <w:rPr>
          <w:bCs/>
        </w:rPr>
        <w:t xml:space="preserve"> Т</w:t>
      </w:r>
      <w:r w:rsidRPr="00244145">
        <w:t>ри образца досок с разной композицией узоров, элементы городецкой росписи на магнитах,  таблица поэтапного изображения основных городецких узоров, готовые силуэты досок, гуашь, кисти № 2, №4, палитры, подставки для кистей, салфетки матерчатые, стаканы с водой</w:t>
      </w:r>
      <w:r>
        <w:t>, трафареты, поролон</w:t>
      </w:r>
      <w:r w:rsidRPr="00244145">
        <w:t>.</w:t>
      </w:r>
    </w:p>
    <w:p w:rsidR="00AA12D7" w:rsidRPr="007C5302" w:rsidRDefault="00AA12D7" w:rsidP="00AA12D7">
      <w:pPr>
        <w:pStyle w:val="Standard"/>
        <w:jc w:val="both"/>
        <w:rPr>
          <w:b/>
        </w:rPr>
      </w:pPr>
      <w:r w:rsidRPr="00244145">
        <w:rPr>
          <w:b/>
        </w:rPr>
        <w:t>Ход НОД</w:t>
      </w:r>
      <w:proofErr w:type="gramStart"/>
      <w:r w:rsidRPr="00244145">
        <w:rPr>
          <w:b/>
        </w:rPr>
        <w:t>.</w:t>
      </w:r>
      <w:r w:rsidRPr="00244145">
        <w:t>(</w:t>
      </w:r>
      <w:proofErr w:type="gramEnd"/>
      <w:r w:rsidRPr="000D2414">
        <w:rPr>
          <w:i/>
        </w:rPr>
        <w:t>звучит народная мелодия</w:t>
      </w:r>
      <w:r w:rsidRPr="00244145">
        <w:t>).</w:t>
      </w:r>
    </w:p>
    <w:p w:rsidR="00AA12D7" w:rsidRPr="00244145" w:rsidRDefault="00AA12D7" w:rsidP="00AA12D7">
      <w:pPr>
        <w:pStyle w:val="Standard"/>
        <w:jc w:val="both"/>
      </w:pPr>
      <w:r w:rsidRPr="00244145">
        <w:t>На столе стоит сундук.</w:t>
      </w:r>
    </w:p>
    <w:p w:rsidR="00AA12D7" w:rsidRPr="00244145" w:rsidRDefault="00AA12D7" w:rsidP="00AA12D7">
      <w:pPr>
        <w:pStyle w:val="Standard"/>
        <w:jc w:val="both"/>
      </w:pPr>
      <w:r w:rsidRPr="00244145">
        <w:rPr>
          <w:bCs/>
        </w:rPr>
        <w:t>Воспитатель.</w:t>
      </w:r>
      <w:r w:rsidRPr="00244145">
        <w:t> Дети, посмотрите, какой красивый сундук у нас в изостудии. Интересно узнать, что же в нём? Смотрите, а здесь письмо. (</w:t>
      </w:r>
      <w:r w:rsidRPr="00244145">
        <w:rPr>
          <w:i/>
          <w:iCs/>
        </w:rPr>
        <w:t>Читает надпись на конверте</w:t>
      </w:r>
      <w:r w:rsidRPr="00244145">
        <w:t>) « Для ребят подготовительной группы» Посмотрим, что же внутри. «В сундуке лежат расписные доски, а чтобы узнать, какой росписью они расписаны, отгадайте загадку».</w:t>
      </w:r>
    </w:p>
    <w:p w:rsidR="00AA12D7" w:rsidRPr="00244145" w:rsidRDefault="00AA12D7" w:rsidP="00AA12D7">
      <w:pPr>
        <w:pStyle w:val="Standard"/>
        <w:jc w:val="both"/>
      </w:pPr>
      <w:r w:rsidRPr="00244145">
        <w:t>Из липы доски сделаны,</w:t>
      </w:r>
    </w:p>
    <w:p w:rsidR="00AA12D7" w:rsidRPr="00244145" w:rsidRDefault="00AA12D7" w:rsidP="00AA12D7">
      <w:pPr>
        <w:pStyle w:val="Standard"/>
        <w:jc w:val="both"/>
      </w:pPr>
      <w:r w:rsidRPr="00244145">
        <w:t>И прялки и лошадки…</w:t>
      </w:r>
    </w:p>
    <w:p w:rsidR="00AA12D7" w:rsidRPr="00244145" w:rsidRDefault="00AA12D7" w:rsidP="00AA12D7">
      <w:pPr>
        <w:pStyle w:val="Standard"/>
        <w:jc w:val="both"/>
      </w:pPr>
      <w:r w:rsidRPr="00244145">
        <w:t xml:space="preserve">Цветами </w:t>
      </w:r>
      <w:proofErr w:type="gramStart"/>
      <w:r w:rsidRPr="00244145">
        <w:t>разрисованы</w:t>
      </w:r>
      <w:proofErr w:type="gramEnd"/>
    </w:p>
    <w:p w:rsidR="00AA12D7" w:rsidRPr="00244145" w:rsidRDefault="00AA12D7" w:rsidP="00AA12D7">
      <w:pPr>
        <w:pStyle w:val="Standard"/>
        <w:jc w:val="both"/>
      </w:pPr>
      <w:r w:rsidRPr="00244145">
        <w:t>Как будто полушалки.</w:t>
      </w:r>
    </w:p>
    <w:p w:rsidR="00AA12D7" w:rsidRPr="00244145" w:rsidRDefault="00AA12D7" w:rsidP="00AA12D7">
      <w:pPr>
        <w:pStyle w:val="Standard"/>
        <w:jc w:val="both"/>
      </w:pPr>
      <w:r w:rsidRPr="00244145">
        <w:t>Там лихо скачут всадники,</w:t>
      </w:r>
    </w:p>
    <w:p w:rsidR="00AA12D7" w:rsidRPr="00244145" w:rsidRDefault="00AA12D7" w:rsidP="00AA12D7">
      <w:pPr>
        <w:pStyle w:val="Standard"/>
        <w:jc w:val="both"/>
      </w:pPr>
      <w:r w:rsidRPr="00244145">
        <w:t>Жар птицы ввысь летят</w:t>
      </w:r>
    </w:p>
    <w:p w:rsidR="00AA12D7" w:rsidRPr="00244145" w:rsidRDefault="00AA12D7" w:rsidP="00AA12D7">
      <w:pPr>
        <w:pStyle w:val="Standard"/>
        <w:jc w:val="both"/>
      </w:pPr>
      <w:r w:rsidRPr="00244145">
        <w:t>И точки чёрно - белые</w:t>
      </w:r>
    </w:p>
    <w:p w:rsidR="00AA12D7" w:rsidRPr="00244145" w:rsidRDefault="00AA12D7" w:rsidP="00AA12D7">
      <w:pPr>
        <w:pStyle w:val="Standard"/>
        <w:jc w:val="both"/>
      </w:pPr>
      <w:r w:rsidRPr="00244145">
        <w:t>На солнышке блестят. (</w:t>
      </w:r>
      <w:r w:rsidRPr="000D2414">
        <w:rPr>
          <w:i/>
        </w:rPr>
        <w:t>Городецкая роспись</w:t>
      </w:r>
      <w:r w:rsidRPr="00244145">
        <w:t>)</w:t>
      </w:r>
    </w:p>
    <w:p w:rsidR="00AA12D7" w:rsidRPr="00244145" w:rsidRDefault="00AA12D7" w:rsidP="00AA12D7">
      <w:pPr>
        <w:pStyle w:val="Standard"/>
        <w:jc w:val="both"/>
      </w:pPr>
      <w:r w:rsidRPr="00244145">
        <w:lastRenderedPageBreak/>
        <w:t>- Правильно (</w:t>
      </w:r>
      <w:r w:rsidRPr="000D2414">
        <w:rPr>
          <w:i/>
        </w:rPr>
        <w:t>воспитатель достаёт три доски расписанные (разные   композицией узоров), а одну без узоров)</w:t>
      </w:r>
    </w:p>
    <w:p w:rsidR="00AA12D7" w:rsidRPr="00244145" w:rsidRDefault="00AA12D7" w:rsidP="00AA12D7">
      <w:pPr>
        <w:pStyle w:val="Standard"/>
        <w:jc w:val="both"/>
      </w:pPr>
      <w:r w:rsidRPr="00244145">
        <w:t>Воспитатель. Ой, что же случилось с этой доской? Куда же делась роспись? Дети, посмотрите таких же досок некрасивых, не расписанных, у меня оказалось много. Что же делать? Как, исправить ситуацию? (дети отвечают, что надо расписать доски).</w:t>
      </w:r>
    </w:p>
    <w:p w:rsidR="00AA12D7" w:rsidRPr="00244145" w:rsidRDefault="00AA12D7" w:rsidP="00AA12D7">
      <w:pPr>
        <w:pStyle w:val="Standard"/>
        <w:jc w:val="both"/>
      </w:pPr>
      <w:r w:rsidRPr="00244145">
        <w:t>Воспитатель. Правильно, дети, их нужно нам попробовать расписать городецкими узорами. Давайте сначала вспомним, из каких элементов состоят городецкие узоры и как они располагаются в гирлянде. Для этого я буду загадывать загадки.</w:t>
      </w:r>
    </w:p>
    <w:p w:rsidR="00AA12D7" w:rsidRPr="00244145" w:rsidRDefault="00AA12D7" w:rsidP="00AA12D7">
      <w:pPr>
        <w:pStyle w:val="Standard"/>
        <w:jc w:val="both"/>
      </w:pPr>
      <w:r w:rsidRPr="00244145">
        <w:t>1. Словно чудо   тут и там распускается… (</w:t>
      </w:r>
      <w:r w:rsidRPr="00244145">
        <w:rPr>
          <w:i/>
          <w:iCs/>
        </w:rPr>
        <w:t>розан).</w:t>
      </w:r>
    </w:p>
    <w:p w:rsidR="00AA12D7" w:rsidRPr="00244145" w:rsidRDefault="00AA12D7" w:rsidP="00AA12D7">
      <w:pPr>
        <w:pStyle w:val="Standard"/>
        <w:jc w:val="both"/>
      </w:pPr>
      <w:r w:rsidRPr="00244145">
        <w:rPr>
          <w:i/>
          <w:iCs/>
        </w:rPr>
        <w:t>2. </w:t>
      </w:r>
      <w:r w:rsidRPr="00244145">
        <w:t>Она круглая, как чашка, а зовут её … (</w:t>
      </w:r>
      <w:r w:rsidRPr="00244145">
        <w:rPr>
          <w:i/>
          <w:iCs/>
        </w:rPr>
        <w:t>ромашка).</w:t>
      </w:r>
    </w:p>
    <w:p w:rsidR="00AA12D7" w:rsidRPr="00244145" w:rsidRDefault="00AA12D7" w:rsidP="00AA12D7">
      <w:pPr>
        <w:pStyle w:val="Standard"/>
        <w:jc w:val="both"/>
      </w:pPr>
      <w:r w:rsidRPr="00244145">
        <w:t>3. Ей в жару не будет жарко. Она в воде, она … (</w:t>
      </w:r>
      <w:r w:rsidRPr="00244145">
        <w:rPr>
          <w:i/>
          <w:iCs/>
        </w:rPr>
        <w:t>купавка</w:t>
      </w:r>
      <w:r w:rsidRPr="00244145">
        <w:t>).</w:t>
      </w:r>
    </w:p>
    <w:p w:rsidR="00AA12D7" w:rsidRPr="00244145" w:rsidRDefault="00AA12D7" w:rsidP="00AA12D7">
      <w:pPr>
        <w:pStyle w:val="Standard"/>
        <w:jc w:val="both"/>
      </w:pPr>
      <w:r w:rsidRPr="00244145">
        <w:rPr>
          <w:i/>
          <w:iCs/>
        </w:rPr>
        <w:t>4. </w:t>
      </w:r>
      <w:r w:rsidRPr="00244145">
        <w:t>Он не броский, круглый он - нераскрывшийся … (</w:t>
      </w:r>
      <w:r w:rsidRPr="00244145">
        <w:rPr>
          <w:i/>
          <w:iCs/>
        </w:rPr>
        <w:t>бутон).</w:t>
      </w:r>
    </w:p>
    <w:p w:rsidR="00AA12D7" w:rsidRPr="00244145" w:rsidRDefault="00AA12D7" w:rsidP="00AA12D7">
      <w:pPr>
        <w:pStyle w:val="Standard"/>
        <w:jc w:val="both"/>
      </w:pPr>
      <w:r w:rsidRPr="00244145">
        <w:t>Воспитатель. Что ещё рисуется в городецкой росписи, помимо цветочных гирлянд? (конь, птица, петух). Теперь подумайте, что делает нарядными городецкие узоры (</w:t>
      </w:r>
      <w:r w:rsidRPr="00244145">
        <w:rPr>
          <w:i/>
          <w:iCs/>
        </w:rPr>
        <w:t>оживки). </w:t>
      </w:r>
      <w:r w:rsidRPr="00244145">
        <w:t xml:space="preserve">Да это белая и чёрная оживки. А теперь посмотрите на расписные доски и как по - </w:t>
      </w:r>
      <w:proofErr w:type="gramStart"/>
      <w:r w:rsidRPr="00244145">
        <w:t>разному</w:t>
      </w:r>
      <w:proofErr w:type="gramEnd"/>
      <w:r w:rsidRPr="00244145">
        <w:t xml:space="preserve"> можно расположить гирлянды.</w:t>
      </w:r>
    </w:p>
    <w:p w:rsidR="00AA12D7" w:rsidRPr="00244145" w:rsidRDefault="00AA12D7" w:rsidP="00AA12D7">
      <w:pPr>
        <w:pStyle w:val="Standard"/>
        <w:jc w:val="both"/>
      </w:pPr>
      <w:r w:rsidRPr="00244145">
        <w:t>- На первой доске две закруглённые цветочные гирлянды расположены сверху   и снизу (</w:t>
      </w:r>
      <w:r w:rsidRPr="000D2414">
        <w:rPr>
          <w:i/>
        </w:rPr>
        <w:t>показ</w:t>
      </w:r>
      <w:r w:rsidRPr="00244145">
        <w:t>). На второй доске гирлянда протянулась прямо посредине. На третьей доске тоже закруглённые гирлянды, но расположены они по углам. У всех этих гирлянд в центре красуется большой цветок – розан с разных сторон от цветка рисуются цветы среднего размера - ромашки, купавки.</w:t>
      </w:r>
    </w:p>
    <w:p w:rsidR="00AA12D7" w:rsidRPr="00244145" w:rsidRDefault="00AA12D7" w:rsidP="00AA12D7">
      <w:pPr>
        <w:pStyle w:val="Standard"/>
        <w:jc w:val="both"/>
      </w:pPr>
      <w:r w:rsidRPr="00244145">
        <w:t>Воспитатель. А теперь скажите, какие цветосочетания мы будем использовать для рисования городецкой гирлянды (</w:t>
      </w:r>
      <w:proofErr w:type="spellStart"/>
      <w:proofErr w:type="gramStart"/>
      <w:r w:rsidRPr="00244145">
        <w:rPr>
          <w:i/>
          <w:iCs/>
        </w:rPr>
        <w:t>розовый</w:t>
      </w:r>
      <w:proofErr w:type="spellEnd"/>
      <w:proofErr w:type="gramEnd"/>
      <w:r w:rsidRPr="00244145">
        <w:rPr>
          <w:i/>
          <w:iCs/>
        </w:rPr>
        <w:t xml:space="preserve"> с</w:t>
      </w:r>
      <w:r w:rsidRPr="00244145">
        <w:t> </w:t>
      </w:r>
      <w:r w:rsidRPr="00244145">
        <w:rPr>
          <w:i/>
          <w:iCs/>
        </w:rPr>
        <w:t xml:space="preserve">красным, </w:t>
      </w:r>
      <w:proofErr w:type="spellStart"/>
      <w:r w:rsidRPr="00244145">
        <w:rPr>
          <w:i/>
          <w:iCs/>
        </w:rPr>
        <w:t>голубой</w:t>
      </w:r>
      <w:proofErr w:type="spellEnd"/>
      <w:r w:rsidRPr="00244145">
        <w:rPr>
          <w:i/>
          <w:iCs/>
        </w:rPr>
        <w:t xml:space="preserve"> с синим</w:t>
      </w:r>
      <w:r w:rsidRPr="00244145">
        <w:t>). А для оживок, какие цвета возьмёте цвета? (</w:t>
      </w:r>
      <w:r w:rsidRPr="000D2414">
        <w:rPr>
          <w:i/>
        </w:rPr>
        <w:t>белый и черный</w:t>
      </w:r>
      <w:r w:rsidRPr="00244145">
        <w:t>).</w:t>
      </w:r>
    </w:p>
    <w:p w:rsidR="00AA12D7" w:rsidRPr="00244145" w:rsidRDefault="00AA12D7" w:rsidP="00AA12D7">
      <w:pPr>
        <w:pStyle w:val="Standard"/>
        <w:jc w:val="both"/>
      </w:pPr>
      <w:r w:rsidRPr="00244145">
        <w:t>- Дети, как вы будете рисовать оживки? (</w:t>
      </w:r>
      <w:r w:rsidRPr="00244145">
        <w:rPr>
          <w:i/>
          <w:iCs/>
        </w:rPr>
        <w:t>кончиком кисти</w:t>
      </w:r>
      <w:r w:rsidRPr="00244145">
        <w:t>). А дугу? (</w:t>
      </w:r>
      <w:r w:rsidRPr="00244145">
        <w:rPr>
          <w:i/>
          <w:iCs/>
        </w:rPr>
        <w:t xml:space="preserve">Начинаем концом кисти, затем нажимаем на кисть, </w:t>
      </w:r>
      <w:proofErr w:type="gramStart"/>
      <w:r w:rsidRPr="00244145">
        <w:rPr>
          <w:i/>
          <w:iCs/>
        </w:rPr>
        <w:t>рисуя всем ворсом и заканчиваем</w:t>
      </w:r>
      <w:proofErr w:type="gramEnd"/>
      <w:r w:rsidRPr="00244145">
        <w:rPr>
          <w:i/>
          <w:iCs/>
        </w:rPr>
        <w:t xml:space="preserve"> концом кисти). </w:t>
      </w:r>
      <w:r w:rsidRPr="00244145">
        <w:t>Воспитатель убирает образцы.</w:t>
      </w:r>
    </w:p>
    <w:p w:rsidR="00AA12D7" w:rsidRPr="00244145" w:rsidRDefault="00AA12D7" w:rsidP="00AA12D7">
      <w:pPr>
        <w:pStyle w:val="Standard"/>
        <w:jc w:val="both"/>
      </w:pPr>
      <w:r w:rsidRPr="00244145">
        <w:t>- Дети, вы можете приступать к работе. (Звучит тихая русская народная музыка).</w:t>
      </w:r>
    </w:p>
    <w:p w:rsidR="00AA12D7" w:rsidRPr="00244145" w:rsidRDefault="00AA12D7" w:rsidP="00AA12D7">
      <w:pPr>
        <w:pStyle w:val="Standard"/>
        <w:jc w:val="both"/>
      </w:pPr>
      <w:r w:rsidRPr="00244145">
        <w:t>Самостоятельная работа детей, в ходе которой, воспитатель напоминает о правильной технике декоративного рисования, обращает внимание на композиционное решение, помогает в выборе и расположении элементов.</w:t>
      </w:r>
    </w:p>
    <w:p w:rsidR="00AA12D7" w:rsidRPr="00244145" w:rsidRDefault="00AA12D7" w:rsidP="00AA12D7">
      <w:pPr>
        <w:pStyle w:val="Standard"/>
        <w:jc w:val="both"/>
      </w:pPr>
      <w:r w:rsidRPr="00244145">
        <w:t>В конце занятия воспитатель предлагает детям выставить работы.</w:t>
      </w:r>
    </w:p>
    <w:p w:rsidR="00AA12D7" w:rsidRPr="00244145" w:rsidRDefault="00AA12D7" w:rsidP="00AA12D7">
      <w:pPr>
        <w:pStyle w:val="Standard"/>
        <w:jc w:val="both"/>
      </w:pPr>
      <w:r w:rsidRPr="00244145">
        <w:t>- Дети, выберите доску, которая больше всего вам понравилась, и расскажите почему? (из каких элементов составлены гирлянды, как расположены гирлянды на доске, какие цветосочетания использованы, воспитатель называет 2 – 3 детей для анализа детских работ.)</w:t>
      </w:r>
    </w:p>
    <w:p w:rsidR="00AA12D7" w:rsidRPr="00244145" w:rsidRDefault="00AA12D7" w:rsidP="00AA12D7">
      <w:pPr>
        <w:pStyle w:val="Standard"/>
        <w:ind w:left="708" w:firstLine="709"/>
      </w:pPr>
      <w:r w:rsidRPr="00244145">
        <w:t>- Молодцы,   дети,   у всех получились замечательные работы.</w:t>
      </w:r>
    </w:p>
    <w:p w:rsidR="00AA12D7" w:rsidRPr="00244145" w:rsidRDefault="00AA12D7" w:rsidP="00AA12D7">
      <w:pPr>
        <w:pStyle w:val="Standard"/>
        <w:ind w:left="708" w:firstLine="709"/>
        <w:rPr>
          <w:bCs/>
        </w:rPr>
      </w:pPr>
      <w:r w:rsidRPr="00244145">
        <w:rPr>
          <w:bCs/>
        </w:rPr>
        <w:t>Дети читают стихотворение о Городце.</w:t>
      </w:r>
    </w:p>
    <w:p w:rsidR="00AA12D7" w:rsidRPr="00244145" w:rsidRDefault="00AA12D7" w:rsidP="00AA12D7">
      <w:pPr>
        <w:pStyle w:val="Standard"/>
        <w:ind w:left="708" w:firstLine="709"/>
      </w:pPr>
      <w:r w:rsidRPr="00244145">
        <w:t>Любовались гости чудом</w:t>
      </w:r>
    </w:p>
    <w:p w:rsidR="00AA12D7" w:rsidRPr="00244145" w:rsidRDefault="00AA12D7" w:rsidP="00AA12D7">
      <w:pPr>
        <w:pStyle w:val="Standard"/>
        <w:ind w:left="708" w:firstLine="709"/>
      </w:pPr>
      <w:r w:rsidRPr="00244145">
        <w:t xml:space="preserve">Громко </w:t>
      </w:r>
      <w:proofErr w:type="spellStart"/>
      <w:r w:rsidRPr="00244145">
        <w:t>восхищалися</w:t>
      </w:r>
      <w:proofErr w:type="spellEnd"/>
      <w:r w:rsidRPr="00244145">
        <w:t>,</w:t>
      </w:r>
    </w:p>
    <w:p w:rsidR="00AA12D7" w:rsidRPr="00244145" w:rsidRDefault="00AA12D7" w:rsidP="00AA12D7">
      <w:pPr>
        <w:pStyle w:val="Standard"/>
        <w:ind w:left="708" w:firstLine="709"/>
      </w:pPr>
      <w:r w:rsidRPr="00244145">
        <w:t>Городецкой красотой</w:t>
      </w:r>
    </w:p>
    <w:p w:rsidR="00AA12D7" w:rsidRPr="00244145" w:rsidRDefault="00AA12D7" w:rsidP="00AA12D7">
      <w:pPr>
        <w:pStyle w:val="Standard"/>
        <w:ind w:left="708" w:firstLine="709"/>
      </w:pPr>
      <w:r w:rsidRPr="00244145">
        <w:t xml:space="preserve">Сражённые </w:t>
      </w:r>
      <w:proofErr w:type="spellStart"/>
      <w:r w:rsidRPr="00244145">
        <w:t>осталися</w:t>
      </w:r>
      <w:proofErr w:type="spellEnd"/>
      <w:r w:rsidRPr="00244145">
        <w:t>.</w:t>
      </w:r>
    </w:p>
    <w:p w:rsidR="00AA12D7" w:rsidRPr="00244145" w:rsidRDefault="00AA12D7" w:rsidP="00AA12D7">
      <w:pPr>
        <w:pStyle w:val="Standard"/>
        <w:ind w:left="708" w:firstLine="709"/>
      </w:pPr>
      <w:r w:rsidRPr="00244145">
        <w:t>Городецкие узоры,</w:t>
      </w:r>
    </w:p>
    <w:p w:rsidR="00AA12D7" w:rsidRPr="00244145" w:rsidRDefault="00AA12D7" w:rsidP="00AA12D7">
      <w:pPr>
        <w:pStyle w:val="Standard"/>
        <w:ind w:left="708" w:firstLine="709"/>
      </w:pPr>
      <w:r w:rsidRPr="00244145">
        <w:t>Столько радости для глаз.</w:t>
      </w:r>
    </w:p>
    <w:p w:rsidR="00AA12D7" w:rsidRPr="00244145" w:rsidRDefault="00AA12D7" w:rsidP="00AA12D7">
      <w:pPr>
        <w:pStyle w:val="Standard"/>
        <w:ind w:left="708" w:firstLine="709"/>
      </w:pPr>
      <w:r w:rsidRPr="00244145">
        <w:t>Подрастают мастерицы,</w:t>
      </w:r>
    </w:p>
    <w:p w:rsidR="00AA12D7" w:rsidRDefault="00AA12D7" w:rsidP="00AA12D7">
      <w:pPr>
        <w:pStyle w:val="Standard"/>
        <w:ind w:left="708" w:firstLine="709"/>
      </w:pPr>
      <w:r w:rsidRPr="00244145">
        <w:t>Может быть и среди нас.</w:t>
      </w:r>
    </w:p>
    <w:p w:rsidR="002018EF" w:rsidRDefault="002018EF"/>
    <w:sectPr w:rsidR="002018EF" w:rsidSect="0002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0A30"/>
    <w:rsid w:val="00022367"/>
    <w:rsid w:val="001B62B4"/>
    <w:rsid w:val="002018EF"/>
    <w:rsid w:val="00760A30"/>
    <w:rsid w:val="00AA12D7"/>
    <w:rsid w:val="00EE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67"/>
  </w:style>
  <w:style w:type="paragraph" w:styleId="4">
    <w:name w:val="heading 4"/>
    <w:basedOn w:val="Standard"/>
    <w:next w:val="a"/>
    <w:link w:val="40"/>
    <w:qFormat/>
    <w:rsid w:val="00760A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0A30"/>
    <w:rPr>
      <w:rFonts w:ascii="Cambria" w:eastAsia="Times New Roman" w:hAnsi="Cambria" w:cs="Times New Roman"/>
      <w:b/>
      <w:bCs/>
      <w:i/>
      <w:iCs/>
      <w:color w:val="4F81BD"/>
      <w:kern w:val="3"/>
      <w:sz w:val="24"/>
      <w:szCs w:val="24"/>
      <w:lang w:bidi="hi-IN"/>
    </w:rPr>
  </w:style>
  <w:style w:type="paragraph" w:customStyle="1" w:styleId="Standard">
    <w:name w:val="Standard"/>
    <w:rsid w:val="00760A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3">
    <w:name w:val="Normal (Web)"/>
    <w:basedOn w:val="Standard"/>
    <w:uiPriority w:val="99"/>
    <w:rsid w:val="00760A30"/>
    <w:pPr>
      <w:spacing w:before="28" w:after="28"/>
    </w:pPr>
  </w:style>
  <w:style w:type="character" w:styleId="a4">
    <w:name w:val="Strong"/>
    <w:basedOn w:val="a0"/>
    <w:uiPriority w:val="22"/>
    <w:qFormat/>
    <w:rsid w:val="00760A30"/>
    <w:rPr>
      <w:b/>
      <w:bCs/>
    </w:rPr>
  </w:style>
  <w:style w:type="paragraph" w:customStyle="1" w:styleId="c0">
    <w:name w:val="c0"/>
    <w:basedOn w:val="Standard"/>
    <w:rsid w:val="001B62B4"/>
    <w:pPr>
      <w:spacing w:before="28" w:after="28"/>
    </w:pPr>
  </w:style>
  <w:style w:type="character" w:customStyle="1" w:styleId="apple-converted-space">
    <w:name w:val="apple-converted-space"/>
    <w:basedOn w:val="a0"/>
    <w:rsid w:val="001B62B4"/>
  </w:style>
  <w:style w:type="paragraph" w:customStyle="1" w:styleId="msonospacing0">
    <w:name w:val="msonospacing"/>
    <w:basedOn w:val="a"/>
    <w:rsid w:val="001B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2015-12-19T17:22:00Z</dcterms:created>
  <dcterms:modified xsi:type="dcterms:W3CDTF">2015-12-19T17:40:00Z</dcterms:modified>
</cp:coreProperties>
</file>