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4C" w:rsidRPr="00054931" w:rsidRDefault="00965B4C" w:rsidP="00965B4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bookmarkStart w:id="0" w:name="_GoBack"/>
      <w:bookmarkEnd w:id="0"/>
      <w:r w:rsidRPr="00054931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Сообщение</w:t>
      </w:r>
    </w:p>
    <w:p w:rsidR="00965B4C" w:rsidRPr="00965B4C" w:rsidRDefault="00965B4C" w:rsidP="00965B4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для педагогического совета</w:t>
      </w:r>
    </w:p>
    <w:p w:rsidR="00965B4C" w:rsidRPr="00054931" w:rsidRDefault="00965B4C" w:rsidP="00965B4C">
      <w:pPr>
        <w:tabs>
          <w:tab w:val="left" w:pos="1755"/>
        </w:tabs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lang w:eastAsia="ru-RU"/>
        </w:rPr>
      </w:pPr>
      <w:r w:rsidRPr="00054931">
        <w:rPr>
          <w:rFonts w:ascii="Times New Roman" w:eastAsia="Times New Roman" w:hAnsi="Times New Roman" w:cs="Times New Roman"/>
          <w:bCs/>
          <w:i/>
          <w:sz w:val="40"/>
          <w:szCs w:val="28"/>
          <w:lang w:eastAsia="ru-RU"/>
        </w:rPr>
        <w:t>Развитие креативности педагога,</w:t>
      </w:r>
    </w:p>
    <w:p w:rsidR="00965B4C" w:rsidRPr="00965B4C" w:rsidRDefault="00965B4C" w:rsidP="00965B4C">
      <w:pPr>
        <w:tabs>
          <w:tab w:val="left" w:pos="1755"/>
        </w:tabs>
        <w:spacing w:after="0"/>
        <w:jc w:val="center"/>
        <w:rPr>
          <w:rFonts w:ascii="Times New Roman" w:eastAsia="Times New Roman" w:hAnsi="Times New Roman" w:cs="Times New Roman"/>
          <w:bCs/>
          <w:i/>
          <w:sz w:val="40"/>
          <w:szCs w:val="28"/>
          <w:lang w:eastAsia="ru-RU"/>
        </w:rPr>
      </w:pPr>
      <w:r w:rsidRPr="00054931">
        <w:rPr>
          <w:rFonts w:ascii="Times New Roman" w:eastAsia="Times New Roman" w:hAnsi="Times New Roman" w:cs="Times New Roman"/>
          <w:bCs/>
          <w:i/>
          <w:sz w:val="40"/>
          <w:szCs w:val="28"/>
          <w:lang w:eastAsia="ru-RU"/>
        </w:rPr>
        <w:t>как необходимое условие креативного развития детей.</w:t>
      </w:r>
    </w:p>
    <w:p w:rsidR="00965B4C" w:rsidRDefault="00965B4C" w:rsidP="00965B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                      </w:t>
      </w:r>
    </w:p>
    <w:p w:rsidR="00965B4C" w:rsidRDefault="00965B4C" w:rsidP="00965B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proofErr w:type="spellEnd"/>
    </w:p>
    <w:p w:rsidR="00965B4C" w:rsidRPr="00054931" w:rsidRDefault="00965B4C" w:rsidP="00965B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 О.В.</w:t>
      </w:r>
    </w:p>
    <w:p w:rsidR="00D056BF" w:rsidRDefault="00965B4C" w:rsidP="00D056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 (от лат. </w:t>
      </w:r>
      <w:proofErr w:type="spellStart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creatio</w:t>
      </w:r>
      <w:proofErr w:type="spellEnd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ние) – это способность человека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порождать необычные идеи, находить оригинальные решен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отклоняться от традиционных схем мышления.</w:t>
      </w:r>
    </w:p>
    <w:p w:rsidR="00D056BF" w:rsidRDefault="00965B4C" w:rsidP="00D056B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К. </w:t>
      </w:r>
      <w:proofErr w:type="spellStart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Роджерс</w:t>
      </w:r>
      <w:proofErr w:type="spellEnd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 под креативностью способность обнаруживать новые способы решения про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 и новые способы выражения. При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характеристике креативности указывают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проблему способностей и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креативность как общую творческую способность, процесс преобразования знаний. При этом они утверждают, что креативность связана с развитием воображения, фантазии, порождением гипотез.</w:t>
      </w:r>
      <w:r w:rsidRPr="00965B4C">
        <w:t xml:space="preserve">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– творческие возможности (способности) человека, которые могут проявляться в мышлении, чувствах, общении, отдельных видах деятельности, характеризовать личность в целом или ее отдельные стороны, продукты деятельности, процесс их создания. Креативность рассматривают, как важнейший и относительно независимый фактор одаренности.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этапом в изучении креативности послужили работы Дж. </w:t>
      </w:r>
      <w:proofErr w:type="spellStart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Гилфорда</w:t>
      </w:r>
      <w:proofErr w:type="spellEnd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выделившего конвергентное (логическое, однонаправленное) </w:t>
      </w:r>
      <w:proofErr w:type="spellStart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идивергентное</w:t>
      </w:r>
      <w:proofErr w:type="spellEnd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(идущее одновременно в разных направлениях, отступающее от логики) мышление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56BF" w:rsidRDefault="00965B4C" w:rsidP="00D056BF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Креативность, с точки зрения Дж. </w:t>
      </w:r>
      <w:proofErr w:type="spellStart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Гилфорда</w:t>
      </w:r>
      <w:proofErr w:type="spell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способность удивляться и познавать, умение находить решение в нестандартной ситуации, нацеленность на открытие нового. </w:t>
      </w:r>
      <w:proofErr w:type="spellStart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</w:t>
      </w:r>
      <w:proofErr w:type="spell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ряд характеристик, которыми должен обладать человек, склонный творчески мыслить: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Оригинальность, необычность высказываемых идей, ярко выраженное 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 к интеллектуальной новизне.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Наличие семантической гибкости, то есть способность обнаруживать новые использования </w:t>
      </w:r>
      <w:proofErr w:type="spellStart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какихлибо</w:t>
      </w:r>
      <w:proofErr w:type="spell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и воплощать это на практике.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Образная адаптивная гибкость – способность воспринимать объект таким образом, чтобы выделит его новые, скрытые от обычного наблюдателя стороны.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Семантическая спонтанная гибкость способность продуцировать различные идеи в таких ситуациях, которые не соде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 ориентиров для этих целей.</w:t>
      </w:r>
    </w:p>
    <w:p w:rsidR="00D056BF" w:rsidRDefault="00965B4C" w:rsidP="00D056BF">
      <w:pPr>
        <w:pStyle w:val="a3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Дж. </w:t>
      </w:r>
      <w:proofErr w:type="spellStart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</w:t>
      </w:r>
      <w:proofErr w:type="spell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упоминает шесть </w:t>
      </w:r>
      <w:r w:rsidR="00D056BF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креативности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обнаружению и постановки проблем; 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к генерированию большого числа идей;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 – способность к продуцированию различных идей;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 – способность отвечать на раздражители нестандартно;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усовершенствовать объект, добавляя детали;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решать проблемы, т. е. с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 к анализу и синтезу.</w:t>
      </w:r>
    </w:p>
    <w:p w:rsidR="00D056BF" w:rsidRDefault="00965B4C" w:rsidP="00D056BF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показателей Дж. </w:t>
      </w:r>
      <w:proofErr w:type="spellStart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Гилфорда</w:t>
      </w:r>
      <w:proofErr w:type="spell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 том, что автор делает акцент на связи, как с интеллектом, так и личностью. Для определения уровня креативности Дж. </w:t>
      </w:r>
      <w:proofErr w:type="spellStart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Гилфорд</w:t>
      </w:r>
      <w:proofErr w:type="spellEnd"/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гипотети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интеллектуальные способно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характеризующих креативность. </w:t>
      </w:r>
    </w:p>
    <w:p w:rsidR="00D056BF" w:rsidRDefault="00965B4C" w:rsidP="00D056BF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них: 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беглость мысли – количество идей,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возникающих в единицу времени; </w:t>
      </w:r>
    </w:p>
    <w:p w:rsidR="00D056BF" w:rsidRPr="00D056BF" w:rsidRDefault="00965B4C" w:rsidP="00D056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6BF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гибкость мысли – способность переклю</w:t>
      </w:r>
      <w:r w:rsidR="00D056BF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чаться с одной идеи на другую; </w:t>
      </w:r>
    </w:p>
    <w:p w:rsidR="00D056BF" w:rsidRDefault="00965B4C" w:rsidP="00D056BF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– способность производить идеи, отличающие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 общепринятых взглядов;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любознательность – чувствительность к проблемам в окружающем мире; 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обность к разработке гипотезы; </w:t>
      </w:r>
    </w:p>
    <w:p w:rsidR="00965B4C" w:rsidRPr="00D056BF" w:rsidRDefault="00D056BF" w:rsidP="00D056BF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ирреальность – логическая независимость реакции от стимула; </w:t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фантастичность – полная оторванность ответа от реальности при наличии логической связи между стимулом и реакцией; </w:t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решать проблемы, то есть способность к анализу и синтезу; </w:t>
      </w:r>
      <w:r w:rsidR="00965B4C" w:rsidRP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способность усовершенствовать объект, добавляя детали.</w:t>
      </w:r>
    </w:p>
    <w:p w:rsidR="00965B4C" w:rsidRDefault="00965B4C" w:rsidP="00D056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Е.П. </w:t>
      </w:r>
      <w:proofErr w:type="spellStart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Торренс</w:t>
      </w:r>
      <w:proofErr w:type="spellEnd"/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 четыре основных параметра, характеризующих креативность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– быстрота выполнения текстовых за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даний;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   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– число переключений с одного класса объек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на другой в ходе ответов;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– минимальная частота данного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к однородной группе; 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 </w:t>
      </w: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выполнения заданий.</w:t>
      </w:r>
    </w:p>
    <w:p w:rsidR="00965B4C" w:rsidRPr="00054931" w:rsidRDefault="00965B4C" w:rsidP="00D056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B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из всего вышеперечисленного можно сказать, что креативность – это способность к творчеству. В данном случае творчество понимается широко, с позиции личностного подхода, который позволяет трактовать творчество как явление развивающиеся и соответственно с ним развивается креативность. Также можно связать креативность с развитием личности и интеллекта, с развитием воображения, которое имеет особую форму, вид у ребенка дошкольного возраста, а значит, особую форму имеет и креативность дошкольника.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– неутомимый исследователь, который хочет все знать, все понять, во всем разобраться. У него своеобразное, особое видение окружающего. Он смотрит на происходящее вокруг с восторгом и удивлением и открывает для себя чудесный мир, где так много интересных предметов и вещей, событий и явлений, так много тайного и неопознанного!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дошкольников </w:t>
      </w:r>
      <w:proofErr w:type="gramStart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противоестественны</w:t>
      </w:r>
      <w:proofErr w:type="gramEnd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скука и безразличие. Основная задача педагогов заключается в том, чтобы поддерживать и стимулировать их любознательность и познавательную активность, побуждать интерес к разным сферам действительности, удовлетворять потребность в познании. Познавательно-интеллектуальное развитие является основой умственного воспитания.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познавательно-интеллектуального развития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создана пространственная среда, которая обеспечивает наиболее активное и полноценное развитие дошкольников.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подробнее остановимся на условиях, а это собственно:</w:t>
      </w:r>
    </w:p>
    <w:p w:rsidR="00B60C96" w:rsidRPr="00B60C96" w:rsidRDefault="00B60C96" w:rsidP="00D056BF">
      <w:pPr>
        <w:numPr>
          <w:ilvl w:val="0"/>
          <w:numId w:val="1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группы</w:t>
      </w:r>
      <w:proofErr w:type="gramStart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Малышева)</w:t>
      </w:r>
    </w:p>
    <w:p w:rsidR="00B60C96" w:rsidRPr="00B60C96" w:rsidRDefault="00B60C96" w:rsidP="00D056BF">
      <w:pPr>
        <w:numPr>
          <w:ilvl w:val="0"/>
          <w:numId w:val="1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услуги;</w:t>
      </w:r>
    </w:p>
    <w:p w:rsidR="00B60C96" w:rsidRPr="00B60C96" w:rsidRDefault="00B60C96" w:rsidP="00D056BF">
      <w:pPr>
        <w:numPr>
          <w:ilvl w:val="0"/>
          <w:numId w:val="1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родителями;</w:t>
      </w:r>
    </w:p>
    <w:p w:rsidR="00B60C96" w:rsidRPr="00B60C96" w:rsidRDefault="00B60C96" w:rsidP="00D056BF">
      <w:pPr>
        <w:numPr>
          <w:ilvl w:val="0"/>
          <w:numId w:val="1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детского сада;</w:t>
      </w:r>
    </w:p>
    <w:p w:rsidR="00B60C96" w:rsidRPr="00B60C96" w:rsidRDefault="00B60C96" w:rsidP="00D056BF">
      <w:pPr>
        <w:numPr>
          <w:ilvl w:val="0"/>
          <w:numId w:val="1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Взаимодействие с социумом.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Взаимодействие с родителями</w:t>
      </w: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через различные нетрадиционные формы работы с родителями педагоги нашего ДОУ оказывают помощь в развитии у </w:t>
      </w:r>
      <w:proofErr w:type="gramStart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либо талантов, способностей. Консультируем их и даём рекомендации как лучше это сделать. Проводим конференции для пап, бабушек и дедушек, отвечая на волнующие родителей вопросы по поводу воспитания детей, викторины, «Круглый стол», общие родительские собрания.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Взаимодействие с социумом</w:t>
      </w: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позволяет показать достижения наших воспитанников, через их участие в конкурсах различного уровня.</w:t>
      </w:r>
    </w:p>
    <w:p w:rsidR="00B60C96" w:rsidRPr="00B60C96" w:rsidRDefault="00B60C96" w:rsidP="00D056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Какие же условия мы создаем для совершенствования познавательно-интеллектуальной деятельности детей дошкольного возраста в нашем дошкольном учреждении?</w:t>
      </w: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по выявлению талантливых, интеллектуальн</w:t>
      </w:r>
      <w:proofErr w:type="gramStart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одарённых детей, как и любая другая работа, связанная с развитием детей требует много времени, знаний и сил. Это дополнительная ответственность перед талантливым или развитым ребенком, которая требует создания условий для полноценного качественного развития способностей, но в тоже время и ответственности перед остальными детьми, чтобы не в ущерб им, не в ущерб вниманию развития их способностей проходила эта работа. Поэтому свою работу по созданию условий для совершенствования познавательно-интеллектуальной деятельности детей нужно строить параллельно с основными видами и направлениями реализации основной общеобразовательной программы «Азбука успеха».</w:t>
      </w:r>
    </w:p>
    <w:p w:rsidR="00B60C96" w:rsidRPr="00B60C96" w:rsidRDefault="00B60C96" w:rsidP="00D056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проводятся диагностические мероприятия, на которых выявляются дети с высоким уровнем успешности усвоения программы. Хотя в педагогической литературе встречается мнение, что выявление умственной одарённости ранее, чем в 5 летнем возрасте </w:t>
      </w:r>
      <w:proofErr w:type="gramStart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затруднено</w:t>
      </w:r>
      <w:proofErr w:type="gramEnd"/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этих детей мы относим к категории одарённых, так как они отличаются от своих сверстников более высоким уровнем обучаемости, большими возможностями усвоения нового, широким спектром познавательных интересов, развитой речью.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необходимые для развития познавательно-интеллектуальной активности дошкольников в ДОУ: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пространственной разносторонней среды;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индивидуально-дифференцированный подход к детям;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родителями;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организованная система планирования.</w:t>
      </w:r>
    </w:p>
    <w:p w:rsidR="00B60C96" w:rsidRPr="00B60C96" w:rsidRDefault="00B60C96" w:rsidP="00D056BF">
      <w:pPr>
        <w:numPr>
          <w:ilvl w:val="0"/>
          <w:numId w:val="3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Непрерывность повышения квалификации педагогов;</w:t>
      </w:r>
    </w:p>
    <w:p w:rsidR="00B60C96" w:rsidRDefault="00B60C96" w:rsidP="00D056BF">
      <w:pPr>
        <w:numPr>
          <w:ilvl w:val="0"/>
          <w:numId w:val="3"/>
        </w:numPr>
        <w:shd w:val="clear" w:color="auto" w:fill="FFFFFF"/>
        <w:spacing w:before="45"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педагогов, умение адаптировать, изменять имеющийся материал.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заключение хотелось бы сказать, что социумом востребованы успешные, конкурентоспособные личности, освоившие разные виды деятельности и демонстрирующие свои способности в любых жизненных ситуациях.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период ломки многих наших жиз</w:t>
      </w: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ненных устоев, понятий, жизнь ставит перед воспитателями новые проблемы. И даже опытные воспитатели испытывают большие затруднения в своей работе.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педагоги пересматривают сейчас свои жизненные позиции, стараются выработать в себе новое педагогическое мышление, в педагогической деятельности — стать на позицию ребенка. Но, к сожалению, далеко не</w:t>
      </w:r>
      <w:r w:rsidR="00D0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это удастся. В «Концепции дошкольного воспитания» утверждается, что сейчас учитель, воспитатель являются главной фигурой перестройки дошкольного образования.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модернизации российского образования, инновационной политики необходима профессиональная активизация педагогических кадров с целью повышения эффективности педагогической деятельности, в том числе развитие творческого потенциала работников ДОУ, позволяющей превращать любую педагогическую ситуацию в ситуацию, развивающую способности, активность и успешность ребенка.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успешной реализации работы по совершенствованию познавательно-интеллектуальной деятельности детей   дошкольного возраста способствует объединение усилий участников педагогического процесса – детей, родителей, педагогов, администрации дошкольного учреждения; создание благоприятных условий, предметно-развивающей среды для раскрытия потенциала дошкольников и квалифицированное педагогическое руководство.</w:t>
      </w:r>
    </w:p>
    <w:p w:rsidR="00B60C96" w:rsidRPr="00B60C96" w:rsidRDefault="00B60C96" w:rsidP="00D056BF">
      <w:pPr>
        <w:shd w:val="clear" w:color="auto" w:fill="FFFFFF"/>
        <w:spacing w:before="15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C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вера педагогов и родителей в возможности детей – один из важнейших источников их настоящих и будущих успехов. В наших силах сегодня помочь раскрыться завтрашнему интеллектуально-творческому потенциалу России!</w:t>
      </w:r>
    </w:p>
    <w:p w:rsidR="0053773C" w:rsidRPr="00B60C96" w:rsidRDefault="0053773C" w:rsidP="00D056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73C" w:rsidRPr="00B60C96" w:rsidSect="00D056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EAD"/>
    <w:multiLevelType w:val="hybridMultilevel"/>
    <w:tmpl w:val="4F26B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E16659"/>
    <w:multiLevelType w:val="multilevel"/>
    <w:tmpl w:val="6A86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20ADA"/>
    <w:multiLevelType w:val="multilevel"/>
    <w:tmpl w:val="D7A0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05106"/>
    <w:multiLevelType w:val="multilevel"/>
    <w:tmpl w:val="0D7C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F0A28"/>
    <w:multiLevelType w:val="hybridMultilevel"/>
    <w:tmpl w:val="C24C71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96E2A"/>
    <w:multiLevelType w:val="hybridMultilevel"/>
    <w:tmpl w:val="2EB09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1D"/>
    <w:rsid w:val="00054931"/>
    <w:rsid w:val="0053773C"/>
    <w:rsid w:val="00730E1D"/>
    <w:rsid w:val="00965B4C"/>
    <w:rsid w:val="00B60C96"/>
    <w:rsid w:val="00D056BF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Лера</cp:lastModifiedBy>
  <cp:revision>5</cp:revision>
  <dcterms:created xsi:type="dcterms:W3CDTF">2015-12-11T11:37:00Z</dcterms:created>
  <dcterms:modified xsi:type="dcterms:W3CDTF">2015-12-14T18:58:00Z</dcterms:modified>
</cp:coreProperties>
</file>