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09" w:rsidRPr="005C3A8C" w:rsidRDefault="00110109" w:rsidP="005C3A8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5C3A8C">
        <w:rPr>
          <w:rFonts w:ascii="Times New Roman" w:hAnsi="Times New Roman" w:cs="Times New Roman"/>
          <w:b/>
          <w:bCs/>
        </w:rPr>
        <w:t>АНАЛИЗ УЧЕБНО-ВОСПИТАТЕЛЬНОЙ РАБОТЫ</w:t>
      </w:r>
    </w:p>
    <w:p w:rsidR="00110109" w:rsidRPr="005C3A8C" w:rsidRDefault="00110109" w:rsidP="005C3A8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5C3A8C">
        <w:rPr>
          <w:rFonts w:ascii="Times New Roman" w:hAnsi="Times New Roman" w:cs="Times New Roman"/>
          <w:b/>
          <w:bCs/>
        </w:rPr>
        <w:t>ЗАМЕСТИТЕЛЯ ДИРЕКТОРА ПО УВР</w:t>
      </w:r>
    </w:p>
    <w:p w:rsidR="00110109" w:rsidRPr="005C3A8C" w:rsidRDefault="00110109" w:rsidP="001A7253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 w:rsidRPr="005C3A8C">
        <w:rPr>
          <w:rFonts w:ascii="Times New Roman" w:hAnsi="Times New Roman" w:cs="Times New Roman"/>
        </w:rPr>
        <w:t xml:space="preserve">В </w:t>
      </w:r>
      <w:r w:rsidR="005C3A8C">
        <w:rPr>
          <w:rFonts w:ascii="Times New Roman" w:hAnsi="Times New Roman" w:cs="Times New Roman"/>
        </w:rPr>
        <w:t>2011 - 2012</w:t>
      </w:r>
      <w:r w:rsidRPr="005C3A8C">
        <w:rPr>
          <w:rFonts w:ascii="Times New Roman" w:hAnsi="Times New Roman" w:cs="Times New Roman"/>
        </w:rPr>
        <w:t xml:space="preserve"> учебном год</w:t>
      </w:r>
      <w:r w:rsidR="005C3A8C">
        <w:rPr>
          <w:rFonts w:ascii="Times New Roman" w:hAnsi="Times New Roman" w:cs="Times New Roman"/>
        </w:rPr>
        <w:t>у начальное звено насчитывало 15</w:t>
      </w:r>
      <w:r w:rsidRPr="005C3A8C">
        <w:rPr>
          <w:rFonts w:ascii="Times New Roman" w:hAnsi="Times New Roman" w:cs="Times New Roman"/>
        </w:rPr>
        <w:t xml:space="preserve"> клас</w:t>
      </w:r>
      <w:r w:rsidR="001A7253">
        <w:rPr>
          <w:rFonts w:ascii="Times New Roman" w:hAnsi="Times New Roman" w:cs="Times New Roman"/>
        </w:rPr>
        <w:t>сов</w:t>
      </w:r>
      <w:r w:rsidRPr="005C3A8C">
        <w:rPr>
          <w:rFonts w:ascii="Times New Roman" w:hAnsi="Times New Roman" w:cs="Times New Roman"/>
        </w:rPr>
        <w:t xml:space="preserve"> и 2 группы продленного дня. Обучение и воспитание осуществляли: 6 педагогов, имеющих высш</w:t>
      </w:r>
      <w:r w:rsidR="005C3A8C">
        <w:rPr>
          <w:rFonts w:ascii="Times New Roman" w:hAnsi="Times New Roman" w:cs="Times New Roman"/>
        </w:rPr>
        <w:t>ую квалификационную категорию, 9</w:t>
      </w:r>
      <w:r w:rsidRPr="005C3A8C">
        <w:rPr>
          <w:rFonts w:ascii="Times New Roman" w:hAnsi="Times New Roman" w:cs="Times New Roman"/>
        </w:rPr>
        <w:t xml:space="preserve"> педагогов, имеющих пе</w:t>
      </w:r>
      <w:r w:rsidRPr="005C3A8C">
        <w:rPr>
          <w:rFonts w:ascii="Times New Roman" w:hAnsi="Times New Roman" w:cs="Times New Roman"/>
        </w:rPr>
        <w:t>р</w:t>
      </w:r>
      <w:r w:rsidRPr="005C3A8C">
        <w:rPr>
          <w:rFonts w:ascii="Times New Roman" w:hAnsi="Times New Roman" w:cs="Times New Roman"/>
        </w:rPr>
        <w:t xml:space="preserve">вую квалификационную категорию. </w:t>
      </w:r>
    </w:p>
    <w:p w:rsidR="00110109" w:rsidRPr="005C3A8C" w:rsidRDefault="00110109" w:rsidP="005C3A8C">
      <w:pPr>
        <w:pStyle w:val="Default"/>
        <w:spacing w:line="360" w:lineRule="auto"/>
        <w:rPr>
          <w:rFonts w:ascii="Times New Roman" w:hAnsi="Times New Roman" w:cs="Times New Roman"/>
        </w:rPr>
      </w:pPr>
      <w:r w:rsidRPr="005C3A8C">
        <w:rPr>
          <w:rFonts w:ascii="Times New Roman" w:hAnsi="Times New Roman" w:cs="Times New Roman"/>
        </w:rPr>
        <w:t>На конец учебного го</w:t>
      </w:r>
      <w:r w:rsidR="005C3A8C">
        <w:rPr>
          <w:rFonts w:ascii="Times New Roman" w:hAnsi="Times New Roman" w:cs="Times New Roman"/>
        </w:rPr>
        <w:t>да в 1–4-х классах обучалось 415 учащихся</w:t>
      </w:r>
      <w:r w:rsidRPr="005C3A8C">
        <w:rPr>
          <w:rFonts w:ascii="Times New Roman" w:hAnsi="Times New Roman" w:cs="Times New Roman"/>
        </w:rPr>
        <w:t xml:space="preserve">. </w:t>
      </w:r>
    </w:p>
    <w:p w:rsidR="005C3A8C" w:rsidRPr="00786ED6" w:rsidRDefault="005C3A8C" w:rsidP="005C3A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2011-2012 учебного</w:t>
      </w:r>
      <w:r w:rsidR="00110109" w:rsidRPr="005C3A8C">
        <w:rPr>
          <w:rFonts w:ascii="Times New Roman" w:hAnsi="Times New Roman" w:cs="Times New Roman"/>
          <w:sz w:val="24"/>
          <w:szCs w:val="24"/>
        </w:rPr>
        <w:t xml:space="preserve"> года деятельность учите</w:t>
      </w:r>
      <w:r>
        <w:rPr>
          <w:rFonts w:ascii="Times New Roman" w:hAnsi="Times New Roman" w:cs="Times New Roman"/>
          <w:sz w:val="24"/>
          <w:szCs w:val="24"/>
        </w:rPr>
        <w:t>лей начальных классов осуществ</w:t>
      </w:r>
      <w:r w:rsidR="00110109" w:rsidRPr="005C3A8C">
        <w:rPr>
          <w:rFonts w:ascii="Times New Roman" w:hAnsi="Times New Roman" w:cs="Times New Roman"/>
          <w:sz w:val="24"/>
          <w:szCs w:val="24"/>
        </w:rPr>
        <w:t xml:space="preserve">лялась в рамках работы над единой методической темой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786ED6">
        <w:rPr>
          <w:rFonts w:ascii="Times New Roman" w:hAnsi="Times New Roman" w:cs="Times New Roman"/>
          <w:b/>
          <w:bCs/>
          <w:sz w:val="24"/>
          <w:szCs w:val="24"/>
        </w:rPr>
        <w:t>«Повыш</w:t>
      </w:r>
      <w:r w:rsidRPr="00786ED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86ED6">
        <w:rPr>
          <w:rFonts w:ascii="Times New Roman" w:hAnsi="Times New Roman" w:cs="Times New Roman"/>
          <w:b/>
          <w:bCs/>
          <w:sz w:val="24"/>
          <w:szCs w:val="24"/>
        </w:rPr>
        <w:t>ние качества образования через реализацию основных направлений н</w:t>
      </w:r>
      <w:r w:rsidRPr="00786ED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86ED6">
        <w:rPr>
          <w:rFonts w:ascii="Times New Roman" w:hAnsi="Times New Roman" w:cs="Times New Roman"/>
          <w:b/>
          <w:bCs/>
          <w:sz w:val="24"/>
          <w:szCs w:val="24"/>
        </w:rPr>
        <w:t>циональной образовательной инициативы «Наша новая школа».</w:t>
      </w:r>
    </w:p>
    <w:p w:rsidR="00110109" w:rsidRPr="005C3A8C" w:rsidRDefault="00110109" w:rsidP="005C3A8C">
      <w:pPr>
        <w:spacing w:line="360" w:lineRule="auto"/>
        <w:rPr>
          <w:b/>
          <w:bCs/>
        </w:rPr>
      </w:pPr>
      <w:r w:rsidRPr="005C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течение года учителя начальных классов были ориентированы на реш</w:t>
      </w:r>
      <w:r w:rsidRPr="005C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5C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ние следующих задач: </w:t>
      </w:r>
    </w:p>
    <w:p w:rsidR="005C3A8C" w:rsidRDefault="005C3A8C" w:rsidP="005C3A8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Работа по внедрению новых образовательных стандартов в начальной школе и обновлению системы качества образования</w:t>
      </w:r>
    </w:p>
    <w:p w:rsidR="005C3A8C" w:rsidRDefault="005C3A8C" w:rsidP="005C3A8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Построение разветвлённой системы поиска и поддержи талантливых д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тей, а также их сопровождение в течение всего периода становления личности (система поддержки сформировавшихся талантливых школ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ников и общая среда для проявления и развития способностей каждого ребенка, стимулирования и выявления достижений одаренных детей)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3A8C" w:rsidRPr="005C3A8C" w:rsidRDefault="005C3A8C" w:rsidP="005C3A8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Развитие учительского потенциала:</w:t>
      </w:r>
    </w:p>
    <w:p w:rsidR="005C3A8C" w:rsidRPr="005C3A8C" w:rsidRDefault="00471CE8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•о</w:t>
      </w:r>
      <w:r w:rsidR="005C3A8C" w:rsidRPr="005C3A8C">
        <w:rPr>
          <w:rFonts w:ascii="Times New Roman" w:hAnsi="Times New Roman" w:cs="Times New Roman"/>
          <w:color w:val="000000"/>
          <w:sz w:val="24"/>
          <w:szCs w:val="24"/>
        </w:rPr>
        <w:t>своение и использование наиболее рациональных методов обуче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и восп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тания обучающихся;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•п</w:t>
      </w:r>
      <w:r w:rsidR="005C3A8C"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овышение уровня </w:t>
      </w:r>
      <w:proofErr w:type="spellStart"/>
      <w:r w:rsidR="005C3A8C" w:rsidRPr="005C3A8C">
        <w:rPr>
          <w:rFonts w:ascii="Times New Roman" w:hAnsi="Times New Roman" w:cs="Times New Roman"/>
          <w:color w:val="000000"/>
          <w:sz w:val="24"/>
          <w:szCs w:val="24"/>
        </w:rPr>
        <w:t>общедидактической</w:t>
      </w:r>
      <w:proofErr w:type="spellEnd"/>
      <w:r w:rsidR="005C3A8C"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и методической подготовки педа</w:t>
      </w:r>
      <w:r>
        <w:rPr>
          <w:rFonts w:ascii="Times New Roman" w:hAnsi="Times New Roman" w:cs="Times New Roman"/>
          <w:color w:val="000000"/>
          <w:sz w:val="24"/>
          <w:szCs w:val="24"/>
        </w:rPr>
        <w:t>гогов;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•п</w:t>
      </w:r>
      <w:r w:rsidR="005C3A8C" w:rsidRPr="005C3A8C">
        <w:rPr>
          <w:rFonts w:ascii="Times New Roman" w:hAnsi="Times New Roman" w:cs="Times New Roman"/>
          <w:color w:val="000000"/>
          <w:sz w:val="24"/>
          <w:szCs w:val="24"/>
        </w:rPr>
        <w:t>роведение обмена опытом успешной педагогической деятельности;</w:t>
      </w:r>
      <w:r w:rsidR="005C3A8C" w:rsidRPr="005C3A8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•с</w:t>
      </w:r>
      <w:r w:rsidR="005C3A8C" w:rsidRPr="005C3A8C">
        <w:rPr>
          <w:rFonts w:ascii="Times New Roman" w:hAnsi="Times New Roman" w:cs="Times New Roman"/>
          <w:color w:val="000000"/>
          <w:sz w:val="24"/>
          <w:szCs w:val="24"/>
        </w:rPr>
        <w:t>оздание новых условий для самообразования учителей и творческой работы коллектива.</w:t>
      </w:r>
    </w:p>
    <w:p w:rsidR="00110109" w:rsidRPr="005C3A8C" w:rsidRDefault="00110109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0109" w:rsidRPr="005C3A8C" w:rsidRDefault="00110109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sz w:val="24"/>
          <w:szCs w:val="24"/>
        </w:rPr>
        <w:t xml:space="preserve">1. Общие качественные показатели. </w:t>
      </w:r>
    </w:p>
    <w:p w:rsidR="00110109" w:rsidRPr="005C3A8C" w:rsidRDefault="00110109" w:rsidP="005C3A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Успевают все</w:t>
      </w:r>
      <w:r w:rsidRPr="005C3A8C">
        <w:rPr>
          <w:rFonts w:ascii="Times New Roman" w:hAnsi="Times New Roman" w:cs="Times New Roman"/>
          <w:sz w:val="24"/>
          <w:szCs w:val="24"/>
        </w:rPr>
        <w:t xml:space="preserve">. </w:t>
      </w:r>
      <w:r w:rsidR="004C0ADD">
        <w:rPr>
          <w:rFonts w:ascii="Times New Roman" w:hAnsi="Times New Roman" w:cs="Times New Roman"/>
          <w:b/>
          <w:bCs/>
          <w:sz w:val="24"/>
          <w:szCs w:val="24"/>
        </w:rPr>
        <w:t>Качество знаний составило 70</w:t>
      </w:r>
      <w:r w:rsidRPr="005C3A8C">
        <w:rPr>
          <w:rFonts w:ascii="Times New Roman" w:hAnsi="Times New Roman" w:cs="Times New Roman"/>
          <w:b/>
          <w:bCs/>
          <w:sz w:val="24"/>
          <w:szCs w:val="24"/>
        </w:rPr>
        <w:t xml:space="preserve">%. </w:t>
      </w:r>
      <w:r w:rsidRPr="005C3A8C">
        <w:rPr>
          <w:rFonts w:ascii="Times New Roman" w:hAnsi="Times New Roman" w:cs="Times New Roman"/>
          <w:sz w:val="24"/>
          <w:szCs w:val="24"/>
        </w:rPr>
        <w:t>Анализ статистических да</w:t>
      </w:r>
      <w:r w:rsidRPr="005C3A8C">
        <w:rPr>
          <w:rFonts w:ascii="Times New Roman" w:hAnsi="Times New Roman" w:cs="Times New Roman"/>
          <w:sz w:val="24"/>
          <w:szCs w:val="24"/>
        </w:rPr>
        <w:t>н</w:t>
      </w:r>
      <w:r w:rsidRPr="005C3A8C">
        <w:rPr>
          <w:rFonts w:ascii="Times New Roman" w:hAnsi="Times New Roman" w:cs="Times New Roman"/>
          <w:sz w:val="24"/>
          <w:szCs w:val="24"/>
        </w:rPr>
        <w:t>ных по итога</w:t>
      </w:r>
      <w:r w:rsidR="004C0ADD">
        <w:rPr>
          <w:rFonts w:ascii="Times New Roman" w:hAnsi="Times New Roman" w:cs="Times New Roman"/>
          <w:sz w:val="24"/>
          <w:szCs w:val="24"/>
        </w:rPr>
        <w:t>м года выявил тенденцию к увелич</w:t>
      </w:r>
      <w:r w:rsidRPr="005C3A8C">
        <w:rPr>
          <w:rFonts w:ascii="Times New Roman" w:hAnsi="Times New Roman" w:cs="Times New Roman"/>
          <w:sz w:val="24"/>
          <w:szCs w:val="24"/>
        </w:rPr>
        <w:t xml:space="preserve">ению </w:t>
      </w:r>
      <w:r w:rsidRPr="005C3A8C">
        <w:rPr>
          <w:rFonts w:ascii="Times New Roman" w:hAnsi="Times New Roman" w:cs="Times New Roman"/>
          <w:b/>
          <w:bCs/>
          <w:sz w:val="24"/>
          <w:szCs w:val="24"/>
        </w:rPr>
        <w:t>качествен</w:t>
      </w:r>
      <w:r w:rsidR="004C0ADD">
        <w:rPr>
          <w:rFonts w:ascii="Times New Roman" w:hAnsi="Times New Roman" w:cs="Times New Roman"/>
          <w:b/>
          <w:bCs/>
          <w:sz w:val="24"/>
          <w:szCs w:val="24"/>
        </w:rPr>
        <w:t>ных показ</w:t>
      </w:r>
      <w:r w:rsidR="004C0AD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C0ADD">
        <w:rPr>
          <w:rFonts w:ascii="Times New Roman" w:hAnsi="Times New Roman" w:cs="Times New Roman"/>
          <w:b/>
          <w:bCs/>
          <w:sz w:val="24"/>
          <w:szCs w:val="24"/>
        </w:rPr>
        <w:t>телей на 2</w:t>
      </w:r>
      <w:r w:rsidRPr="005C3A8C">
        <w:rPr>
          <w:rFonts w:ascii="Times New Roman" w:hAnsi="Times New Roman" w:cs="Times New Roman"/>
          <w:b/>
          <w:bCs/>
          <w:sz w:val="24"/>
          <w:szCs w:val="24"/>
        </w:rPr>
        <w:t xml:space="preserve"> %. </w:t>
      </w:r>
      <w:r w:rsidRPr="005C3A8C">
        <w:rPr>
          <w:rFonts w:ascii="Times New Roman" w:hAnsi="Times New Roman" w:cs="Times New Roman"/>
          <w:sz w:val="24"/>
          <w:szCs w:val="24"/>
        </w:rPr>
        <w:t>В целом необходимо отметить, что уровень знаний, умений и навыков учащихся 1-4 классов отвечает требованиям федерального компоне</w:t>
      </w:r>
      <w:r w:rsidR="00591CD7">
        <w:rPr>
          <w:rFonts w:ascii="Times New Roman" w:hAnsi="Times New Roman" w:cs="Times New Roman"/>
          <w:sz w:val="24"/>
          <w:szCs w:val="24"/>
        </w:rPr>
        <w:t>нта Государственного стандарта.</w:t>
      </w:r>
    </w:p>
    <w:p w:rsidR="00110109" w:rsidRPr="005C3A8C" w:rsidRDefault="00110109" w:rsidP="0091377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Так, успев</w:t>
      </w:r>
      <w:r w:rsidR="00BC69E3">
        <w:rPr>
          <w:rFonts w:ascii="Times New Roman" w:hAnsi="Times New Roman" w:cs="Times New Roman"/>
          <w:color w:val="000000"/>
          <w:sz w:val="24"/>
          <w:szCs w:val="24"/>
        </w:rPr>
        <w:t>аемость учащихся 2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–4-х классов составила в текущем уче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ном году 100%, а качество знаний по</w:t>
      </w:r>
      <w:r w:rsidR="00BC69E3">
        <w:rPr>
          <w:rFonts w:ascii="Times New Roman" w:hAnsi="Times New Roman" w:cs="Times New Roman"/>
          <w:color w:val="000000"/>
          <w:sz w:val="24"/>
          <w:szCs w:val="24"/>
        </w:rPr>
        <w:t xml:space="preserve"> 2-м классам – 57%, по 3-м классам – 70%, по 4-м классам – 73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110109" w:rsidRPr="005C3A8C" w:rsidRDefault="00110109" w:rsidP="0091377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Количество учащихся, закончивших год на «5» составило</w:t>
      </w:r>
      <w:r w:rsidR="000B2174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="00BC69E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– в параллели 2-х классов, 12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AE3F05" w:rsidRPr="005C3A8C">
        <w:rPr>
          <w:rFonts w:ascii="Times New Roman" w:hAnsi="Times New Roman" w:cs="Times New Roman"/>
          <w:color w:val="000000"/>
          <w:sz w:val="24"/>
          <w:szCs w:val="24"/>
        </w:rPr>
        <w:t>еловек – в пар</w:t>
      </w:r>
      <w:r w:rsidR="00BC69E3">
        <w:rPr>
          <w:rFonts w:ascii="Times New Roman" w:hAnsi="Times New Roman" w:cs="Times New Roman"/>
          <w:color w:val="000000"/>
          <w:sz w:val="24"/>
          <w:szCs w:val="24"/>
        </w:rPr>
        <w:t>аллели 3-х классов, 28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человек – в п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раллели 4-х к</w:t>
      </w:r>
      <w:r w:rsidR="00BC69E3">
        <w:rPr>
          <w:rFonts w:ascii="Times New Roman" w:hAnsi="Times New Roman" w:cs="Times New Roman"/>
          <w:color w:val="000000"/>
          <w:sz w:val="24"/>
          <w:szCs w:val="24"/>
        </w:rPr>
        <w:t>лассов (46 человек – 15,4%)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. Количество учащихся, закончи</w:t>
      </w:r>
      <w:r w:rsidR="00A92B28">
        <w:rPr>
          <w:rFonts w:ascii="Times New Roman" w:hAnsi="Times New Roman" w:cs="Times New Roman"/>
          <w:color w:val="000000"/>
          <w:sz w:val="24"/>
          <w:szCs w:val="24"/>
        </w:rPr>
        <w:t>вших год с одной «4» составило 20 человек (7% учащихся 2–4-х классов), с одной «3» – 24 человека (8% учащихся 2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–4-х классов). В основном учащиеся имеют о</w:t>
      </w:r>
      <w:r w:rsidR="00A92B28">
        <w:rPr>
          <w:rFonts w:ascii="Times New Roman" w:hAnsi="Times New Roman" w:cs="Times New Roman"/>
          <w:color w:val="000000"/>
          <w:sz w:val="24"/>
          <w:szCs w:val="24"/>
        </w:rPr>
        <w:t>дну тройку по русскому языку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2B28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="00A92B28" w:rsidRPr="00A92B28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</w:t>
      </w:r>
      <w:r w:rsidR="00A92B28">
        <w:rPr>
          <w:rFonts w:ascii="Times New Roman" w:hAnsi="Times New Roman" w:cs="Times New Roman"/>
          <w:color w:val="000000"/>
          <w:sz w:val="24"/>
          <w:szCs w:val="24"/>
        </w:rPr>
        <w:t>, английскому языку, ритмике и окружающему миру.</w:t>
      </w:r>
    </w:p>
    <w:p w:rsidR="00AE3F05" w:rsidRPr="005C3A8C" w:rsidRDefault="00B23207" w:rsidP="005C3A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0897" cy="2883243"/>
            <wp:effectExtent l="19050" t="0" r="27803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3F05" w:rsidRPr="005C3A8C" w:rsidRDefault="00AE3F05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3F05" w:rsidRPr="005C3A8C" w:rsidRDefault="00AE3F05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sz w:val="24"/>
          <w:szCs w:val="24"/>
        </w:rPr>
        <w:t xml:space="preserve">Причиной </w:t>
      </w:r>
      <w:r w:rsidRPr="005C3A8C">
        <w:rPr>
          <w:rFonts w:ascii="Times New Roman" w:hAnsi="Times New Roman" w:cs="Times New Roman"/>
          <w:sz w:val="24"/>
          <w:szCs w:val="24"/>
        </w:rPr>
        <w:t xml:space="preserve">наметившейся устойчивой тенденции качественных показателей начальной </w:t>
      </w:r>
      <w:proofErr w:type="gramStart"/>
      <w:r w:rsidRPr="005C3A8C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5C3A8C">
        <w:rPr>
          <w:rFonts w:ascii="Times New Roman" w:hAnsi="Times New Roman" w:cs="Times New Roman"/>
          <w:sz w:val="24"/>
          <w:szCs w:val="24"/>
        </w:rPr>
        <w:t xml:space="preserve"> считаю </w:t>
      </w:r>
      <w:r w:rsidRPr="005C3A8C">
        <w:rPr>
          <w:rFonts w:ascii="Times New Roman" w:hAnsi="Times New Roman" w:cs="Times New Roman"/>
          <w:b/>
          <w:bCs/>
          <w:sz w:val="24"/>
          <w:szCs w:val="24"/>
        </w:rPr>
        <w:t xml:space="preserve">хороший показатель качества знаний </w:t>
      </w:r>
      <w:r w:rsidRPr="005C3A8C">
        <w:rPr>
          <w:rFonts w:ascii="Times New Roman" w:hAnsi="Times New Roman" w:cs="Times New Roman"/>
          <w:sz w:val="24"/>
          <w:szCs w:val="24"/>
        </w:rPr>
        <w:t xml:space="preserve">в отдельно взятых классах. </w:t>
      </w:r>
    </w:p>
    <w:p w:rsidR="00DE5139" w:rsidRPr="007F7785" w:rsidRDefault="00AE3F05" w:rsidP="007F77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Качест</w:t>
      </w:r>
      <w:r w:rsidR="007F7785">
        <w:rPr>
          <w:rFonts w:ascii="Times New Roman" w:hAnsi="Times New Roman" w:cs="Times New Roman"/>
          <w:b/>
          <w:bCs/>
          <w:sz w:val="24"/>
          <w:szCs w:val="24"/>
        </w:rPr>
        <w:t>венные показатели по предметам:</w:t>
      </w:r>
    </w:p>
    <w:p w:rsidR="00DE5139" w:rsidRPr="00DE5139" w:rsidRDefault="00DE5139" w:rsidP="00DE51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E513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Данные о результатах итоговых аттестаций и итоговых оценок</w:t>
      </w:r>
    </w:p>
    <w:p w:rsidR="00DE5139" w:rsidRDefault="00DE5139" w:rsidP="00DE51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E513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за </w:t>
      </w:r>
      <w:proofErr w:type="gramStart"/>
      <w:r w:rsidRPr="00DE513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последние</w:t>
      </w:r>
      <w:proofErr w:type="gramEnd"/>
      <w:r w:rsidRPr="00DE513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3 года</w:t>
      </w:r>
    </w:p>
    <w:p w:rsidR="007F7785" w:rsidRPr="00DE5139" w:rsidRDefault="007F7785" w:rsidP="00DE51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1993"/>
        <w:gridCol w:w="830"/>
        <w:gridCol w:w="836"/>
        <w:gridCol w:w="758"/>
        <w:gridCol w:w="764"/>
        <w:gridCol w:w="721"/>
        <w:gridCol w:w="764"/>
        <w:gridCol w:w="721"/>
        <w:gridCol w:w="768"/>
      </w:tblGrid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предмета</w:t>
            </w:r>
          </w:p>
        </w:tc>
        <w:tc>
          <w:tcPr>
            <w:tcW w:w="1888" w:type="dxa"/>
            <w:gridSpan w:val="2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2008-2009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уч.</w:t>
            </w: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626" w:type="dxa"/>
            <w:gridSpan w:val="2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2009-2010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уч.</w:t>
            </w: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7F7785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2010-2011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уч. год</w:t>
            </w:r>
          </w:p>
        </w:tc>
        <w:tc>
          <w:tcPr>
            <w:tcW w:w="1566" w:type="dxa"/>
            <w:gridSpan w:val="2"/>
          </w:tcPr>
          <w:p w:rsidR="007F7785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2011-2012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уч. год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7F7785" w:rsidRPr="00DE5139" w:rsidRDefault="007F7785" w:rsidP="007F778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7F7785" w:rsidRPr="00DE5139" w:rsidRDefault="007F7785" w:rsidP="007F778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7F7785" w:rsidRPr="007F7785" w:rsidRDefault="007F7785" w:rsidP="007F778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77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7F7785" w:rsidRPr="00DE5139" w:rsidRDefault="007F7785" w:rsidP="007F778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F77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</w:t>
            </w:r>
            <w:proofErr w:type="spellEnd"/>
            <w:r w:rsidRPr="007F77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Чтение 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Английский язык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Информатика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Окружающий мир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783" w:type="dxa"/>
          </w:tcPr>
          <w:p w:rsidR="007F7785" w:rsidRPr="00DE5139" w:rsidRDefault="00B90ACB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ИЗО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Музыка 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Технология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Риторика</w:t>
            </w:r>
          </w:p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7F7785" w:rsidRPr="00DE5139" w:rsidTr="003F6806">
        <w:tc>
          <w:tcPr>
            <w:tcW w:w="63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F7785" w:rsidRPr="00DE5139" w:rsidTr="003F6806">
        <w:tc>
          <w:tcPr>
            <w:tcW w:w="2791" w:type="dxa"/>
            <w:gridSpan w:val="2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Общий итог</w:t>
            </w:r>
          </w:p>
        </w:tc>
        <w:tc>
          <w:tcPr>
            <w:tcW w:w="981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907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776" w:type="dxa"/>
          </w:tcPr>
          <w:p w:rsidR="007F7785" w:rsidRPr="00DE5139" w:rsidRDefault="007F7785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5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783" w:type="dxa"/>
          </w:tcPr>
          <w:p w:rsidR="007F7785" w:rsidRPr="00DE5139" w:rsidRDefault="00D84E3D" w:rsidP="00DE51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</w:tbl>
    <w:p w:rsidR="00DE5139" w:rsidRPr="00DE5139" w:rsidRDefault="00DE5139" w:rsidP="00DE51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3F05" w:rsidRPr="005C3A8C" w:rsidRDefault="00AE3F05" w:rsidP="0094669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Положительная тенденция в 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формировании </w:t>
      </w:r>
      <w:proofErr w:type="spellStart"/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общеучебных</w:t>
      </w:r>
      <w:proofErr w:type="spellEnd"/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умений и навыков 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послужила причиной повышения качественных </w:t>
      </w:r>
      <w:r w:rsidR="00FE69C5">
        <w:rPr>
          <w:rFonts w:ascii="Times New Roman" w:hAnsi="Times New Roman" w:cs="Times New Roman"/>
          <w:color w:val="000000"/>
          <w:sz w:val="24"/>
          <w:szCs w:val="24"/>
        </w:rPr>
        <w:t>показат</w:t>
      </w:r>
      <w:r w:rsidR="00FE69C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E69C5">
        <w:rPr>
          <w:rFonts w:ascii="Times New Roman" w:hAnsi="Times New Roman" w:cs="Times New Roman"/>
          <w:color w:val="000000"/>
          <w:sz w:val="24"/>
          <w:szCs w:val="24"/>
        </w:rPr>
        <w:t xml:space="preserve">лей по математике на 6%, по русскому языку на 6%, </w:t>
      </w:r>
      <w:r w:rsidR="00B15F47">
        <w:rPr>
          <w:rFonts w:ascii="Times New Roman" w:hAnsi="Times New Roman" w:cs="Times New Roman"/>
          <w:color w:val="000000"/>
          <w:sz w:val="24"/>
          <w:szCs w:val="24"/>
        </w:rPr>
        <w:t>по литературному чтению на 3%.</w:t>
      </w:r>
    </w:p>
    <w:p w:rsidR="00AE3F05" w:rsidRPr="005C3A8C" w:rsidRDefault="00AE3F05" w:rsidP="0094669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Снижение 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качественных показателей</w:t>
      </w:r>
      <w:r w:rsidR="00B15F47">
        <w:rPr>
          <w:rFonts w:ascii="Times New Roman" w:hAnsi="Times New Roman" w:cs="Times New Roman"/>
          <w:color w:val="000000"/>
          <w:sz w:val="24"/>
          <w:szCs w:val="24"/>
        </w:rPr>
        <w:t xml:space="preserve"> по английскому языку на 2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%, по окружающе</w:t>
      </w:r>
      <w:r w:rsidR="00B15F47">
        <w:rPr>
          <w:rFonts w:ascii="Times New Roman" w:hAnsi="Times New Roman" w:cs="Times New Roman"/>
          <w:color w:val="000000"/>
          <w:sz w:val="24"/>
          <w:szCs w:val="24"/>
        </w:rPr>
        <w:t>му миру на 3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B15F47">
        <w:rPr>
          <w:rFonts w:ascii="Times New Roman" w:hAnsi="Times New Roman" w:cs="Times New Roman"/>
          <w:color w:val="000000"/>
          <w:sz w:val="24"/>
          <w:szCs w:val="24"/>
        </w:rPr>
        <w:t>, информатике на 4%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говорит о повышении требов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ний в части формирования познавательных учебных действий, отлаженной систе</w:t>
      </w:r>
      <w:r w:rsidR="00EB78A9">
        <w:rPr>
          <w:rFonts w:ascii="Times New Roman" w:hAnsi="Times New Roman" w:cs="Times New Roman"/>
          <w:color w:val="000000"/>
          <w:sz w:val="24"/>
          <w:szCs w:val="24"/>
        </w:rPr>
        <w:t>ме контроля.</w:t>
      </w:r>
    </w:p>
    <w:p w:rsidR="00AE3F05" w:rsidRPr="005C3A8C" w:rsidRDefault="00AE3F05" w:rsidP="0094669C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Качество знаний, умений, навыков, соответствующих достаточному уровню, обеспечили: </w:t>
      </w:r>
    </w:p>
    <w:p w:rsidR="00AE3F05" w:rsidRPr="00591CD7" w:rsidRDefault="00AE3F05" w:rsidP="00591C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2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1CD7">
        <w:rPr>
          <w:rFonts w:ascii="Times New Roman" w:hAnsi="Times New Roman" w:cs="Times New Roman"/>
          <w:color w:val="000000"/>
          <w:sz w:val="24"/>
          <w:szCs w:val="24"/>
        </w:rPr>
        <w:t>профессионализм учителей</w:t>
      </w:r>
      <w:r w:rsidR="00FE69C5" w:rsidRPr="00591CD7">
        <w:rPr>
          <w:rFonts w:ascii="Times New Roman" w:hAnsi="Times New Roman" w:cs="Times New Roman"/>
          <w:color w:val="000000"/>
          <w:sz w:val="24"/>
          <w:szCs w:val="24"/>
        </w:rPr>
        <w:t>, в параллели 4-х классов (Богомолова И. И. – 86%, Егорова Л. В. – 72%</w:t>
      </w:r>
      <w:r w:rsidRPr="00591C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69C5" w:rsidRPr="00591CD7">
        <w:rPr>
          <w:rFonts w:ascii="Times New Roman" w:hAnsi="Times New Roman" w:cs="Times New Roman"/>
          <w:color w:val="000000"/>
          <w:sz w:val="24"/>
          <w:szCs w:val="24"/>
        </w:rPr>
        <w:t>Кунцевич Т. А. – 70%). В параллели 3-х (</w:t>
      </w:r>
      <w:proofErr w:type="spellStart"/>
      <w:r w:rsidR="00FE69C5" w:rsidRPr="00591CD7">
        <w:rPr>
          <w:rFonts w:ascii="Times New Roman" w:hAnsi="Times New Roman" w:cs="Times New Roman"/>
          <w:color w:val="000000"/>
          <w:sz w:val="24"/>
          <w:szCs w:val="24"/>
        </w:rPr>
        <w:t>Бекрень</w:t>
      </w:r>
      <w:proofErr w:type="spellEnd"/>
      <w:r w:rsidR="00FE69C5" w:rsidRPr="00591CD7">
        <w:rPr>
          <w:rFonts w:ascii="Times New Roman" w:hAnsi="Times New Roman" w:cs="Times New Roman"/>
          <w:color w:val="000000"/>
          <w:sz w:val="24"/>
          <w:szCs w:val="24"/>
        </w:rPr>
        <w:t xml:space="preserve"> Т. Н. – 81%</w:t>
      </w:r>
      <w:r w:rsidRPr="00591C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69C5" w:rsidRPr="00591CD7">
        <w:rPr>
          <w:rFonts w:ascii="Times New Roman" w:hAnsi="Times New Roman" w:cs="Times New Roman"/>
          <w:color w:val="000000"/>
          <w:sz w:val="24"/>
          <w:szCs w:val="24"/>
        </w:rPr>
        <w:t xml:space="preserve">Корчева Н. Г. – 70%, </w:t>
      </w:r>
      <w:proofErr w:type="spellStart"/>
      <w:r w:rsidR="00FE69C5" w:rsidRPr="00591CD7">
        <w:rPr>
          <w:rFonts w:ascii="Times New Roman" w:hAnsi="Times New Roman" w:cs="Times New Roman"/>
          <w:color w:val="000000"/>
          <w:sz w:val="24"/>
          <w:szCs w:val="24"/>
        </w:rPr>
        <w:t>Поставнева</w:t>
      </w:r>
      <w:proofErr w:type="spellEnd"/>
      <w:r w:rsidR="00FE69C5" w:rsidRPr="00591CD7">
        <w:rPr>
          <w:rFonts w:ascii="Times New Roman" w:hAnsi="Times New Roman" w:cs="Times New Roman"/>
          <w:color w:val="000000"/>
          <w:sz w:val="24"/>
          <w:szCs w:val="24"/>
        </w:rPr>
        <w:t xml:space="preserve"> О. А. – 70%</w:t>
      </w:r>
      <w:r w:rsidRPr="00591CD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E3F05" w:rsidRPr="00591CD7" w:rsidRDefault="00AE3F05" w:rsidP="00591C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2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1CD7">
        <w:rPr>
          <w:rFonts w:ascii="Times New Roman" w:hAnsi="Times New Roman" w:cs="Times New Roman"/>
          <w:color w:val="000000"/>
          <w:sz w:val="24"/>
          <w:szCs w:val="24"/>
        </w:rPr>
        <w:t>выполнение закона о Всеобуче, ежедневному строгому контролю пос</w:t>
      </w:r>
      <w:r w:rsidRPr="00591C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91CD7">
        <w:rPr>
          <w:rFonts w:ascii="Times New Roman" w:hAnsi="Times New Roman" w:cs="Times New Roman"/>
          <w:color w:val="000000"/>
          <w:sz w:val="24"/>
          <w:szCs w:val="24"/>
        </w:rPr>
        <w:t>щаемости учебных занятий со стороны классных руководителей, адм</w:t>
      </w:r>
      <w:r w:rsidRPr="00591CD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91CD7">
        <w:rPr>
          <w:rFonts w:ascii="Times New Roman" w:hAnsi="Times New Roman" w:cs="Times New Roman"/>
          <w:color w:val="000000"/>
          <w:sz w:val="24"/>
          <w:szCs w:val="24"/>
        </w:rPr>
        <w:t xml:space="preserve">нистрации (ведение журнала посещаемости); </w:t>
      </w:r>
    </w:p>
    <w:p w:rsidR="00AE3F05" w:rsidRPr="00591CD7" w:rsidRDefault="00AE3F05" w:rsidP="00591C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2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1CD7">
        <w:rPr>
          <w:rFonts w:ascii="Times New Roman" w:hAnsi="Times New Roman" w:cs="Times New Roman"/>
          <w:color w:val="000000"/>
          <w:sz w:val="24"/>
          <w:szCs w:val="24"/>
        </w:rPr>
        <w:t xml:space="preserve">налаженной системой </w:t>
      </w:r>
      <w:proofErr w:type="spellStart"/>
      <w:r w:rsidRPr="00591CD7">
        <w:rPr>
          <w:rFonts w:ascii="Times New Roman" w:hAnsi="Times New Roman" w:cs="Times New Roman"/>
          <w:color w:val="000000"/>
          <w:sz w:val="24"/>
          <w:szCs w:val="24"/>
        </w:rPr>
        <w:t>внутиришкольного</w:t>
      </w:r>
      <w:proofErr w:type="spellEnd"/>
      <w:r w:rsidRPr="00591CD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контроля; </w:t>
      </w:r>
    </w:p>
    <w:p w:rsidR="00AE3F05" w:rsidRDefault="00AE3F05" w:rsidP="00591C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1CD7">
        <w:rPr>
          <w:rFonts w:ascii="Times New Roman" w:hAnsi="Times New Roman" w:cs="Times New Roman"/>
          <w:color w:val="000000"/>
          <w:sz w:val="24"/>
          <w:szCs w:val="24"/>
        </w:rPr>
        <w:t>выполнение учебных планов в соответствии с программой без отстав</w:t>
      </w:r>
      <w:r w:rsidRPr="00591C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91CD7">
        <w:rPr>
          <w:rFonts w:ascii="Times New Roman" w:hAnsi="Times New Roman" w:cs="Times New Roman"/>
          <w:color w:val="000000"/>
          <w:sz w:val="24"/>
          <w:szCs w:val="24"/>
        </w:rPr>
        <w:t xml:space="preserve">ния (34 недели – 2–4-е классы, 33 недели – 1-е классы). </w:t>
      </w:r>
    </w:p>
    <w:p w:rsidR="0094669C" w:rsidRPr="00591CD7" w:rsidRDefault="0094669C" w:rsidP="0094669C">
      <w:pPr>
        <w:pStyle w:val="a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3F05" w:rsidRPr="005C3A8C" w:rsidRDefault="00AE3F05" w:rsidP="00946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Результаты мониторинга образовательных достижений учащихся 1-х классов.</w:t>
      </w:r>
    </w:p>
    <w:p w:rsidR="00AE3F05" w:rsidRPr="005C3A8C" w:rsidRDefault="00AE3F05" w:rsidP="00591CD7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С целью систематического отслеживания об</w:t>
      </w:r>
      <w:r w:rsidR="00BC576C">
        <w:rPr>
          <w:rFonts w:ascii="Times New Roman" w:hAnsi="Times New Roman" w:cs="Times New Roman"/>
          <w:color w:val="000000"/>
          <w:sz w:val="24"/>
          <w:szCs w:val="24"/>
        </w:rPr>
        <w:t>разовательных достижений обуча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ющихся, обобщения информации о состоянии деят</w:t>
      </w:r>
      <w:r w:rsidR="00BC576C">
        <w:rPr>
          <w:rFonts w:ascii="Times New Roman" w:hAnsi="Times New Roman" w:cs="Times New Roman"/>
          <w:color w:val="000000"/>
          <w:sz w:val="24"/>
          <w:szCs w:val="24"/>
        </w:rPr>
        <w:t>ельности образов</w:t>
      </w:r>
      <w:r w:rsidR="00BC57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C576C">
        <w:rPr>
          <w:rFonts w:ascii="Times New Roman" w:hAnsi="Times New Roman" w:cs="Times New Roman"/>
          <w:color w:val="000000"/>
          <w:sz w:val="24"/>
          <w:szCs w:val="24"/>
        </w:rPr>
        <w:t>тельного учре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ждения в соответствии с государственными </w:t>
      </w:r>
      <w:r w:rsidR="00BC576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стандартами и с целью проверки </w:t>
      </w:r>
      <w:proofErr w:type="spellStart"/>
      <w:r w:rsidR="00BC576C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BC576C">
        <w:rPr>
          <w:rFonts w:ascii="Times New Roman" w:hAnsi="Times New Roman" w:cs="Times New Roman"/>
          <w:color w:val="000000"/>
          <w:sz w:val="24"/>
          <w:szCs w:val="24"/>
        </w:rPr>
        <w:t xml:space="preserve"> УУД 18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мая был проведен 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мониторинг </w:t>
      </w:r>
      <w:r w:rsidR="00BC576C"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 учащих</w:t>
      </w:r>
      <w:r w:rsidR="00EB78A9">
        <w:rPr>
          <w:rFonts w:ascii="Times New Roman" w:hAnsi="Times New Roman" w:cs="Times New Roman"/>
          <w:color w:val="000000"/>
          <w:sz w:val="24"/>
          <w:szCs w:val="24"/>
        </w:rPr>
        <w:t xml:space="preserve">ся. </w:t>
      </w:r>
      <w:proofErr w:type="gramStart"/>
      <w:r w:rsidR="00EB78A9">
        <w:rPr>
          <w:rFonts w:ascii="Times New Roman" w:hAnsi="Times New Roman" w:cs="Times New Roman"/>
          <w:color w:val="000000"/>
          <w:sz w:val="24"/>
          <w:szCs w:val="24"/>
        </w:rPr>
        <w:t>В мониторинге</w:t>
      </w:r>
      <w:r w:rsidR="00BC576C">
        <w:rPr>
          <w:rFonts w:ascii="Times New Roman" w:hAnsi="Times New Roman" w:cs="Times New Roman"/>
          <w:color w:val="000000"/>
          <w:sz w:val="24"/>
          <w:szCs w:val="24"/>
        </w:rPr>
        <w:t>принимали участие: 1 «А</w:t>
      </w:r>
      <w:r w:rsidR="00000C95">
        <w:rPr>
          <w:rFonts w:ascii="Times New Roman" w:hAnsi="Times New Roman" w:cs="Times New Roman"/>
          <w:color w:val="000000"/>
          <w:sz w:val="24"/>
          <w:szCs w:val="24"/>
        </w:rPr>
        <w:t>» класс (классный руководитель:</w:t>
      </w:r>
      <w:proofErr w:type="gramEnd"/>
      <w:r w:rsidR="00000C95">
        <w:rPr>
          <w:rFonts w:ascii="Times New Roman" w:hAnsi="Times New Roman" w:cs="Times New Roman"/>
          <w:color w:val="000000"/>
          <w:sz w:val="24"/>
          <w:szCs w:val="24"/>
        </w:rPr>
        <w:t xml:space="preserve"> Овсянникова Т. Н.), 1 «Б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00C95" w:rsidRPr="00000C95">
        <w:rPr>
          <w:rFonts w:ascii="Times New Roman" w:hAnsi="Times New Roman" w:cs="Times New Roman"/>
          <w:color w:val="000000"/>
          <w:sz w:val="24"/>
          <w:szCs w:val="24"/>
        </w:rPr>
        <w:t xml:space="preserve"> (классный руководитель: </w:t>
      </w:r>
      <w:r w:rsidR="00000C95">
        <w:rPr>
          <w:rFonts w:ascii="Times New Roman" w:hAnsi="Times New Roman" w:cs="Times New Roman"/>
          <w:color w:val="000000"/>
          <w:sz w:val="24"/>
          <w:szCs w:val="24"/>
        </w:rPr>
        <w:t>Данилова Л. Я</w:t>
      </w:r>
      <w:r w:rsidR="00000C95" w:rsidRPr="00000C9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00C95">
        <w:rPr>
          <w:rFonts w:ascii="Times New Roman" w:hAnsi="Times New Roman" w:cs="Times New Roman"/>
          <w:color w:val="000000"/>
          <w:sz w:val="24"/>
          <w:szCs w:val="24"/>
        </w:rPr>
        <w:t xml:space="preserve"> , 1 «В</w:t>
      </w:r>
      <w:proofErr w:type="gramStart"/>
      <w:r w:rsidRPr="005C3A8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00C95" w:rsidRPr="00000C9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000C95" w:rsidRPr="00000C95">
        <w:rPr>
          <w:rFonts w:ascii="Times New Roman" w:hAnsi="Times New Roman" w:cs="Times New Roman"/>
          <w:color w:val="000000"/>
          <w:sz w:val="24"/>
          <w:szCs w:val="24"/>
        </w:rPr>
        <w:t xml:space="preserve">классный руководитель: </w:t>
      </w:r>
      <w:r w:rsidR="00000C95">
        <w:rPr>
          <w:rFonts w:ascii="Times New Roman" w:hAnsi="Times New Roman" w:cs="Times New Roman"/>
          <w:color w:val="000000"/>
          <w:sz w:val="24"/>
          <w:szCs w:val="24"/>
        </w:rPr>
        <w:t>Кар</w:t>
      </w:r>
      <w:r w:rsidR="00000C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00C95">
        <w:rPr>
          <w:rFonts w:ascii="Times New Roman" w:hAnsi="Times New Roman" w:cs="Times New Roman"/>
          <w:color w:val="000000"/>
          <w:sz w:val="24"/>
          <w:szCs w:val="24"/>
        </w:rPr>
        <w:t>сева Е. А</w:t>
      </w:r>
      <w:r w:rsidR="00000C95" w:rsidRPr="00000C95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000C95">
        <w:rPr>
          <w:rFonts w:ascii="Times New Roman" w:hAnsi="Times New Roman" w:cs="Times New Roman"/>
          <w:color w:val="000000"/>
          <w:sz w:val="24"/>
          <w:szCs w:val="24"/>
        </w:rPr>
        <w:t xml:space="preserve"> 1 «Г» </w:t>
      </w:r>
      <w:r w:rsidR="00000C95" w:rsidRPr="00000C95">
        <w:rPr>
          <w:rFonts w:ascii="Times New Roman" w:hAnsi="Times New Roman" w:cs="Times New Roman"/>
          <w:color w:val="000000"/>
          <w:sz w:val="24"/>
          <w:szCs w:val="24"/>
        </w:rPr>
        <w:t xml:space="preserve">(классный руководитель: </w:t>
      </w:r>
      <w:r w:rsidR="00000C95">
        <w:rPr>
          <w:rFonts w:ascii="Times New Roman" w:hAnsi="Times New Roman" w:cs="Times New Roman"/>
          <w:color w:val="000000"/>
          <w:sz w:val="24"/>
          <w:szCs w:val="24"/>
        </w:rPr>
        <w:t>Яковлева И</w:t>
      </w:r>
      <w:r w:rsidR="00000C95" w:rsidRPr="00000C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C95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  <w:r w:rsidR="00000C95" w:rsidRPr="00000C9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C95" w:rsidRPr="00000C95" w:rsidRDefault="00000C95" w:rsidP="009411A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C95">
        <w:rPr>
          <w:rFonts w:ascii="Times New Roman" w:hAnsi="Times New Roman" w:cs="Times New Roman"/>
          <w:sz w:val="24"/>
          <w:szCs w:val="24"/>
        </w:rPr>
        <w:t>Анализ уровня УУД учащихся 1 классов свидетельствует о том, что практически все первоклассники овладели программными знаниями, умениями и навыками по русскому языку, чтению, математике, окружающему миру.</w:t>
      </w:r>
    </w:p>
    <w:p w:rsidR="00000C95" w:rsidRPr="00000C95" w:rsidRDefault="00000C95" w:rsidP="009411A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C95">
        <w:rPr>
          <w:rFonts w:ascii="Times New Roman" w:hAnsi="Times New Roman" w:cs="Times New Roman"/>
          <w:sz w:val="24"/>
          <w:szCs w:val="24"/>
        </w:rPr>
        <w:t>При проверке контрольной работы выявились следующие ошибки:</w:t>
      </w:r>
    </w:p>
    <w:p w:rsidR="00000C95" w:rsidRPr="00000C95" w:rsidRDefault="00000C95" w:rsidP="00000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C95">
        <w:rPr>
          <w:rFonts w:ascii="Times New Roman" w:hAnsi="Times New Roman" w:cs="Times New Roman"/>
          <w:sz w:val="24"/>
          <w:szCs w:val="24"/>
        </w:rPr>
        <w:t>1. Оформление предложения – 7 %.</w:t>
      </w:r>
    </w:p>
    <w:p w:rsidR="00000C95" w:rsidRPr="00000C95" w:rsidRDefault="00000C95" w:rsidP="00000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C95">
        <w:rPr>
          <w:rFonts w:ascii="Times New Roman" w:hAnsi="Times New Roman" w:cs="Times New Roman"/>
          <w:sz w:val="24"/>
          <w:szCs w:val="24"/>
        </w:rPr>
        <w:t>2</w:t>
      </w:r>
      <w:r w:rsidRPr="00000C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00C95">
        <w:rPr>
          <w:rFonts w:ascii="Times New Roman" w:hAnsi="Times New Roman" w:cs="Times New Roman"/>
          <w:sz w:val="24"/>
          <w:szCs w:val="24"/>
        </w:rPr>
        <w:t xml:space="preserve"> Пропуск, замена, перестановка букв – 21 %.</w:t>
      </w:r>
    </w:p>
    <w:p w:rsidR="00000C95" w:rsidRPr="00000C95" w:rsidRDefault="00000C95" w:rsidP="00000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C95">
        <w:rPr>
          <w:rFonts w:ascii="Times New Roman" w:hAnsi="Times New Roman" w:cs="Times New Roman"/>
          <w:sz w:val="24"/>
          <w:szCs w:val="24"/>
        </w:rPr>
        <w:t>3. Правописание заглавной буквы в именах собственных – 1 %.</w:t>
      </w:r>
    </w:p>
    <w:p w:rsidR="00000C95" w:rsidRPr="00000C95" w:rsidRDefault="00000C95" w:rsidP="00000C9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0C9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000C95">
        <w:rPr>
          <w:rFonts w:ascii="Times New Roman" w:hAnsi="Times New Roman" w:cs="Times New Roman"/>
          <w:sz w:val="24"/>
          <w:szCs w:val="24"/>
        </w:rPr>
        <w:t xml:space="preserve"> вести систематическую работу по развитию фонематического слуха. На каждом уроке производить звукобуквенный  анализ и синтез слов с опорой на наглядные схемы, формировать у учащихся умение слушать и произносить слова, осуществлять самоконтроль в процессе письма</w:t>
      </w:r>
      <w:r w:rsidRPr="00000C9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411A6" w:rsidRDefault="00000C95" w:rsidP="00F351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C95">
        <w:rPr>
          <w:rFonts w:ascii="Times New Roman" w:hAnsi="Times New Roman" w:cs="Times New Roman"/>
          <w:sz w:val="24"/>
          <w:szCs w:val="24"/>
        </w:rPr>
        <w:t>Учащиеся 1 классов усвоили обязательный минимум содержания обуч</w:t>
      </w:r>
      <w:r w:rsidRPr="00000C95">
        <w:rPr>
          <w:rFonts w:ascii="Times New Roman" w:hAnsi="Times New Roman" w:cs="Times New Roman"/>
          <w:sz w:val="24"/>
          <w:szCs w:val="24"/>
        </w:rPr>
        <w:t>е</w:t>
      </w:r>
      <w:r w:rsidRPr="00000C95">
        <w:rPr>
          <w:rFonts w:ascii="Times New Roman" w:hAnsi="Times New Roman" w:cs="Times New Roman"/>
          <w:sz w:val="24"/>
          <w:szCs w:val="24"/>
        </w:rPr>
        <w:t>ния и готовы к продолжению обучения.</w:t>
      </w:r>
    </w:p>
    <w:tbl>
      <w:tblPr>
        <w:tblStyle w:val="a7"/>
        <w:tblW w:w="0" w:type="auto"/>
        <w:tblLook w:val="04A0"/>
      </w:tblPr>
      <w:tblGrid>
        <w:gridCol w:w="1380"/>
        <w:gridCol w:w="1160"/>
        <w:gridCol w:w="741"/>
        <w:gridCol w:w="825"/>
        <w:gridCol w:w="849"/>
        <w:gridCol w:w="1160"/>
        <w:gridCol w:w="1161"/>
        <w:gridCol w:w="1160"/>
      </w:tblGrid>
      <w:tr w:rsidR="00274D5E" w:rsidRPr="00274D5E" w:rsidTr="003F6806">
        <w:tc>
          <w:tcPr>
            <w:tcW w:w="0" w:type="auto"/>
            <w:gridSpan w:val="8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4D5E">
              <w:rPr>
                <w:rFonts w:ascii="Times New Roman" w:eastAsia="Calibri" w:hAnsi="Times New Roman" w:cs="Times New Roman"/>
                <w:b/>
                <w:bCs/>
              </w:rPr>
              <w:t>Сводный итоговый протокол №1 (первые классы)</w:t>
            </w:r>
          </w:p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5E" w:rsidRPr="00274D5E" w:rsidTr="003F6806">
        <w:tc>
          <w:tcPr>
            <w:tcW w:w="0" w:type="auto"/>
            <w:gridSpan w:val="8"/>
          </w:tcPr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5E" w:rsidRPr="00274D5E" w:rsidTr="003F6806">
        <w:tc>
          <w:tcPr>
            <w:tcW w:w="0" w:type="auto"/>
          </w:tcPr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  <w:b/>
              </w:rPr>
            </w:pPr>
            <w:r w:rsidRPr="00274D5E">
              <w:rPr>
                <w:rFonts w:ascii="Times New Roman" w:eastAsia="Calibri" w:hAnsi="Times New Roman" w:cs="Times New Roman"/>
                <w:b/>
              </w:rPr>
              <w:t>Наимен</w:t>
            </w:r>
            <w:r w:rsidRPr="00274D5E">
              <w:rPr>
                <w:rFonts w:ascii="Times New Roman" w:eastAsia="Calibri" w:hAnsi="Times New Roman" w:cs="Times New Roman"/>
                <w:b/>
              </w:rPr>
              <w:t>о</w:t>
            </w:r>
            <w:r w:rsidRPr="00274D5E">
              <w:rPr>
                <w:rFonts w:ascii="Times New Roman" w:eastAsia="Calibri" w:hAnsi="Times New Roman" w:cs="Times New Roman"/>
                <w:b/>
              </w:rPr>
              <w:t>вание</w:t>
            </w:r>
          </w:p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  <w:b/>
              </w:rPr>
            </w:pPr>
            <w:r w:rsidRPr="00274D5E">
              <w:rPr>
                <w:rFonts w:ascii="Times New Roman" w:eastAsia="Calibri" w:hAnsi="Times New Roman" w:cs="Times New Roman"/>
                <w:b/>
              </w:rPr>
              <w:t xml:space="preserve"> части</w:t>
            </w:r>
          </w:p>
        </w:tc>
        <w:tc>
          <w:tcPr>
            <w:tcW w:w="0" w:type="auto"/>
            <w:gridSpan w:val="4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  <w:b/>
                <w:bCs/>
              </w:rPr>
              <w:t>Основная часть</w:t>
            </w:r>
          </w:p>
        </w:tc>
        <w:tc>
          <w:tcPr>
            <w:tcW w:w="0" w:type="auto"/>
            <w:gridSpan w:val="3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  <w:b/>
                <w:bCs/>
              </w:rPr>
              <w:t>Дополнительная часть</w:t>
            </w:r>
          </w:p>
        </w:tc>
      </w:tr>
      <w:tr w:rsidR="00274D5E" w:rsidRPr="00274D5E" w:rsidTr="003F6806">
        <w:tc>
          <w:tcPr>
            <w:tcW w:w="0" w:type="auto"/>
          </w:tcPr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  <w:b/>
              </w:rPr>
            </w:pPr>
            <w:r w:rsidRPr="00274D5E">
              <w:rPr>
                <w:rFonts w:ascii="Times New Roman" w:eastAsia="Calibri" w:hAnsi="Times New Roman" w:cs="Times New Roman"/>
                <w:b/>
              </w:rPr>
              <w:t xml:space="preserve">Уровни </w:t>
            </w:r>
          </w:p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  <w:b/>
              </w:rPr>
            </w:pPr>
            <w:r w:rsidRPr="00274D5E">
              <w:rPr>
                <w:rFonts w:ascii="Times New Roman" w:eastAsia="Calibri" w:hAnsi="Times New Roman" w:cs="Times New Roman"/>
                <w:b/>
              </w:rPr>
              <w:t>оценив</w:t>
            </w:r>
            <w:r w:rsidRPr="00274D5E">
              <w:rPr>
                <w:rFonts w:ascii="Times New Roman" w:eastAsia="Calibri" w:hAnsi="Times New Roman" w:cs="Times New Roman"/>
                <w:b/>
              </w:rPr>
              <w:t>а</w:t>
            </w:r>
            <w:r w:rsidRPr="00274D5E">
              <w:rPr>
                <w:rFonts w:ascii="Times New Roman" w:eastAsia="Calibri" w:hAnsi="Times New Roman" w:cs="Times New Roman"/>
                <w:b/>
              </w:rPr>
              <w:t>ния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не пр</w:t>
            </w:r>
            <w:r w:rsidRPr="00274D5E">
              <w:rPr>
                <w:rFonts w:ascii="Times New Roman" w:eastAsia="Calibri" w:hAnsi="Times New Roman" w:cs="Times New Roman"/>
              </w:rPr>
              <w:t>и</w:t>
            </w:r>
            <w:r w:rsidRPr="00274D5E">
              <w:rPr>
                <w:rFonts w:ascii="Times New Roman" w:eastAsia="Calibri" w:hAnsi="Times New Roman" w:cs="Times New Roman"/>
              </w:rPr>
              <w:t>емлемый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ни</w:t>
            </w:r>
            <w:r w:rsidRPr="00274D5E">
              <w:rPr>
                <w:rFonts w:ascii="Times New Roman" w:eastAsia="Calibri" w:hAnsi="Times New Roman" w:cs="Times New Roman"/>
              </w:rPr>
              <w:t>з</w:t>
            </w:r>
            <w:r w:rsidRPr="00274D5E">
              <w:rPr>
                <w:rFonts w:ascii="Times New Roman" w:eastAsia="Calibri" w:hAnsi="Times New Roman" w:cs="Times New Roman"/>
              </w:rPr>
              <w:t>кий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сре</w:t>
            </w:r>
            <w:r w:rsidRPr="00274D5E">
              <w:rPr>
                <w:rFonts w:ascii="Times New Roman" w:eastAsia="Calibri" w:hAnsi="Times New Roman" w:cs="Times New Roman"/>
              </w:rPr>
              <w:t>д</w:t>
            </w:r>
            <w:r w:rsidRPr="00274D5E">
              <w:rPr>
                <w:rFonts w:ascii="Times New Roman" w:eastAsia="Calibri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выс</w:t>
            </w:r>
            <w:r w:rsidRPr="00274D5E">
              <w:rPr>
                <w:rFonts w:ascii="Times New Roman" w:eastAsia="Calibri" w:hAnsi="Times New Roman" w:cs="Times New Roman"/>
              </w:rPr>
              <w:t>о</w:t>
            </w:r>
            <w:r w:rsidRPr="00274D5E">
              <w:rPr>
                <w:rFonts w:ascii="Times New Roman" w:eastAsia="Calibri" w:hAnsi="Times New Roman" w:cs="Times New Roman"/>
              </w:rPr>
              <w:t>кий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 xml:space="preserve">не </w:t>
            </w:r>
          </w:p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приемл</w:t>
            </w:r>
            <w:r w:rsidRPr="00274D5E">
              <w:rPr>
                <w:rFonts w:ascii="Times New Roman" w:eastAsia="Calibri" w:hAnsi="Times New Roman" w:cs="Times New Roman"/>
              </w:rPr>
              <w:t>е</w:t>
            </w:r>
            <w:r w:rsidRPr="00274D5E">
              <w:rPr>
                <w:rFonts w:ascii="Times New Roman" w:eastAsia="Calibri" w:hAnsi="Times New Roman" w:cs="Times New Roman"/>
              </w:rPr>
              <w:t>мый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критич</w:t>
            </w:r>
            <w:r w:rsidRPr="00274D5E">
              <w:rPr>
                <w:rFonts w:ascii="Times New Roman" w:eastAsia="Calibri" w:hAnsi="Times New Roman" w:cs="Times New Roman"/>
              </w:rPr>
              <w:t>е</w:t>
            </w:r>
            <w:r w:rsidRPr="00274D5E">
              <w:rPr>
                <w:rFonts w:ascii="Times New Roman" w:eastAsia="Calibri" w:hAnsi="Times New Roman" w:cs="Times New Roman"/>
              </w:rPr>
              <w:t>ский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приемл</w:t>
            </w:r>
            <w:r w:rsidRPr="00274D5E">
              <w:rPr>
                <w:rFonts w:ascii="Times New Roman" w:eastAsia="Calibri" w:hAnsi="Times New Roman" w:cs="Times New Roman"/>
              </w:rPr>
              <w:t>е</w:t>
            </w:r>
            <w:r w:rsidRPr="00274D5E">
              <w:rPr>
                <w:rFonts w:ascii="Times New Roman" w:eastAsia="Calibri" w:hAnsi="Times New Roman" w:cs="Times New Roman"/>
              </w:rPr>
              <w:t>мый</w:t>
            </w:r>
          </w:p>
        </w:tc>
      </w:tr>
      <w:tr w:rsidR="00274D5E" w:rsidRPr="00274D5E" w:rsidTr="003F6806">
        <w:tc>
          <w:tcPr>
            <w:tcW w:w="0" w:type="auto"/>
          </w:tcPr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  <w:b/>
              </w:rPr>
            </w:pPr>
            <w:r w:rsidRPr="00274D5E">
              <w:rPr>
                <w:rFonts w:ascii="Times New Roman" w:eastAsia="Calibri" w:hAnsi="Times New Roman" w:cs="Times New Roman"/>
                <w:b/>
              </w:rPr>
              <w:t>Количес</w:t>
            </w:r>
            <w:r w:rsidRPr="00274D5E">
              <w:rPr>
                <w:rFonts w:ascii="Times New Roman" w:eastAsia="Calibri" w:hAnsi="Times New Roman" w:cs="Times New Roman"/>
                <w:b/>
              </w:rPr>
              <w:t>т</w:t>
            </w:r>
            <w:r w:rsidRPr="00274D5E">
              <w:rPr>
                <w:rFonts w:ascii="Times New Roman" w:eastAsia="Calibri" w:hAnsi="Times New Roman" w:cs="Times New Roman"/>
                <w:b/>
              </w:rPr>
              <w:t xml:space="preserve">во </w:t>
            </w:r>
          </w:p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  <w:b/>
              </w:rPr>
            </w:pPr>
            <w:r w:rsidRPr="00274D5E">
              <w:rPr>
                <w:rFonts w:ascii="Times New Roman" w:eastAsia="Calibri" w:hAnsi="Times New Roman" w:cs="Times New Roman"/>
                <w:b/>
              </w:rPr>
              <w:t>баллов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менее 17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от 18 до 23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от 24 до 29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менее 16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от 16 до 17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4D5E">
              <w:rPr>
                <w:rFonts w:ascii="Times New Roman" w:eastAsia="Calibri" w:hAnsi="Times New Roman" w:cs="Times New Roman"/>
              </w:rPr>
              <w:t>от 18 до 22</w:t>
            </w:r>
          </w:p>
        </w:tc>
      </w:tr>
      <w:tr w:rsidR="00274D5E" w:rsidRPr="00274D5E" w:rsidTr="003F6806">
        <w:tc>
          <w:tcPr>
            <w:tcW w:w="0" w:type="auto"/>
          </w:tcPr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  <w:b/>
              </w:rPr>
            </w:pPr>
            <w:r w:rsidRPr="00274D5E">
              <w:rPr>
                <w:rFonts w:ascii="Times New Roman" w:eastAsia="Calibri" w:hAnsi="Times New Roman" w:cs="Times New Roman"/>
                <w:b/>
              </w:rPr>
              <w:t>Наимен</w:t>
            </w:r>
            <w:r w:rsidRPr="00274D5E">
              <w:rPr>
                <w:rFonts w:ascii="Times New Roman" w:eastAsia="Calibri" w:hAnsi="Times New Roman" w:cs="Times New Roman"/>
                <w:b/>
              </w:rPr>
              <w:t>о</w:t>
            </w:r>
            <w:r w:rsidRPr="00274D5E">
              <w:rPr>
                <w:rFonts w:ascii="Times New Roman" w:eastAsia="Calibri" w:hAnsi="Times New Roman" w:cs="Times New Roman"/>
                <w:b/>
              </w:rPr>
              <w:t xml:space="preserve">вание </w:t>
            </w:r>
          </w:p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  <w:b/>
              </w:rPr>
            </w:pPr>
            <w:r w:rsidRPr="00274D5E">
              <w:rPr>
                <w:rFonts w:ascii="Times New Roman" w:eastAsia="Calibri" w:hAnsi="Times New Roman" w:cs="Times New Roman"/>
                <w:b/>
              </w:rPr>
              <w:t xml:space="preserve">УМК </w:t>
            </w:r>
          </w:p>
        </w:tc>
        <w:tc>
          <w:tcPr>
            <w:tcW w:w="0" w:type="auto"/>
            <w:gridSpan w:val="7"/>
          </w:tcPr>
          <w:p w:rsidR="00274D5E" w:rsidRPr="00274D5E" w:rsidRDefault="00274D5E" w:rsidP="00274D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4D5E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</w:tc>
      </w:tr>
      <w:tr w:rsidR="00274D5E" w:rsidRPr="00274D5E" w:rsidTr="003F6806">
        <w:tc>
          <w:tcPr>
            <w:tcW w:w="0" w:type="auto"/>
          </w:tcPr>
          <w:p w:rsidR="00274D5E" w:rsidRPr="00274D5E" w:rsidRDefault="00274D5E" w:rsidP="00274D5E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274D5E">
              <w:rPr>
                <w:rFonts w:ascii="Times New Roman" w:eastAsia="Calibri" w:hAnsi="Times New Roman" w:cs="Times New Roman"/>
                <w:color w:val="FF0000"/>
              </w:rPr>
              <w:t>2100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  <w:r w:rsidRPr="00274D5E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  <w:r w:rsidRPr="00274D5E">
              <w:rPr>
                <w:rFonts w:ascii="Times New Roman" w:eastAsia="Calibri" w:hAnsi="Times New Roman" w:cs="Times New Roman"/>
                <w:color w:val="FF0000"/>
              </w:rPr>
              <w:t>0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  <w:r w:rsidRPr="00274D5E">
              <w:rPr>
                <w:rFonts w:ascii="Times New Roman" w:eastAsia="Calibri" w:hAnsi="Times New Roman" w:cs="Times New Roman"/>
                <w:color w:val="FF0000"/>
              </w:rPr>
              <w:t>18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  <w:r w:rsidRPr="00274D5E">
              <w:rPr>
                <w:rFonts w:ascii="Times New Roman" w:eastAsia="Calibri" w:hAnsi="Times New Roman" w:cs="Times New Roman"/>
                <w:color w:val="FF0000"/>
              </w:rPr>
              <w:t>98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  <w:r w:rsidRPr="00274D5E">
              <w:rPr>
                <w:rFonts w:ascii="Times New Roman" w:eastAsia="Calibri" w:hAnsi="Times New Roman" w:cs="Times New Roman"/>
                <w:color w:val="FF0000"/>
              </w:rPr>
              <w:t>14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  <w:r w:rsidRPr="00274D5E">
              <w:rPr>
                <w:rFonts w:ascii="Times New Roman" w:eastAsia="Calibri" w:hAnsi="Times New Roman" w:cs="Times New Roman"/>
                <w:color w:val="FF0000"/>
              </w:rPr>
              <w:t>13</w:t>
            </w:r>
          </w:p>
        </w:tc>
        <w:tc>
          <w:tcPr>
            <w:tcW w:w="0" w:type="auto"/>
          </w:tcPr>
          <w:p w:rsidR="00274D5E" w:rsidRPr="00274D5E" w:rsidRDefault="00274D5E" w:rsidP="00274D5E">
            <w:pPr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  <w:r w:rsidRPr="00274D5E">
              <w:rPr>
                <w:rFonts w:ascii="Times New Roman" w:eastAsia="Calibri" w:hAnsi="Times New Roman" w:cs="Times New Roman"/>
                <w:color w:val="FF0000"/>
              </w:rPr>
              <w:t>90</w:t>
            </w:r>
          </w:p>
        </w:tc>
      </w:tr>
    </w:tbl>
    <w:p w:rsidR="009411A6" w:rsidRDefault="009411A6" w:rsidP="00000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1A6" w:rsidRDefault="009411A6" w:rsidP="00000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0C95" w:rsidRDefault="001207D7" w:rsidP="00000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9042" cy="30974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09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411A6" w:rsidRDefault="009411A6" w:rsidP="00000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07D7" w:rsidRPr="00000C95" w:rsidRDefault="001207D7" w:rsidP="00000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C4A30" w:rsidRPr="005C3A8C" w:rsidRDefault="007C4A30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Результаты муниципального мониторинга образовательных достиж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ний учащихся 4-х классов. </w:t>
      </w:r>
    </w:p>
    <w:p w:rsidR="007C4A30" w:rsidRPr="005C3A8C" w:rsidRDefault="007C4A30" w:rsidP="00EB78A9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С целью отслеживания образовательных достижений обучающихся, обоб</w:t>
      </w:r>
      <w:r w:rsidR="00274D5E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ния информации и в соответствии с государстве</w:t>
      </w:r>
      <w:r w:rsidR="00274D5E">
        <w:rPr>
          <w:rFonts w:ascii="Times New Roman" w:hAnsi="Times New Roman" w:cs="Times New Roman"/>
          <w:color w:val="000000"/>
          <w:sz w:val="24"/>
          <w:szCs w:val="24"/>
        </w:rPr>
        <w:t>нными образовател</w:t>
      </w:r>
      <w:r w:rsidR="00274D5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274D5E">
        <w:rPr>
          <w:rFonts w:ascii="Times New Roman" w:hAnsi="Times New Roman" w:cs="Times New Roman"/>
          <w:color w:val="000000"/>
          <w:sz w:val="24"/>
          <w:szCs w:val="24"/>
        </w:rPr>
        <w:t>ными стандар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тами, в рамках </w:t>
      </w:r>
      <w:proofErr w:type="gramStart"/>
      <w:r w:rsidRPr="005C3A8C">
        <w:rPr>
          <w:rFonts w:ascii="Times New Roman" w:hAnsi="Times New Roman" w:cs="Times New Roman"/>
          <w:color w:val="000000"/>
          <w:sz w:val="24"/>
          <w:szCs w:val="24"/>
        </w:rPr>
        <w:t>построения муниципальной системы оценки кач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ства образовани</w:t>
      </w:r>
      <w:r w:rsidR="00FD5605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FD5605">
        <w:rPr>
          <w:rFonts w:ascii="Times New Roman" w:hAnsi="Times New Roman" w:cs="Times New Roman"/>
          <w:color w:val="000000"/>
          <w:sz w:val="24"/>
          <w:szCs w:val="24"/>
        </w:rPr>
        <w:t xml:space="preserve"> и на основании приказа Управления по образованию админ</w:t>
      </w:r>
      <w:r w:rsidR="00FD560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D5605">
        <w:rPr>
          <w:rFonts w:ascii="Times New Roman" w:hAnsi="Times New Roman" w:cs="Times New Roman"/>
          <w:color w:val="000000"/>
          <w:sz w:val="24"/>
          <w:szCs w:val="24"/>
        </w:rPr>
        <w:t xml:space="preserve">страции г. Химки МО 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был проведен итоговый мониторинг образовательных достижений учащихся 4-х классов по </w:t>
      </w:r>
      <w:r w:rsidR="00FD5605">
        <w:rPr>
          <w:rFonts w:ascii="Times New Roman" w:hAnsi="Times New Roman" w:cs="Times New Roman"/>
          <w:color w:val="000000"/>
          <w:sz w:val="24"/>
          <w:szCs w:val="24"/>
        </w:rPr>
        <w:t>русскому языку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и математике.</w:t>
      </w:r>
    </w:p>
    <w:tbl>
      <w:tblPr>
        <w:tblStyle w:val="a7"/>
        <w:tblW w:w="0" w:type="auto"/>
        <w:tblLook w:val="04A0"/>
      </w:tblPr>
      <w:tblGrid>
        <w:gridCol w:w="2136"/>
        <w:gridCol w:w="2057"/>
        <w:gridCol w:w="2063"/>
        <w:gridCol w:w="2180"/>
      </w:tblGrid>
      <w:tr w:rsidR="00FD5605" w:rsidTr="00FD5605">
        <w:tc>
          <w:tcPr>
            <w:tcW w:w="2263" w:type="dxa"/>
          </w:tcPr>
          <w:p w:rsidR="00FD5605" w:rsidRDefault="00FD5605" w:rsidP="00FD5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3" w:type="dxa"/>
          </w:tcPr>
          <w:p w:rsidR="00FD5605" w:rsidRDefault="00FD5605" w:rsidP="00FD5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264" w:type="dxa"/>
          </w:tcPr>
          <w:p w:rsidR="00FD5605" w:rsidRDefault="00FD5605" w:rsidP="00FD5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2264" w:type="dxa"/>
          </w:tcPr>
          <w:p w:rsidR="00FD5605" w:rsidRDefault="00FD5605" w:rsidP="00FD5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FD5605" w:rsidTr="00FD5605">
        <w:tc>
          <w:tcPr>
            <w:tcW w:w="2263" w:type="dxa"/>
          </w:tcPr>
          <w:p w:rsidR="00FD5605" w:rsidRDefault="00FD5605" w:rsidP="005C3A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</w:tcPr>
          <w:p w:rsidR="00FD5605" w:rsidRDefault="007A4B25" w:rsidP="007A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264" w:type="dxa"/>
          </w:tcPr>
          <w:p w:rsidR="00FD5605" w:rsidRDefault="007A4B25" w:rsidP="007A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4" w:type="dxa"/>
          </w:tcPr>
          <w:p w:rsidR="00FD5605" w:rsidRDefault="007A4B25" w:rsidP="007A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D5605" w:rsidTr="00FD5605">
        <w:tc>
          <w:tcPr>
            <w:tcW w:w="2263" w:type="dxa"/>
          </w:tcPr>
          <w:p w:rsidR="00FD5605" w:rsidRDefault="00FD5605" w:rsidP="005C3A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3" w:type="dxa"/>
          </w:tcPr>
          <w:p w:rsidR="00FD5605" w:rsidRDefault="007A4B25" w:rsidP="007A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264" w:type="dxa"/>
          </w:tcPr>
          <w:p w:rsidR="00FD5605" w:rsidRDefault="007A4B25" w:rsidP="007A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4" w:type="dxa"/>
          </w:tcPr>
          <w:p w:rsidR="00FD5605" w:rsidRDefault="007A4B25" w:rsidP="007A4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7C4A30" w:rsidRPr="005C3A8C" w:rsidRDefault="007C4A30" w:rsidP="005C3A8C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В рамках средних показателей результаты контрольных работ по русскому языку в 4 классах.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Данную контрольную работу (диктант с заданиями) писали 10</w:t>
      </w:r>
      <w:r w:rsidR="000B21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Из них оценку «отлично» за диктант получили – 4</w:t>
      </w:r>
      <w:r w:rsidR="000B217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(43 %):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– «хорошо» – 42 учеников (40 %);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– «удовлетворительно» – 17 учащихся (17 %);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 xml:space="preserve">– «неудовлетворительно» – нет 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Грамматическое задание: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– «отлично» – 36 учеников (34 %);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– «хорошо» – 51 учеников (49 %);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– «удовлетворительно» – 18 учащихся (17 %);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 xml:space="preserve">– «неудовлетворительно» – нет 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 xml:space="preserve">Уровень успеваемости 4 классов – 100 %. 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Процент качества знаний – 83 %.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Анализ уровня </w:t>
      </w:r>
      <w:proofErr w:type="spellStart"/>
      <w:r w:rsidRPr="007A4B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обученности</w:t>
      </w:r>
      <w:proofErr w:type="spellEnd"/>
      <w:r w:rsidRPr="007A4B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классам</w:t>
      </w:r>
    </w:p>
    <w:tbl>
      <w:tblPr>
        <w:tblW w:w="8222" w:type="dxa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268"/>
        <w:gridCol w:w="1417"/>
        <w:gridCol w:w="1418"/>
      </w:tblGrid>
      <w:tr w:rsidR="007A4B25" w:rsidRPr="007A4B25" w:rsidTr="005B28D4">
        <w:trPr>
          <w:tblCellSpacing w:w="-8" w:type="dxa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СОУ</w:t>
            </w:r>
          </w:p>
        </w:tc>
      </w:tr>
      <w:tr w:rsidR="007A4B25" w:rsidRPr="007A4B25" w:rsidTr="005B28D4">
        <w:trPr>
          <w:tblCellSpacing w:w="-8" w:type="dxa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Кунцевич</w:t>
            </w:r>
            <w:proofErr w:type="spellEnd"/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- 100 %</w:t>
            </w:r>
          </w:p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- 100 %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89 %</w:t>
            </w:r>
          </w:p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72 %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82 %</w:t>
            </w:r>
          </w:p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72 %</w:t>
            </w:r>
          </w:p>
        </w:tc>
      </w:tr>
      <w:tr w:rsidR="007A4B25" w:rsidRPr="007A4B25" w:rsidTr="005B28D4">
        <w:trPr>
          <w:tblCellSpacing w:w="-8" w:type="dxa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4б</w:t>
            </w:r>
          </w:p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Войцеховская Е.В.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- 100 %</w:t>
            </w:r>
          </w:p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- 100 %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84 %</w:t>
            </w:r>
          </w:p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68 %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65 %</w:t>
            </w:r>
          </w:p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57 %</w:t>
            </w:r>
          </w:p>
        </w:tc>
      </w:tr>
      <w:tr w:rsidR="007A4B25" w:rsidRPr="007A4B25" w:rsidTr="005B28D4">
        <w:trPr>
          <w:tblCellSpacing w:w="-8" w:type="dxa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Егорова Л.В.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- 100 %</w:t>
            </w:r>
          </w:p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- 100 %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83 %</w:t>
            </w:r>
          </w:p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92 %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73 %</w:t>
            </w:r>
          </w:p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75 %</w:t>
            </w:r>
          </w:p>
        </w:tc>
      </w:tr>
      <w:tr w:rsidR="007A4B25" w:rsidRPr="007A4B25" w:rsidTr="005B28D4">
        <w:trPr>
          <w:tblCellSpacing w:w="-8" w:type="dxa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Богомолова И.И.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- 100 %</w:t>
            </w:r>
          </w:p>
          <w:p w:rsidR="007A4B25" w:rsidRPr="007A4B25" w:rsidRDefault="007A4B25" w:rsidP="007A4B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- 100 %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74 %</w:t>
            </w:r>
          </w:p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77 %</w:t>
            </w:r>
          </w:p>
          <w:p w:rsidR="007A4B25" w:rsidRPr="007A4B25" w:rsidRDefault="007A4B25" w:rsidP="00EB78A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81 %</w:t>
            </w:r>
          </w:p>
        </w:tc>
      </w:tr>
    </w:tbl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Анализ контрольных работ по русскому языку показал следующие т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 xml:space="preserve">пичные ошибки учащихся. </w:t>
      </w:r>
      <w:proofErr w:type="gramStart"/>
      <w:r w:rsidRPr="007A4B25">
        <w:rPr>
          <w:rFonts w:ascii="Times New Roman" w:hAnsi="Times New Roman" w:cs="Times New Roman"/>
          <w:color w:val="000000"/>
          <w:sz w:val="24"/>
          <w:szCs w:val="24"/>
        </w:rPr>
        <w:t>Достаточно распространённые ошибки – правоп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сание личных окончаний глаголов – 7 ошибок (7 %), падежные  окончания с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ществительных – 6 ошибок (6 %), безударные гласные, проверяемые ударен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ем, – 19 ошибок (18 %), парные согласные – 6 ошибок (6 %), пропуск, замена, перестановка букв – 17 ошибок (16 %).</w:t>
      </w:r>
      <w:proofErr w:type="gramEnd"/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color w:val="000000"/>
          <w:sz w:val="24"/>
          <w:szCs w:val="24"/>
        </w:rPr>
        <w:t>Самый большой процент ошибок был сделан на тему «Правописание безуда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ных гласных, проверяемых ударением» и на пропуск букв.</w:t>
      </w:r>
    </w:p>
    <w:p w:rsidR="007A4B25" w:rsidRPr="007A4B25" w:rsidRDefault="007A4B25" w:rsidP="007A4B2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4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Недостаточное внимание к звукобуквенному анализу и синтезу слов с опорой на наглядные схемы, на формирование у учащихся умения сл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шать и произносить слова, осуществлять самоконтроль в процессе письма пр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вело к типичным ошибкам, как пропуск, замена, перестановка букв</w:t>
      </w:r>
      <w:proofErr w:type="gramStart"/>
      <w:r w:rsidRPr="007A4B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7A4B2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A4B25">
        <w:rPr>
          <w:rFonts w:ascii="Times New Roman" w:hAnsi="Times New Roman" w:cs="Times New Roman"/>
          <w:color w:val="000000"/>
          <w:sz w:val="24"/>
          <w:szCs w:val="24"/>
        </w:rPr>
        <w:t>ледствием недостаточной работы по фонетике стало то, что практически каждый 6-й – 7-й ученик допускает ошибки в правописании безударных гласных.</w:t>
      </w:r>
    </w:p>
    <w:p w:rsidR="005B748A" w:rsidRPr="005B748A" w:rsidRDefault="007C4A30" w:rsidP="005B748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итогового</w:t>
      </w:r>
      <w:r w:rsidR="005B74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мониторинга </w:t>
      </w:r>
      <w:proofErr w:type="gramStart"/>
      <w:r w:rsidR="005B74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</w:t>
      </w:r>
      <w:proofErr w:type="gramEnd"/>
      <w:r w:rsidR="005B74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последние 3 года</w:t>
      </w:r>
    </w:p>
    <w:tbl>
      <w:tblPr>
        <w:tblpPr w:leftFromText="180" w:rightFromText="180" w:vertAnchor="text" w:horzAnchor="margin" w:tblpXSpec="center" w:tblpY="224"/>
        <w:tblW w:w="7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581"/>
        <w:gridCol w:w="1775"/>
        <w:gridCol w:w="1060"/>
        <w:gridCol w:w="709"/>
        <w:gridCol w:w="709"/>
        <w:gridCol w:w="850"/>
        <w:gridCol w:w="1382"/>
      </w:tblGrid>
      <w:tr w:rsidR="005B748A" w:rsidRPr="005B748A" w:rsidTr="007464F5">
        <w:trPr>
          <w:cantSplit/>
          <w:trHeight w:val="1408"/>
        </w:trPr>
        <w:tc>
          <w:tcPr>
            <w:tcW w:w="803" w:type="dxa"/>
            <w:textDirection w:val="btLr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Годы </w:t>
            </w:r>
          </w:p>
        </w:tc>
        <w:tc>
          <w:tcPr>
            <w:tcW w:w="581" w:type="dxa"/>
            <w:textDirection w:val="btLr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75" w:type="dxa"/>
            <w:textDirection w:val="btLr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060" w:type="dxa"/>
            <w:textDirection w:val="btLr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textDirection w:val="btLr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709" w:type="dxa"/>
            <w:textDirection w:val="btLr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0" w:type="dxa"/>
            <w:textDirection w:val="btLr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382" w:type="dxa"/>
            <w:textDirection w:val="btLr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обученн</w:t>
            </w: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proofErr w:type="spellEnd"/>
          </w:p>
        </w:tc>
      </w:tr>
      <w:tr w:rsidR="005B748A" w:rsidRPr="005B748A" w:rsidTr="007464F5">
        <w:tc>
          <w:tcPr>
            <w:tcW w:w="803" w:type="dxa"/>
            <w:vMerge w:val="restart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2009-</w:t>
            </w:r>
          </w:p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53/65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Есина Н.В.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68/82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Поставнева</w:t>
            </w:r>
            <w:proofErr w:type="spellEnd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65/80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Полянская С.В.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73/68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60" w:type="dxa"/>
          </w:tcPr>
          <w:p w:rsidR="005B748A" w:rsidRPr="005B748A" w:rsidRDefault="007464F5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748A" w:rsidRPr="005B748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Есина Н.В.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Поставнева</w:t>
            </w:r>
            <w:proofErr w:type="spellEnd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Полянская С.В.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48A" w:rsidRPr="005B748A" w:rsidTr="007464F5">
        <w:trPr>
          <w:trHeight w:val="552"/>
        </w:trPr>
        <w:tc>
          <w:tcPr>
            <w:tcW w:w="803" w:type="dxa"/>
            <w:vMerge w:val="restart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2010-</w:t>
            </w:r>
          </w:p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Овсянникова Т.Н.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78/93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Тимофеева Л.Н.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73/69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Карасева Е.А.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59/100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92/100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Богомолова И.И.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67/95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95/100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Овсянникова Т.Н.</w:t>
            </w:r>
          </w:p>
        </w:tc>
        <w:tc>
          <w:tcPr>
            <w:tcW w:w="1060" w:type="dxa"/>
          </w:tcPr>
          <w:p w:rsidR="005B748A" w:rsidRPr="005B748A" w:rsidRDefault="007464F5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r w:rsidRPr="005B7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Карасева Е.А.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  <w:vMerge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Богомолова И.И.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B748A" w:rsidRPr="005B748A" w:rsidTr="007464F5">
        <w:tc>
          <w:tcPr>
            <w:tcW w:w="803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89/72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5B748A" w:rsidRPr="005B748A" w:rsidTr="007464F5">
        <w:tc>
          <w:tcPr>
            <w:tcW w:w="803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Войцеховская Е.В.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84/68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5B748A" w:rsidRPr="005B748A" w:rsidTr="007464F5">
        <w:tc>
          <w:tcPr>
            <w:tcW w:w="803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Егорова Л.В.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83/92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5B748A" w:rsidRPr="005B748A" w:rsidTr="007464F5">
        <w:tc>
          <w:tcPr>
            <w:tcW w:w="803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B748A">
                <w:rPr>
                  <w:rFonts w:ascii="Times New Roman" w:hAnsi="Times New Roman" w:cs="Times New Roman"/>
                  <w:sz w:val="24"/>
                  <w:szCs w:val="24"/>
                </w:rPr>
                <w:t>4 г</w:t>
              </w:r>
            </w:smartTag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Богомолова И.И.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74/100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5B748A" w:rsidRPr="005B748A" w:rsidTr="007464F5">
        <w:tc>
          <w:tcPr>
            <w:tcW w:w="803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5B748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060" w:type="dxa"/>
          </w:tcPr>
          <w:p w:rsidR="005B748A" w:rsidRPr="005B748A" w:rsidRDefault="007464F5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Войцеховская Е.В.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Егорова Л.В.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748A" w:rsidRPr="005B748A" w:rsidTr="007464F5">
        <w:tc>
          <w:tcPr>
            <w:tcW w:w="803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B748A">
                <w:rPr>
                  <w:rFonts w:ascii="Times New Roman" w:hAnsi="Times New Roman" w:cs="Times New Roman"/>
                  <w:sz w:val="24"/>
                  <w:szCs w:val="24"/>
                </w:rPr>
                <w:t>4 г</w:t>
              </w:r>
            </w:smartTag>
          </w:p>
        </w:tc>
        <w:tc>
          <w:tcPr>
            <w:tcW w:w="1775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Богомолова И.И.</w:t>
            </w:r>
          </w:p>
        </w:tc>
        <w:tc>
          <w:tcPr>
            <w:tcW w:w="106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2" w:type="dxa"/>
          </w:tcPr>
          <w:p w:rsidR="005B748A" w:rsidRPr="005B748A" w:rsidRDefault="005B748A" w:rsidP="005B74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B748A" w:rsidRPr="005B748A" w:rsidRDefault="005B748A" w:rsidP="005B74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4120" w:rsidRPr="005C3A8C" w:rsidRDefault="00F54120" w:rsidP="00A03D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3A8C">
        <w:rPr>
          <w:rFonts w:ascii="Times New Roman" w:hAnsi="Times New Roman" w:cs="Times New Roman"/>
          <w:sz w:val="24"/>
          <w:szCs w:val="24"/>
        </w:rPr>
        <w:t>Таким образом, анализ работ показал, что практически во всех классах выполнены 100% задания базового уровня по математике, р</w:t>
      </w:r>
      <w:r w:rsidR="00A03DBA">
        <w:rPr>
          <w:rFonts w:ascii="Times New Roman" w:hAnsi="Times New Roman" w:cs="Times New Roman"/>
          <w:sz w:val="24"/>
          <w:szCs w:val="24"/>
        </w:rPr>
        <w:t>усскому языку</w:t>
      </w:r>
      <w:r w:rsidRPr="005C3A8C">
        <w:rPr>
          <w:rFonts w:ascii="Times New Roman" w:hAnsi="Times New Roman" w:cs="Times New Roman"/>
          <w:sz w:val="24"/>
          <w:szCs w:val="24"/>
        </w:rPr>
        <w:t>. Р</w:t>
      </w:r>
      <w:r w:rsidRPr="005C3A8C">
        <w:rPr>
          <w:rFonts w:ascii="Times New Roman" w:hAnsi="Times New Roman" w:cs="Times New Roman"/>
          <w:sz w:val="24"/>
          <w:szCs w:val="24"/>
        </w:rPr>
        <w:t>е</w:t>
      </w:r>
      <w:r w:rsidRPr="005C3A8C">
        <w:rPr>
          <w:rFonts w:ascii="Times New Roman" w:hAnsi="Times New Roman" w:cs="Times New Roman"/>
          <w:sz w:val="24"/>
          <w:szCs w:val="24"/>
        </w:rPr>
        <w:t>зультаты итогового мониторинга показали положительную динамику качества знаний и успеваемости в течение года. Кроме того, можно говорить и о сохр</w:t>
      </w:r>
      <w:r w:rsidRPr="005C3A8C">
        <w:rPr>
          <w:rFonts w:ascii="Times New Roman" w:hAnsi="Times New Roman" w:cs="Times New Roman"/>
          <w:sz w:val="24"/>
          <w:szCs w:val="24"/>
        </w:rPr>
        <w:t>а</w:t>
      </w:r>
      <w:r w:rsidRPr="005C3A8C">
        <w:rPr>
          <w:rFonts w:ascii="Times New Roman" w:hAnsi="Times New Roman" w:cs="Times New Roman"/>
          <w:sz w:val="24"/>
          <w:szCs w:val="24"/>
        </w:rPr>
        <w:t>нившейся устойчивой тенденции повышения качеств</w:t>
      </w:r>
      <w:r w:rsidR="00A03DBA">
        <w:rPr>
          <w:rFonts w:ascii="Times New Roman" w:hAnsi="Times New Roman" w:cs="Times New Roman"/>
          <w:sz w:val="24"/>
          <w:szCs w:val="24"/>
        </w:rPr>
        <w:t xml:space="preserve">енных показателей </w:t>
      </w:r>
      <w:proofErr w:type="gramStart"/>
      <w:r w:rsidR="00A03D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03DBA">
        <w:rPr>
          <w:rFonts w:ascii="Times New Roman" w:hAnsi="Times New Roman" w:cs="Times New Roman"/>
          <w:sz w:val="24"/>
          <w:szCs w:val="24"/>
        </w:rPr>
        <w:t xml:space="preserve"> п</w:t>
      </w:r>
      <w:r w:rsidR="00A03DBA">
        <w:rPr>
          <w:rFonts w:ascii="Times New Roman" w:hAnsi="Times New Roman" w:cs="Times New Roman"/>
          <w:sz w:val="24"/>
          <w:szCs w:val="24"/>
        </w:rPr>
        <w:t>о</w:t>
      </w:r>
      <w:r w:rsidR="00A03DBA">
        <w:rPr>
          <w:rFonts w:ascii="Times New Roman" w:hAnsi="Times New Roman" w:cs="Times New Roman"/>
          <w:sz w:val="24"/>
          <w:szCs w:val="24"/>
        </w:rPr>
        <w:t xml:space="preserve">следние 3 года. Учителя </w:t>
      </w:r>
      <w:proofErr w:type="spellStart"/>
      <w:r w:rsidR="00A03DBA">
        <w:rPr>
          <w:rFonts w:ascii="Times New Roman" w:hAnsi="Times New Roman" w:cs="Times New Roman"/>
          <w:sz w:val="24"/>
          <w:szCs w:val="24"/>
        </w:rPr>
        <w:t>Кунцевич</w:t>
      </w:r>
      <w:proofErr w:type="spellEnd"/>
      <w:r w:rsidR="00A03DBA">
        <w:rPr>
          <w:rFonts w:ascii="Times New Roman" w:hAnsi="Times New Roman" w:cs="Times New Roman"/>
          <w:sz w:val="24"/>
          <w:szCs w:val="24"/>
        </w:rPr>
        <w:t xml:space="preserve"> Т. А., Богомолова И. И., Егорова Л. В. </w:t>
      </w:r>
      <w:r w:rsidRPr="005C3A8C">
        <w:rPr>
          <w:rFonts w:ascii="Times New Roman" w:hAnsi="Times New Roman" w:cs="Times New Roman"/>
          <w:sz w:val="24"/>
          <w:szCs w:val="24"/>
        </w:rPr>
        <w:t xml:space="preserve"> пр</w:t>
      </w:r>
      <w:r w:rsidRPr="005C3A8C">
        <w:rPr>
          <w:rFonts w:ascii="Times New Roman" w:hAnsi="Times New Roman" w:cs="Times New Roman"/>
          <w:sz w:val="24"/>
          <w:szCs w:val="24"/>
        </w:rPr>
        <w:t>о</w:t>
      </w:r>
      <w:r w:rsidRPr="005C3A8C">
        <w:rPr>
          <w:rFonts w:ascii="Times New Roman" w:hAnsi="Times New Roman" w:cs="Times New Roman"/>
          <w:sz w:val="24"/>
          <w:szCs w:val="24"/>
        </w:rPr>
        <w:lastRenderedPageBreak/>
        <w:t>демонстрировали высокие профессиональные качества и методическую гр</w:t>
      </w:r>
      <w:r w:rsidRPr="005C3A8C">
        <w:rPr>
          <w:rFonts w:ascii="Times New Roman" w:hAnsi="Times New Roman" w:cs="Times New Roman"/>
          <w:sz w:val="24"/>
          <w:szCs w:val="24"/>
        </w:rPr>
        <w:t>а</w:t>
      </w:r>
      <w:r w:rsidRPr="005C3A8C">
        <w:rPr>
          <w:rFonts w:ascii="Times New Roman" w:hAnsi="Times New Roman" w:cs="Times New Roman"/>
          <w:sz w:val="24"/>
          <w:szCs w:val="24"/>
        </w:rPr>
        <w:t>мотность при обучении учащихся начальной школы.</w:t>
      </w:r>
    </w:p>
    <w:p w:rsidR="00F54120" w:rsidRPr="005C3A8C" w:rsidRDefault="00F54120" w:rsidP="005C3A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sz w:val="24"/>
          <w:szCs w:val="24"/>
        </w:rPr>
        <w:t>5. Результаты административных итоговых контрольных срезов во 2–4-х классах.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 xml:space="preserve">1. Общий   контроль  уровня   </w:t>
      </w:r>
      <w:proofErr w:type="spellStart"/>
      <w:r w:rsidRPr="00A03DBA">
        <w:rPr>
          <w:rFonts w:ascii="Times New Roman" w:hAnsi="Times New Roman" w:cs="Times New Roman"/>
          <w:bCs/>
          <w:iCs/>
          <w:sz w:val="24"/>
          <w:szCs w:val="24"/>
        </w:rPr>
        <w:t>обученности</w:t>
      </w:r>
      <w:proofErr w:type="spellEnd"/>
      <w:r w:rsidRPr="00A03DBA">
        <w:rPr>
          <w:rFonts w:ascii="Times New Roman" w:hAnsi="Times New Roman" w:cs="Times New Roman"/>
          <w:bCs/>
          <w:iCs/>
          <w:sz w:val="24"/>
          <w:szCs w:val="24"/>
        </w:rPr>
        <w:t xml:space="preserve">   по   2-4  классам  составил    93  %.                     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 xml:space="preserve">   Это на 1% ниже</w:t>
      </w:r>
      <w:proofErr w:type="gramStart"/>
      <w:r w:rsidRPr="00A03DBA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A03DBA">
        <w:rPr>
          <w:rFonts w:ascii="Times New Roman" w:hAnsi="Times New Roman" w:cs="Times New Roman"/>
          <w:bCs/>
          <w:iCs/>
          <w:sz w:val="24"/>
          <w:szCs w:val="24"/>
        </w:rPr>
        <w:t xml:space="preserve"> чем в  прошлом году.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По   2-м   классам  -83%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По  3-м   классам-95%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По  4-м  классам- 100 %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Выше  среднего</w:t>
      </w:r>
      <w:r w:rsidR="007464F5">
        <w:rPr>
          <w:rFonts w:ascii="Times New Roman" w:hAnsi="Times New Roman" w:cs="Times New Roman"/>
          <w:bCs/>
          <w:iCs/>
          <w:sz w:val="24"/>
          <w:szCs w:val="24"/>
        </w:rPr>
        <w:t xml:space="preserve">  показателя  во всех  классах.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2.Общий   показатель   качества  ЗУН  от  числа  учащихся,  выполнивших р</w:t>
      </w:r>
      <w:r w:rsidRPr="00A03D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A03DBA">
        <w:rPr>
          <w:rFonts w:ascii="Times New Roman" w:hAnsi="Times New Roman" w:cs="Times New Roman"/>
          <w:bCs/>
          <w:iCs/>
          <w:sz w:val="24"/>
          <w:szCs w:val="24"/>
        </w:rPr>
        <w:t xml:space="preserve">боту, составил   72% .  Этот результат на уровне прошлогоднего.    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По   2-м  классам-80%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По3-м классам-  78%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По  4-м классам-  78%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Выше среднег</w:t>
      </w:r>
      <w:r w:rsidR="007464F5">
        <w:rPr>
          <w:rFonts w:ascii="Times New Roman" w:hAnsi="Times New Roman" w:cs="Times New Roman"/>
          <w:bCs/>
          <w:iCs/>
          <w:sz w:val="24"/>
          <w:szCs w:val="24"/>
        </w:rPr>
        <w:t>о показателя   во всех классах.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3. С  решением  задач справились  88 % учащихся. Этот результат на 2% выше прошлогоднего.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По 2-м   классам  -   75%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По 3-м  классам-    94%</w:t>
      </w:r>
    </w:p>
    <w:p w:rsidR="00A03DBA" w:rsidRPr="00A03DBA" w:rsidRDefault="007464F5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 4-м  классам-  90%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proofErr w:type="gramStart"/>
      <w:r w:rsidRPr="00A03DBA">
        <w:rPr>
          <w:rFonts w:ascii="Times New Roman" w:hAnsi="Times New Roman" w:cs="Times New Roman"/>
          <w:bCs/>
          <w:iCs/>
          <w:sz w:val="24"/>
          <w:szCs w:val="24"/>
        </w:rPr>
        <w:t>Верно</w:t>
      </w:r>
      <w:proofErr w:type="gramEnd"/>
      <w:r w:rsidRPr="00A03DBA">
        <w:rPr>
          <w:rFonts w:ascii="Times New Roman" w:hAnsi="Times New Roman" w:cs="Times New Roman"/>
          <w:bCs/>
          <w:iCs/>
          <w:sz w:val="24"/>
          <w:szCs w:val="24"/>
        </w:rPr>
        <w:t xml:space="preserve">  выполнили   вычисления      74 % учащихся.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Высокий   уровень   вычислительных навыков показали   учащиеся  2а, 2в, 3а,4а</w:t>
      </w:r>
      <w:proofErr w:type="gramStart"/>
      <w:r w:rsidRPr="00A03DBA">
        <w:rPr>
          <w:rFonts w:ascii="Times New Roman" w:hAnsi="Times New Roman" w:cs="Times New Roman"/>
          <w:bCs/>
          <w:iCs/>
          <w:sz w:val="24"/>
          <w:szCs w:val="24"/>
        </w:rPr>
        <w:t>,б</w:t>
      </w:r>
      <w:proofErr w:type="gramEnd"/>
      <w:r w:rsidRPr="00A03DBA">
        <w:rPr>
          <w:rFonts w:ascii="Times New Roman" w:hAnsi="Times New Roman" w:cs="Times New Roman"/>
          <w:bCs/>
          <w:iCs/>
          <w:sz w:val="24"/>
          <w:szCs w:val="24"/>
        </w:rPr>
        <w:t>,в,г классов.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 xml:space="preserve">   Низкий   уровень   вычислительных   навыков во 2б,3б, классах.</w:t>
      </w:r>
    </w:p>
    <w:p w:rsid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5. С геометрическим   заданием   справились    90  % учащихся.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Анализируя итоговые контрольные работы, приняли решение д</w:t>
      </w:r>
      <w:r w:rsidRPr="00A03DBA">
        <w:rPr>
          <w:rFonts w:ascii="Times New Roman" w:hAnsi="Times New Roman" w:cs="Times New Roman"/>
          <w:bCs/>
          <w:iCs/>
          <w:sz w:val="24"/>
          <w:szCs w:val="24"/>
        </w:rPr>
        <w:t>ля каждого уч</w:t>
      </w:r>
      <w:r w:rsidRPr="00A03DB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A03DBA">
        <w:rPr>
          <w:rFonts w:ascii="Times New Roman" w:hAnsi="Times New Roman" w:cs="Times New Roman"/>
          <w:bCs/>
          <w:iCs/>
          <w:sz w:val="24"/>
          <w:szCs w:val="24"/>
        </w:rPr>
        <w:t>теля определить цели  и задачи   в  соответствии  с  уровнем  развития  класса  и ученика.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1. Возобновить   индивидуальную   работу с  учащимися по совершенствов</w:t>
      </w:r>
      <w:r w:rsidRPr="00A03D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A03DBA">
        <w:rPr>
          <w:rFonts w:ascii="Times New Roman" w:hAnsi="Times New Roman" w:cs="Times New Roman"/>
          <w:bCs/>
          <w:iCs/>
          <w:sz w:val="24"/>
          <w:szCs w:val="24"/>
        </w:rPr>
        <w:t>нию            вычислительных  навыков и умений  решать  задачи.   Разнообр</w:t>
      </w:r>
      <w:r w:rsidRPr="00A03D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A03DBA">
        <w:rPr>
          <w:rFonts w:ascii="Times New Roman" w:hAnsi="Times New Roman" w:cs="Times New Roman"/>
          <w:bCs/>
          <w:iCs/>
          <w:sz w:val="24"/>
          <w:szCs w:val="24"/>
        </w:rPr>
        <w:t>зить методы   и  формы  обучения.</w:t>
      </w:r>
    </w:p>
    <w:p w:rsidR="00A03DBA" w:rsidRPr="00A03DBA" w:rsidRDefault="00A03DBA" w:rsidP="00A03DB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2.  Усилить работу с учащимися,  допускающими    много   вычислительных   ошибок,  неаккуратно  выполняющих  работу.</w:t>
      </w:r>
    </w:p>
    <w:p w:rsidR="008169AA" w:rsidRDefault="00A03DBA" w:rsidP="008169A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03DBA">
        <w:rPr>
          <w:rFonts w:ascii="Times New Roman" w:hAnsi="Times New Roman" w:cs="Times New Roman"/>
          <w:bCs/>
          <w:iCs/>
          <w:sz w:val="24"/>
          <w:szCs w:val="24"/>
        </w:rPr>
        <w:t>3.  Уделять должное  внимание повторению.</w:t>
      </w:r>
    </w:p>
    <w:p w:rsidR="00F54120" w:rsidRPr="008169AA" w:rsidRDefault="00F54120" w:rsidP="008169AA">
      <w:pPr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Русский язык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Чтобы выполнить свою задачу – подготовить учащихся к дальнейшему обуч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нию в последующих классах, начальная школа должна сформировать у уч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щихся прочные знания, навыки и умения письма на уровне обязательных тр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бований программы; научить применять знания в творческих условиях.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Анализ контрольных работ позвол</w:t>
      </w:r>
      <w:r w:rsidR="00082E7C">
        <w:rPr>
          <w:rFonts w:ascii="Times New Roman" w:hAnsi="Times New Roman" w:cs="Times New Roman"/>
          <w:color w:val="000000"/>
          <w:sz w:val="24"/>
          <w:szCs w:val="24"/>
        </w:rPr>
        <w:t>ил установить динамику формиро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вания к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нечных результатов, вскрыть нед</w:t>
      </w:r>
      <w:r w:rsidR="007464F5">
        <w:rPr>
          <w:rFonts w:ascii="Times New Roman" w:hAnsi="Times New Roman" w:cs="Times New Roman"/>
          <w:color w:val="000000"/>
          <w:sz w:val="24"/>
          <w:szCs w:val="24"/>
        </w:rPr>
        <w:t>остатки, установить их причины.</w:t>
      </w:r>
    </w:p>
    <w:p w:rsidR="00A03DBA" w:rsidRPr="00A03DBA" w:rsidRDefault="00A03DBA" w:rsidP="007464F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Анализ уровня знаний по русскому языку учащихся 2 классов позволил выявить положительный ответ и определить круг нерешенных проблем.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Писали контрольную работу (диктант с заданиями) – 74 человека. Написали диктант без ошибок – 36 % (27 чел.); на «4» – 36 % (27 чел.); на «3» – 22 % (16 чел.); на «2» – 5 % </w:t>
      </w:r>
      <w:proofErr w:type="gram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03DBA">
        <w:rPr>
          <w:rFonts w:ascii="Times New Roman" w:hAnsi="Times New Roman" w:cs="Times New Roman"/>
          <w:color w:val="000000"/>
          <w:sz w:val="24"/>
          <w:szCs w:val="24"/>
        </w:rPr>
        <w:t>4 чел.).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Написали грамматическое задание на «5» – 35 % (26 чел.), на «4» – 38 % (28  чел.); на «3» – 26 % (19 чел.), на «2» – 7 %(5 чел.).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Анализ уровня знаний по классам</w:t>
      </w:r>
    </w:p>
    <w:tbl>
      <w:tblPr>
        <w:tblW w:w="7939" w:type="dxa"/>
        <w:tblCellSpacing w:w="-8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2969"/>
        <w:gridCol w:w="1283"/>
        <w:gridCol w:w="1418"/>
      </w:tblGrid>
      <w:tr w:rsidR="00A03DBA" w:rsidRPr="00A03DBA" w:rsidTr="007464F5">
        <w:trPr>
          <w:tblCellSpacing w:w="-8" w:type="dxa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СОУ</w:t>
            </w:r>
          </w:p>
        </w:tc>
      </w:tr>
      <w:tr w:rsidR="00A03DBA" w:rsidRPr="00A03DBA" w:rsidTr="007464F5">
        <w:trPr>
          <w:tblCellSpacing w:w="-8" w:type="dxa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Баркова</w:t>
            </w:r>
            <w:proofErr w:type="spellEnd"/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- 96 %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- 96 %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71 %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61 %</w:t>
            </w:r>
          </w:p>
        </w:tc>
      </w:tr>
      <w:tr w:rsidR="00A03DBA" w:rsidRPr="00A03DBA" w:rsidTr="007464F5">
        <w:trPr>
          <w:tblCellSpacing w:w="-8" w:type="dxa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– 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Кирющенко Е.В.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- 88 %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- 88 %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63 %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66 %</w:t>
            </w:r>
          </w:p>
        </w:tc>
      </w:tr>
      <w:tr w:rsidR="00A03DBA" w:rsidRPr="00A03DBA" w:rsidTr="007464F5">
        <w:trPr>
          <w:tblCellSpacing w:w="-8" w:type="dxa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2в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– 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Н.С.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- 100 %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- 96 %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80 %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77 %</w:t>
            </w:r>
          </w:p>
        </w:tc>
      </w:tr>
    </w:tbl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Достижению высоких результатов в обучении и развитии учащихся 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 класса «В» и 2 «А»  способствовала настойчивая работа учителей Тарасовой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Н.С.иБарковой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Н.А. по повышению своего профессионального мастерства; в этом году они посещали курсы по повышению квалификации. 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Эти знания помогли учителям овладеть умениями анализировать урок как ц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лостную систему, с учётом реальных возможностей и возрастных способностей учащихся отбирать методы обучения.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Учитель Кирющенко Е.В. – молодой специалист, поэтому результаты средние. 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proofErr w:type="gram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учителям, работающим в параллели 2 классов удалось</w:t>
      </w:r>
      <w:proofErr w:type="gramEnd"/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части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но реализовать намеченные задачи. 73 % учащихся получили необходимые б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зовые знания, умения и навыки, у многих детей сформированы устойчивый п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знавательный интерес, желание учиться в школе. Уровень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щихся 2 классов – 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br/>
        <w:t>95 %, что свидетельствует о высоком уровне их развития.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Анализ диктанта выявил ряд орфограмм и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>, в которых дети допу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тили ошибки: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1. Правописание безударной гласной,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провер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. ударением – 21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>. – 28 %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   непроверяемой – 5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>. – 7 %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2.   Правописание гласных после шипящих – 7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>. – 9 %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3. Оформление предложения – 1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>. –   1  %.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A03D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Пропуск, замена, перестановка букв – 8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>. – 11  %.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5. Раздельное написание предлогов со  словом  – 3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>. –    4 %.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6. Большая буква в именах людей, кличках животных, названиях    населённых пунктов – 4 </w:t>
      </w:r>
      <w:proofErr w:type="spell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A03DBA">
        <w:rPr>
          <w:rFonts w:ascii="Times New Roman" w:hAnsi="Times New Roman" w:cs="Times New Roman"/>
          <w:color w:val="000000"/>
          <w:sz w:val="24"/>
          <w:szCs w:val="24"/>
        </w:rPr>
        <w:t>. – 5 %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Необходимо учителям 2 классов обратить внимание на тему «Бе</w:t>
      </w:r>
      <w:proofErr w:type="gramStart"/>
      <w:r w:rsidRPr="00A03DBA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ударные гласные, проверяемые ударением» и начинать повторение во </w:t>
      </w:r>
      <w:r w:rsidRPr="00A03DB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полугодии  именно с этой темы, так как 28 % уч-ся допустили ошибки в диктанте на эту орфограмму.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Учащиеся 2 классов усвоили обязательный минимум содержания обр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зования и </w:t>
      </w:r>
      <w:r w:rsidR="007464F5">
        <w:rPr>
          <w:rFonts w:ascii="Times New Roman" w:hAnsi="Times New Roman" w:cs="Times New Roman"/>
          <w:color w:val="000000"/>
          <w:sz w:val="24"/>
          <w:szCs w:val="24"/>
        </w:rPr>
        <w:t>готовы к продолжению обучения.</w:t>
      </w:r>
    </w:p>
    <w:p w:rsidR="00A03DBA" w:rsidRPr="00A03DBA" w:rsidRDefault="00A03DBA" w:rsidP="007464F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Анализ уровня знаний учащихся 3 классов позволил определить круг нерешенных проблем.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Анализ контрольных работ по русскому языку показал, что писали работу 98 учащихся.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Результаты контрольной работы: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       Диктант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  <w:t>Грамматическое задание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«5» – 20 учащихся – 20 %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  <w:t>32 учащихся – 33 %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«4» – 47 учащихся – 48 %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  <w:t>47 учащихся – 48 %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«3» – 26 учащихся – 27 %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  <w:t>16 учащихся – 169 %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«2» – 5 учащихся– 5 %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 учащихся– 3 % </w:t>
      </w:r>
    </w:p>
    <w:p w:rsidR="00A03DBA" w:rsidRPr="00A03DBA" w:rsidRDefault="00A03DBA" w:rsidP="007464F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Анализ контрольных работ по русскому языку показал следующие т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пичные ошибки учащихся. Достаточно распространённые ошибки – пропуск, замена, перестановка букв – 15 %, безударные гласные, проверяемые ударен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ем, – 43 %, непроверяемые – 12%; правописание падежных окончаний имен прилагательных- 20%.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Причиной большого количества таких ошибок явилось плохое усвоение темы «Звуки и буквы», отработка навыков проверки слов с безударными гласными, нет систематической работы со словарными словами. Прохождение темы «Правописание падежных окончаний имен прилагательных» предусмотрено в 4-ом классе, поэтому навык письма пока не отработан.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Уровень </w:t>
      </w:r>
      <w:proofErr w:type="spellStart"/>
      <w:r w:rsidRPr="00A03D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обученности</w:t>
      </w:r>
      <w:proofErr w:type="spellEnd"/>
      <w:r w:rsidRPr="00A03D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учащихся 3 классов</w:t>
      </w:r>
    </w:p>
    <w:tbl>
      <w:tblPr>
        <w:tblW w:w="0" w:type="auto"/>
        <w:jc w:val="center"/>
        <w:tblCellSpacing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4"/>
        <w:gridCol w:w="3486"/>
      </w:tblGrid>
      <w:tr w:rsidR="00A03DBA" w:rsidRPr="00A03DBA" w:rsidTr="007A3C82">
        <w:trPr>
          <w:trHeight w:val="195"/>
          <w:tblCellSpacing w:w="-8" w:type="dxa"/>
          <w:jc w:val="center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качества</w:t>
            </w:r>
          </w:p>
        </w:tc>
      </w:tr>
      <w:tr w:rsidR="00A03DBA" w:rsidRPr="00A03DBA" w:rsidTr="007A3C82">
        <w:trPr>
          <w:tblCellSpacing w:w="-8" w:type="dxa"/>
          <w:jc w:val="center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96 %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73 %</w:t>
            </w:r>
          </w:p>
        </w:tc>
      </w:tr>
    </w:tbl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Анализ уровня </w:t>
      </w:r>
      <w:proofErr w:type="spellStart"/>
      <w:r w:rsidRPr="00A03D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обученности</w:t>
      </w:r>
      <w:proofErr w:type="spellEnd"/>
      <w:r w:rsidRPr="00A03D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классам</w:t>
      </w:r>
    </w:p>
    <w:tbl>
      <w:tblPr>
        <w:tblW w:w="8222" w:type="dxa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74"/>
        <w:gridCol w:w="2563"/>
        <w:gridCol w:w="1985"/>
      </w:tblGrid>
      <w:tr w:rsidR="00A03DBA" w:rsidRPr="00A03DBA" w:rsidTr="007464F5">
        <w:trPr>
          <w:tblCellSpacing w:w="-8" w:type="dxa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</w:tr>
      <w:tr w:rsidR="00A03DBA" w:rsidRPr="00A03DBA" w:rsidTr="007464F5">
        <w:trPr>
          <w:tblCellSpacing w:w="-8" w:type="dxa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Бекрень</w:t>
            </w:r>
            <w:proofErr w:type="spellEnd"/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Н.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- 97 %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- 97 %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90 %</w:t>
            </w:r>
          </w:p>
        </w:tc>
      </w:tr>
      <w:tr w:rsidR="00A03DBA" w:rsidRPr="00A03DBA" w:rsidTr="007464F5">
        <w:trPr>
          <w:tblCellSpacing w:w="-8" w:type="dxa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Корчева</w:t>
            </w:r>
            <w:proofErr w:type="spellEnd"/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- 100 %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- 100 %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95 %</w:t>
            </w:r>
          </w:p>
        </w:tc>
      </w:tr>
      <w:tr w:rsidR="00A03DBA" w:rsidRPr="00A03DBA" w:rsidTr="007464F5">
        <w:trPr>
          <w:tblCellSpacing w:w="-8" w:type="dxa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Поставнева</w:t>
            </w:r>
            <w:proofErr w:type="spellEnd"/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- 92 %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- 100 %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80 %</w:t>
            </w:r>
          </w:p>
        </w:tc>
      </w:tr>
      <w:tr w:rsidR="00A03DBA" w:rsidRPr="00A03DBA" w:rsidTr="007464F5">
        <w:trPr>
          <w:tblCellSpacing w:w="-8" w:type="dxa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Прилепова</w:t>
            </w:r>
            <w:proofErr w:type="spellEnd"/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- 96 %</w:t>
            </w:r>
          </w:p>
          <w:p w:rsidR="00A03DBA" w:rsidRPr="00A03DBA" w:rsidRDefault="00A03DBA" w:rsidP="00A03DB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Грам. задание - 90 %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57 %</w:t>
            </w:r>
          </w:p>
          <w:p w:rsidR="00A03DBA" w:rsidRPr="00A03DBA" w:rsidRDefault="00A03DBA" w:rsidP="007464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55 %</w:t>
            </w:r>
          </w:p>
        </w:tc>
      </w:tr>
    </w:tbl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color w:val="000000"/>
          <w:sz w:val="24"/>
          <w:szCs w:val="24"/>
        </w:rPr>
        <w:t>Таким образом, анализ контрольных работ (диктантов) показал средний ур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вень  качества работы.</w:t>
      </w:r>
    </w:p>
    <w:p w:rsidR="00A03DBA" w:rsidRPr="00A03DBA" w:rsidRDefault="00A03DBA" w:rsidP="00A03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3 классов усвоили обязательный минимум содержания обр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DBA">
        <w:rPr>
          <w:rFonts w:ascii="Times New Roman" w:hAnsi="Times New Roman" w:cs="Times New Roman"/>
          <w:color w:val="000000"/>
          <w:sz w:val="24"/>
          <w:szCs w:val="24"/>
        </w:rPr>
        <w:t>зования и готовы к последующему обучению.</w:t>
      </w:r>
    </w:p>
    <w:p w:rsidR="00F54120" w:rsidRDefault="00F54120" w:rsidP="00A948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Анализ уровня </w:t>
      </w:r>
      <w:proofErr w:type="spellStart"/>
      <w:r w:rsidRPr="005C3A8C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свидетельствует, что большинство учащихся 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ладели знаниями, умениями и навыкам</w:t>
      </w:r>
      <w:r w:rsidR="00A948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предусмотренными, програм</w:t>
      </w:r>
      <w:r w:rsidR="00A948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A948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 требованиями в полном объеме</w:t>
      </w:r>
      <w:r w:rsidR="00A948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D676F" w:rsidRPr="005C3A8C" w:rsidRDefault="000D676F" w:rsidP="00A948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4120" w:rsidRPr="005C3A8C" w:rsidRDefault="00F54120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Состояние преподавания предметов.</w:t>
      </w:r>
    </w:p>
    <w:p w:rsidR="00F54120" w:rsidRPr="005C3A8C" w:rsidRDefault="00F54120" w:rsidP="007464F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Преподавание предметов ведется по раз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личным учебно-методическим комплектам «Школа 2100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Планета знаний»  и в соответ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ствии с рабочими программами учителей по предметам. </w:t>
      </w:r>
    </w:p>
    <w:p w:rsidR="00F54120" w:rsidRPr="005C3A8C" w:rsidRDefault="00F54120" w:rsidP="005C3A8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Календарно-тематическое планирование, составленное учителями, в полной мере соответствует проводимым урокам. Отста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вания не допущено. Учебное под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крепление по предметам достаточное: рабочие тет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ради на печатной основе для ин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дивидуальной и самостоятельной работы. Рекомендованы к использов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нию также дополнительные пособия в виде тестовых работ и справочной лит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ратуры, дающие возможность в полной мере повышать уровень формирования учебных умений.</w:t>
      </w:r>
    </w:p>
    <w:p w:rsidR="00F54120" w:rsidRPr="005C3A8C" w:rsidRDefault="00F54120" w:rsidP="00A9487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В ходе посещения уроков выявлено, что в цело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м учителя владеют пр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грамм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ными требованиями к урокам и используют ра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зличные формы и методы формиро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вания учебных навыков на уроках. Групповые и 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парные формы раб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ты способству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ют организации познавательной деятельности уч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ащихся и обе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печивают сотрудни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чество на уроках. На уроках окружающего мира 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учащиеся продемонстрировали та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кие умения, как описание объектов окружающего мира по результатам своих наблюдений, работа с учебно-популярными текстами. На уроках литературного чтения – осознанность чтения, умение строить диалог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ческое и монологическое высказывание на основе прочитанного литературного произведения, описывать и сопоставлять различные объекты, самостоятельно поль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 xml:space="preserve">зоваться справочным материалом 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учебника, находить необходимую и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формацию. </w:t>
      </w:r>
    </w:p>
    <w:p w:rsidR="00F54120" w:rsidRPr="005C3A8C" w:rsidRDefault="00F54120" w:rsidP="005C3A8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Уроки литературного чтения и окружающего мира носят преимущественно практико-ориентированный характер. Познава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тельный интерес формируется по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средством занимательных заданий. Тем самым с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оздаются условия для сам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позна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ния и саморазвития ребенка. Учителя </w:t>
      </w:r>
      <w:proofErr w:type="gramStart"/>
      <w:r w:rsidRPr="005C3A8C">
        <w:rPr>
          <w:rFonts w:ascii="Times New Roman" w:hAnsi="Times New Roman" w:cs="Times New Roman"/>
          <w:color w:val="000000"/>
          <w:sz w:val="24"/>
          <w:szCs w:val="24"/>
        </w:rPr>
        <w:t>умело</w:t>
      </w:r>
      <w:proofErr w:type="gramEnd"/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и глубоко проводят анализ текстов с целью обучения детей выборочному, просмотр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овому чтению, пр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слеживается система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выделению жанровых характеристик текста, четко прослеживается работа по определению темы произведения его места в разделе.</w:t>
      </w:r>
    </w:p>
    <w:p w:rsidR="00F54120" w:rsidRPr="005C3A8C" w:rsidRDefault="00F54120" w:rsidP="007464F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В работе по формированию учебных навы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ков большое место отводится ха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рактеристике героев, восприятию, пониманию их эмоционального состояния. </w:t>
      </w:r>
    </w:p>
    <w:p w:rsidR="00F54120" w:rsidRPr="005C3A8C" w:rsidRDefault="00F54120" w:rsidP="007464F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>Можно отметить целесообразность испол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ьзования методов и приемов, вы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бранных учителями для формирования </w:t>
      </w:r>
      <w:proofErr w:type="spellStart"/>
      <w:r w:rsidRPr="005C3A8C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авыков препода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вания предметов. </w:t>
      </w:r>
      <w:r w:rsidRPr="00A94873">
        <w:rPr>
          <w:rFonts w:ascii="Times New Roman" w:hAnsi="Times New Roman" w:cs="Times New Roman"/>
          <w:bCs/>
          <w:color w:val="000000"/>
          <w:sz w:val="24"/>
          <w:szCs w:val="24"/>
        </w:rPr>
        <w:t>Но формирование органи</w:t>
      </w:r>
      <w:r w:rsidR="00A94873" w:rsidRPr="00A94873">
        <w:rPr>
          <w:rFonts w:ascii="Times New Roman" w:hAnsi="Times New Roman" w:cs="Times New Roman"/>
          <w:bCs/>
          <w:color w:val="000000"/>
          <w:sz w:val="24"/>
          <w:szCs w:val="24"/>
        </w:rPr>
        <w:t>заторских, творческих сп</w:t>
      </w:r>
      <w:r w:rsidR="00A94873" w:rsidRPr="00A9487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A94873" w:rsidRPr="00A94873">
        <w:rPr>
          <w:rFonts w:ascii="Times New Roman" w:hAnsi="Times New Roman" w:cs="Times New Roman"/>
          <w:bCs/>
          <w:color w:val="000000"/>
          <w:sz w:val="24"/>
          <w:szCs w:val="24"/>
        </w:rPr>
        <w:t>собно</w:t>
      </w:r>
      <w:r w:rsidRPr="00A94873">
        <w:rPr>
          <w:rFonts w:ascii="Times New Roman" w:hAnsi="Times New Roman" w:cs="Times New Roman"/>
          <w:bCs/>
          <w:color w:val="000000"/>
          <w:sz w:val="24"/>
          <w:szCs w:val="24"/>
        </w:rPr>
        <w:t>стей учащихся, их познавательных способно</w:t>
      </w:r>
      <w:r w:rsidR="00A94873" w:rsidRPr="00A94873">
        <w:rPr>
          <w:rFonts w:ascii="Times New Roman" w:hAnsi="Times New Roman" w:cs="Times New Roman"/>
          <w:bCs/>
          <w:color w:val="000000"/>
          <w:sz w:val="24"/>
          <w:szCs w:val="24"/>
        </w:rPr>
        <w:t>стей на каждом этапе урока реа</w:t>
      </w:r>
      <w:r w:rsidR="00A94873">
        <w:rPr>
          <w:rFonts w:ascii="Times New Roman" w:hAnsi="Times New Roman" w:cs="Times New Roman"/>
          <w:bCs/>
          <w:color w:val="000000"/>
          <w:sz w:val="24"/>
          <w:szCs w:val="24"/>
        </w:rPr>
        <w:t>лизуется не в полной мере. Ч</w:t>
      </w:r>
      <w:r w:rsidR="00A94873" w:rsidRPr="00A94873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го нельзя сказать об уроках учителей 1 кла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 Овсянниковой Т. Н, Даниловой Л. Я., Карасевой Е. А. и Яковлевой И. В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70C0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ведут 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уроки в соотве</w:t>
      </w:r>
      <w:r w:rsidR="002470C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94873">
        <w:rPr>
          <w:rFonts w:ascii="Times New Roman" w:hAnsi="Times New Roman" w:cs="Times New Roman"/>
          <w:color w:val="000000"/>
          <w:sz w:val="24"/>
          <w:szCs w:val="24"/>
        </w:rPr>
        <w:t>ствии с требованиями ФГОС.</w:t>
      </w:r>
      <w:r w:rsidR="002470C0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этих учителей благодаря использованию новых образовательных технологий н</w:t>
      </w:r>
      <w:r w:rsidR="002470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470C0">
        <w:rPr>
          <w:rFonts w:ascii="Times New Roman" w:hAnsi="Times New Roman" w:cs="Times New Roman"/>
          <w:color w:val="000000"/>
          <w:sz w:val="24"/>
          <w:szCs w:val="24"/>
        </w:rPr>
        <w:t>блюдается высокая познавательная активность детей.</w:t>
      </w:r>
    </w:p>
    <w:p w:rsidR="00F54120" w:rsidRPr="005C3A8C" w:rsidRDefault="00F54120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Анализ посещенных уроков </w:t>
      </w:r>
      <w:r w:rsidR="00082E7C">
        <w:rPr>
          <w:rFonts w:ascii="Times New Roman" w:hAnsi="Times New Roman" w:cs="Times New Roman"/>
          <w:color w:val="000000"/>
          <w:sz w:val="24"/>
          <w:szCs w:val="24"/>
        </w:rPr>
        <w:t>(21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0 уроков) показал, что уровень препо</w:t>
      </w:r>
      <w:r w:rsidR="00082E7C">
        <w:rPr>
          <w:rFonts w:ascii="Times New Roman" w:hAnsi="Times New Roman" w:cs="Times New Roman"/>
          <w:color w:val="000000"/>
          <w:sz w:val="24"/>
          <w:szCs w:val="24"/>
        </w:rPr>
        <w:t>дав</w:t>
      </w:r>
      <w:r w:rsidR="00082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82E7C">
        <w:rPr>
          <w:rFonts w:ascii="Times New Roman" w:hAnsi="Times New Roman" w:cs="Times New Roman"/>
          <w:color w:val="000000"/>
          <w:sz w:val="24"/>
          <w:szCs w:val="24"/>
        </w:rPr>
        <w:t>ния учителей Овсянниковой Т. Н., Даниловой Л. Я., Карасевой Е. А., Яковл</w:t>
      </w:r>
      <w:r w:rsidR="00082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82E7C">
        <w:rPr>
          <w:rFonts w:ascii="Times New Roman" w:hAnsi="Times New Roman" w:cs="Times New Roman"/>
          <w:color w:val="000000"/>
          <w:sz w:val="24"/>
          <w:szCs w:val="24"/>
        </w:rPr>
        <w:t xml:space="preserve">вой И. В., </w:t>
      </w:r>
      <w:proofErr w:type="spellStart"/>
      <w:r w:rsidR="00082E7C">
        <w:rPr>
          <w:rFonts w:ascii="Times New Roman" w:hAnsi="Times New Roman" w:cs="Times New Roman"/>
          <w:color w:val="000000"/>
          <w:sz w:val="24"/>
          <w:szCs w:val="24"/>
        </w:rPr>
        <w:t>Бекрень</w:t>
      </w:r>
      <w:proofErr w:type="spellEnd"/>
      <w:r w:rsidR="00082E7C">
        <w:rPr>
          <w:rFonts w:ascii="Times New Roman" w:hAnsi="Times New Roman" w:cs="Times New Roman"/>
          <w:color w:val="000000"/>
          <w:sz w:val="24"/>
          <w:szCs w:val="24"/>
        </w:rPr>
        <w:t xml:space="preserve"> Т. Н., </w:t>
      </w:r>
      <w:proofErr w:type="spellStart"/>
      <w:r w:rsidR="00082E7C">
        <w:rPr>
          <w:rFonts w:ascii="Times New Roman" w:hAnsi="Times New Roman" w:cs="Times New Roman"/>
          <w:color w:val="000000"/>
          <w:sz w:val="24"/>
          <w:szCs w:val="24"/>
        </w:rPr>
        <w:t>Кунцевич</w:t>
      </w:r>
      <w:proofErr w:type="spellEnd"/>
      <w:r w:rsidR="00082E7C">
        <w:rPr>
          <w:rFonts w:ascii="Times New Roman" w:hAnsi="Times New Roman" w:cs="Times New Roman"/>
          <w:color w:val="000000"/>
          <w:sz w:val="24"/>
          <w:szCs w:val="24"/>
        </w:rPr>
        <w:t xml:space="preserve"> Т. А., Егоровой Л. В. 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 высо</w:t>
      </w:r>
      <w:r w:rsidR="00082E7C">
        <w:rPr>
          <w:rFonts w:ascii="Times New Roman" w:hAnsi="Times New Roman" w:cs="Times New Roman"/>
          <w:color w:val="000000"/>
          <w:sz w:val="24"/>
          <w:szCs w:val="24"/>
        </w:rPr>
        <w:t>кий. Уроки этих учителей о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тличаются хорошим знанием методики преподава</w:t>
      </w:r>
      <w:r w:rsidR="00082E7C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. В целом уч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теля уверенно проф</w:t>
      </w:r>
      <w:r w:rsidR="00117598">
        <w:rPr>
          <w:rFonts w:ascii="Times New Roman" w:hAnsi="Times New Roman" w:cs="Times New Roman"/>
          <w:color w:val="000000"/>
          <w:sz w:val="24"/>
          <w:szCs w:val="24"/>
        </w:rPr>
        <w:t>ессионально владеют учебным ма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териалом, ставят цели, исходя из содержания, вместе с учащимися определяют учебные задачи и р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шают их, поощряя инициативу учащихся. При этом ученики проявляют акти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ность, организованность. </w:t>
      </w:r>
    </w:p>
    <w:p w:rsidR="00F54120" w:rsidRPr="005C3A8C" w:rsidRDefault="00F54120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Качественные показатели учителей. </w:t>
      </w:r>
    </w:p>
    <w:p w:rsidR="00F54120" w:rsidRPr="005C3A8C" w:rsidRDefault="00F54120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Устойчивую тенденцию к повышению качественных показателей по </w:t>
      </w:r>
      <w:r w:rsidR="00117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</w:t>
      </w:r>
      <w:r w:rsidR="00117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тике 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в течение года показали следующие учите</w:t>
      </w:r>
      <w:r w:rsidR="00082E7C">
        <w:rPr>
          <w:rFonts w:ascii="Times New Roman" w:hAnsi="Times New Roman" w:cs="Times New Roman"/>
          <w:color w:val="000000"/>
          <w:sz w:val="24"/>
          <w:szCs w:val="24"/>
        </w:rPr>
        <w:t xml:space="preserve">ля:  Кирющенко Е. В., </w:t>
      </w:r>
      <w:proofErr w:type="spellStart"/>
      <w:r w:rsidR="00082E7C">
        <w:rPr>
          <w:rFonts w:ascii="Times New Roman" w:hAnsi="Times New Roman" w:cs="Times New Roman"/>
          <w:color w:val="000000"/>
          <w:sz w:val="24"/>
          <w:szCs w:val="24"/>
        </w:rPr>
        <w:t>Бекрень</w:t>
      </w:r>
      <w:proofErr w:type="spellEnd"/>
      <w:r w:rsidR="00082E7C">
        <w:rPr>
          <w:rFonts w:ascii="Times New Roman" w:hAnsi="Times New Roman" w:cs="Times New Roman"/>
          <w:color w:val="000000"/>
          <w:sz w:val="24"/>
          <w:szCs w:val="24"/>
        </w:rPr>
        <w:t xml:space="preserve"> Т. Н., </w:t>
      </w:r>
      <w:proofErr w:type="spellStart"/>
      <w:r w:rsidR="00082E7C">
        <w:rPr>
          <w:rFonts w:ascii="Times New Roman" w:hAnsi="Times New Roman" w:cs="Times New Roman"/>
          <w:color w:val="000000"/>
          <w:sz w:val="24"/>
          <w:szCs w:val="24"/>
        </w:rPr>
        <w:t>Кунцевич</w:t>
      </w:r>
      <w:proofErr w:type="spellEnd"/>
      <w:r w:rsidR="00082E7C">
        <w:rPr>
          <w:rFonts w:ascii="Times New Roman" w:hAnsi="Times New Roman" w:cs="Times New Roman"/>
          <w:color w:val="000000"/>
          <w:sz w:val="24"/>
          <w:szCs w:val="24"/>
        </w:rPr>
        <w:t xml:space="preserve"> Т. А. и Богомолова И. И.</w:t>
      </w:r>
    </w:p>
    <w:p w:rsidR="00F54120" w:rsidRPr="005C3A8C" w:rsidRDefault="00F54120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русскому языку: </w:t>
      </w:r>
      <w:proofErr w:type="spellStart"/>
      <w:r w:rsidR="00082E7C">
        <w:rPr>
          <w:rFonts w:ascii="Times New Roman" w:hAnsi="Times New Roman" w:cs="Times New Roman"/>
          <w:color w:val="000000"/>
          <w:sz w:val="24"/>
          <w:szCs w:val="24"/>
        </w:rPr>
        <w:t>Боркова</w:t>
      </w:r>
      <w:proofErr w:type="spellEnd"/>
      <w:r w:rsidR="00082E7C">
        <w:rPr>
          <w:rFonts w:ascii="Times New Roman" w:hAnsi="Times New Roman" w:cs="Times New Roman"/>
          <w:color w:val="000000"/>
          <w:sz w:val="24"/>
          <w:szCs w:val="24"/>
        </w:rPr>
        <w:t xml:space="preserve"> Н. А., Кирющенко Е. В., </w:t>
      </w:r>
      <w:proofErr w:type="spellStart"/>
      <w:r w:rsidR="00082E7C">
        <w:rPr>
          <w:rFonts w:ascii="Times New Roman" w:hAnsi="Times New Roman" w:cs="Times New Roman"/>
          <w:color w:val="000000"/>
          <w:sz w:val="24"/>
          <w:szCs w:val="24"/>
        </w:rPr>
        <w:t>Бекрень</w:t>
      </w:r>
      <w:proofErr w:type="spellEnd"/>
      <w:r w:rsidR="00082E7C">
        <w:rPr>
          <w:rFonts w:ascii="Times New Roman" w:hAnsi="Times New Roman" w:cs="Times New Roman"/>
          <w:color w:val="000000"/>
          <w:sz w:val="24"/>
          <w:szCs w:val="24"/>
        </w:rPr>
        <w:t xml:space="preserve"> Т. Н., </w:t>
      </w:r>
      <w:proofErr w:type="spellStart"/>
      <w:r w:rsidR="00082E7C">
        <w:rPr>
          <w:rFonts w:ascii="Times New Roman" w:hAnsi="Times New Roman" w:cs="Times New Roman"/>
          <w:color w:val="000000"/>
          <w:sz w:val="24"/>
          <w:szCs w:val="24"/>
        </w:rPr>
        <w:t>Кунцевич</w:t>
      </w:r>
      <w:proofErr w:type="spellEnd"/>
      <w:r w:rsidR="00082E7C">
        <w:rPr>
          <w:rFonts w:ascii="Times New Roman" w:hAnsi="Times New Roman" w:cs="Times New Roman"/>
          <w:color w:val="000000"/>
          <w:sz w:val="24"/>
          <w:szCs w:val="24"/>
        </w:rPr>
        <w:t xml:space="preserve"> Т. А., Егорова Л. В. и Богомолова И. И.</w:t>
      </w:r>
    </w:p>
    <w:p w:rsidR="00F54120" w:rsidRPr="005C3A8C" w:rsidRDefault="00F54120" w:rsidP="005C3A8C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Тенденция к повышению 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показателей 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наблюдалась </w:t>
      </w:r>
      <w:r w:rsidR="003F6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мате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тике, русскому языку у всех учителей.</w:t>
      </w:r>
    </w:p>
    <w:p w:rsidR="00F54120" w:rsidRPr="005C3A8C" w:rsidRDefault="00F54120" w:rsidP="005C3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Обобщение педагогического опыта. </w:t>
      </w:r>
    </w:p>
    <w:p w:rsidR="00F54120" w:rsidRPr="005C3A8C" w:rsidRDefault="00F54120" w:rsidP="00DE0597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C3A8C">
        <w:rPr>
          <w:rFonts w:ascii="Times New Roman" w:hAnsi="Times New Roman" w:cs="Times New Roman"/>
          <w:color w:val="000000"/>
          <w:sz w:val="24"/>
          <w:szCs w:val="24"/>
        </w:rPr>
        <w:t xml:space="preserve">Знания и опыт, полученные через курсовую подготовку, в работе над темой самообразования, в творческих группах учителя </w:t>
      </w:r>
      <w:r w:rsidR="003F6806">
        <w:rPr>
          <w:rFonts w:ascii="Times New Roman" w:hAnsi="Times New Roman" w:cs="Times New Roman"/>
          <w:color w:val="000000"/>
          <w:sz w:val="24"/>
          <w:szCs w:val="24"/>
        </w:rPr>
        <w:t>начальных классов ум</w:t>
      </w:r>
      <w:r w:rsidR="003F68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F6806">
        <w:rPr>
          <w:rFonts w:ascii="Times New Roman" w:hAnsi="Times New Roman" w:cs="Times New Roman"/>
          <w:color w:val="000000"/>
          <w:sz w:val="24"/>
          <w:szCs w:val="24"/>
        </w:rPr>
        <w:t>ло адапти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руют в практической деятельности, что находит отражение на откр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тых уроках в рамках методической недели школы, городских и областных с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3A8C">
        <w:rPr>
          <w:rFonts w:ascii="Times New Roman" w:hAnsi="Times New Roman" w:cs="Times New Roman"/>
          <w:color w:val="000000"/>
          <w:sz w:val="24"/>
          <w:szCs w:val="24"/>
        </w:rPr>
        <w:t>минарах.</w:t>
      </w:r>
    </w:p>
    <w:p w:rsidR="007464F5" w:rsidRDefault="007464F5" w:rsidP="005C3A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69AA" w:rsidRDefault="008169AA" w:rsidP="005C3A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69AA" w:rsidRDefault="008169AA" w:rsidP="005C3A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69AA" w:rsidRDefault="008169AA" w:rsidP="005C3A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4BF7" w:rsidRPr="005C3A8C" w:rsidRDefault="00B74EC3" w:rsidP="005C3A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Проведение открытых уроков</w:t>
      </w:r>
    </w:p>
    <w:p w:rsidR="003F6806" w:rsidRDefault="001920F6" w:rsidP="0011759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учителями за 2011/12</w:t>
      </w:r>
      <w:r w:rsidR="000E4BF7" w:rsidRPr="005C3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1843"/>
        <w:gridCol w:w="2116"/>
        <w:gridCol w:w="1276"/>
        <w:gridCol w:w="1985"/>
      </w:tblGrid>
      <w:tr w:rsidR="00A91B51" w:rsidRPr="007464F5" w:rsidTr="00A91B51">
        <w:trPr>
          <w:trHeight w:val="793"/>
        </w:trPr>
        <w:tc>
          <w:tcPr>
            <w:tcW w:w="6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Ф.И.О. учителя</w:t>
            </w:r>
          </w:p>
        </w:tc>
        <w:tc>
          <w:tcPr>
            <w:tcW w:w="211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оличество учителей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посетивших</w:t>
            </w:r>
            <w:proofErr w:type="gramEnd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открытые уроки</w:t>
            </w:r>
          </w:p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91B51" w:rsidRPr="007464F5" w:rsidRDefault="00A91B51" w:rsidP="00A91B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Предмет, тема, класс</w:t>
            </w:r>
          </w:p>
        </w:tc>
      </w:tr>
      <w:tr w:rsidR="00A91B51" w:rsidRPr="007464F5" w:rsidTr="00A91B51">
        <w:tc>
          <w:tcPr>
            <w:tcW w:w="6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Богомолова И. И.</w:t>
            </w:r>
          </w:p>
        </w:tc>
        <w:tc>
          <w:tcPr>
            <w:tcW w:w="211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Учителя лицея и представители других школ.</w:t>
            </w:r>
          </w:p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 человек</w:t>
            </w:r>
          </w:p>
        </w:tc>
        <w:tc>
          <w:tcPr>
            <w:tcW w:w="127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Открытый урок окружающего мира «Животные леса.»4 класс</w:t>
            </w:r>
          </w:p>
        </w:tc>
      </w:tr>
      <w:tr w:rsidR="00A91B51" w:rsidRPr="007464F5" w:rsidTr="00A91B51">
        <w:tc>
          <w:tcPr>
            <w:tcW w:w="6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Карасева Е.А.</w:t>
            </w:r>
          </w:p>
        </w:tc>
        <w:tc>
          <w:tcPr>
            <w:tcW w:w="211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Учителя лицея и представители других школ.</w:t>
            </w:r>
          </w:p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 ч.</w:t>
            </w:r>
          </w:p>
        </w:tc>
        <w:tc>
          <w:tcPr>
            <w:tcW w:w="127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28.09.11</w:t>
            </w:r>
          </w:p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Мастер-класс. Открытый урок. Обучение грамоте</w:t>
            </w:r>
          </w:p>
        </w:tc>
      </w:tr>
      <w:tr w:rsidR="00A91B51" w:rsidRPr="007464F5" w:rsidTr="00A91B51">
        <w:tc>
          <w:tcPr>
            <w:tcW w:w="6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Овсянникова Т.Н.</w:t>
            </w:r>
          </w:p>
        </w:tc>
        <w:tc>
          <w:tcPr>
            <w:tcW w:w="211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Методисты и зав детских садов</w:t>
            </w:r>
          </w:p>
        </w:tc>
        <w:tc>
          <w:tcPr>
            <w:tcW w:w="127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 2011</w:t>
            </w:r>
          </w:p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Открытый урок Обучения грамоте  «Заглавная и строчная буквы </w:t>
            </w:r>
            <w:proofErr w:type="spellStart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proofErr w:type="gramStart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,л</w:t>
            </w:r>
            <w:proofErr w:type="spellEnd"/>
            <w:proofErr w:type="gramEnd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В лесу.»</w:t>
            </w:r>
          </w:p>
        </w:tc>
      </w:tr>
      <w:tr w:rsidR="00A91B51" w:rsidRPr="007464F5" w:rsidTr="00A91B51">
        <w:tc>
          <w:tcPr>
            <w:tcW w:w="6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Баркова</w:t>
            </w:r>
            <w:proofErr w:type="spellEnd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Н. А.</w:t>
            </w:r>
          </w:p>
        </w:tc>
        <w:tc>
          <w:tcPr>
            <w:tcW w:w="211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Учителя лицея и представители других школ.</w:t>
            </w:r>
          </w:p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чел.</w:t>
            </w:r>
          </w:p>
        </w:tc>
        <w:tc>
          <w:tcPr>
            <w:tcW w:w="127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Открытый урок по литературному чтению «В мире много сказок».</w:t>
            </w:r>
          </w:p>
        </w:tc>
      </w:tr>
      <w:tr w:rsidR="00A91B51" w:rsidRPr="007464F5" w:rsidTr="00A91B51">
        <w:tc>
          <w:tcPr>
            <w:tcW w:w="6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Яковлева И. В.</w:t>
            </w:r>
          </w:p>
        </w:tc>
        <w:tc>
          <w:tcPr>
            <w:tcW w:w="211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Методисты и зав детских садов </w:t>
            </w:r>
          </w:p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19.11.11г.</w:t>
            </w:r>
          </w:p>
        </w:tc>
        <w:tc>
          <w:tcPr>
            <w:tcW w:w="19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Математика, 1класс, урок на тему «Число и цифра 5»</w:t>
            </w:r>
          </w:p>
        </w:tc>
      </w:tr>
      <w:tr w:rsidR="00A91B51" w:rsidRPr="007464F5" w:rsidTr="00A91B51">
        <w:tc>
          <w:tcPr>
            <w:tcW w:w="6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Данилова Л. Я.</w:t>
            </w:r>
          </w:p>
        </w:tc>
        <w:tc>
          <w:tcPr>
            <w:tcW w:w="211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Методисты и зав детских садов</w:t>
            </w:r>
          </w:p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127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22.11.11г.</w:t>
            </w:r>
          </w:p>
        </w:tc>
        <w:tc>
          <w:tcPr>
            <w:tcW w:w="19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Математика, 1класс, урок на тему «Столько же»</w:t>
            </w:r>
          </w:p>
        </w:tc>
      </w:tr>
      <w:tr w:rsidR="00A91B51" w:rsidRPr="007464F5" w:rsidTr="00A91B51">
        <w:tc>
          <w:tcPr>
            <w:tcW w:w="6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Войцеховская Е. В.</w:t>
            </w:r>
          </w:p>
        </w:tc>
        <w:tc>
          <w:tcPr>
            <w:tcW w:w="211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Учителя лицея и представители других школ.</w:t>
            </w:r>
          </w:p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14.10. 2011</w:t>
            </w:r>
          </w:p>
        </w:tc>
        <w:tc>
          <w:tcPr>
            <w:tcW w:w="1985" w:type="dxa"/>
            <w:shd w:val="clear" w:color="auto" w:fill="auto"/>
          </w:tcPr>
          <w:p w:rsidR="00A91B51" w:rsidRPr="007464F5" w:rsidRDefault="00A91B51" w:rsidP="00746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Окр</w:t>
            </w:r>
            <w:proofErr w:type="spellEnd"/>
            <w:r w:rsidRPr="00746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мир «Как деятельность человека изменяет мир»</w:t>
            </w:r>
          </w:p>
        </w:tc>
      </w:tr>
    </w:tbl>
    <w:p w:rsidR="007464F5" w:rsidRDefault="007464F5" w:rsidP="007464F5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597" w:rsidRPr="00DE0597" w:rsidRDefault="00DE0597" w:rsidP="00DE059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Необходимо отметить высокую активность педагогов, посетивших открытые уроки своих коллег. В процессе посещения уроков было отмечено следующее:</w:t>
      </w:r>
    </w:p>
    <w:p w:rsidR="00DE0597" w:rsidRPr="00DE0597" w:rsidRDefault="00DE0597" w:rsidP="009411A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lastRenderedPageBreak/>
        <w:t xml:space="preserve"> организация учебного занятия в соответствии с совр</w:t>
      </w: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е</w:t>
      </w: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менными требованиями,</w:t>
      </w:r>
    </w:p>
    <w:p w:rsidR="00DE0597" w:rsidRPr="00DE0597" w:rsidRDefault="00DE0597" w:rsidP="009411A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активное использование современных технологий;</w:t>
      </w:r>
    </w:p>
    <w:p w:rsidR="00DE0597" w:rsidRPr="00DE0597" w:rsidRDefault="00DE0597" w:rsidP="009411A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работа на уроке с различными категориями учащихся и создание ситуации успеха;</w:t>
      </w:r>
    </w:p>
    <w:p w:rsidR="00DE0597" w:rsidRPr="00DE0597" w:rsidRDefault="00DE0597" w:rsidP="009411A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создание психологически комфортного климата на ур</w:t>
      </w: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</w:t>
      </w: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ке;</w:t>
      </w:r>
    </w:p>
    <w:p w:rsidR="00DE0597" w:rsidRPr="008169AA" w:rsidRDefault="00DE0597" w:rsidP="008169A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активное использование </w:t>
      </w:r>
      <w:proofErr w:type="spellStart"/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здоровьесберегающих</w:t>
      </w:r>
      <w:proofErr w:type="spellEnd"/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технол</w:t>
      </w: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</w:t>
      </w:r>
      <w:r w:rsidRPr="00DE059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гий.</w:t>
      </w:r>
    </w:p>
    <w:p w:rsidR="00DE0597" w:rsidRDefault="00A91B51" w:rsidP="00DE0597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E0597"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В связи с тем, что одним из показателей профессиональной компетен</w:t>
      </w:r>
      <w:r w:rsidR="00DE0597"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DE0597"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ности учителя является его способность к самообразованию, которая поможет не отстать от « поезда современности»; в условиях информационного общес</w:t>
      </w:r>
      <w:r w:rsidR="00DE0597"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DE0597"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ва, где доступ к информации, умение работать с ней являются ключевыми, особенно актуальна проблема самообразования. Для этого в школе созданы у</w:t>
      </w:r>
      <w:r w:rsidR="00DE0597"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DE0597"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ловия для формирования профессионального самосовершенствования; творч</w:t>
      </w:r>
      <w:r w:rsidR="00DE0597"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DE0597"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ского роста учителя; созданы условия для работы с научно – педагогической информацией в интернете.</w:t>
      </w:r>
    </w:p>
    <w:p w:rsidR="00DE0597" w:rsidRPr="00DE0597" w:rsidRDefault="00DE0597" w:rsidP="00DE0597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Так в течение учебного года учителя начальной школы выступили на педагогических советах, заседаниях кафедры, семинарах городского и облас</w:t>
      </w:r>
      <w:r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ного уровней.</w:t>
      </w:r>
    </w:p>
    <w:p w:rsidR="00A91B51" w:rsidRDefault="00DE0597" w:rsidP="00DE0597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Каждый учитель ведёт методическую работу по самообразованию, по к</w:t>
      </w:r>
      <w:r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торой у каждого имеется папка «Портфолио» с накопленными материалами. Работа над самообразованиемулучшает качество преподавания и приводит к высоким достижениям. В 2012-2013 учебном году планируем  продолжать р</w:t>
      </w:r>
      <w:r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боту над темами по самообразованию: учиться, учиться и учиться во благо </w:t>
      </w:r>
      <w:proofErr w:type="gramStart"/>
      <w:r w:rsidRPr="00DE0597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tbl>
      <w:tblPr>
        <w:tblpPr w:leftFromText="180" w:rightFromText="180" w:vertAnchor="text" w:tblpX="-176" w:tblpY="1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701"/>
        <w:gridCol w:w="2268"/>
        <w:gridCol w:w="2268"/>
        <w:gridCol w:w="1559"/>
      </w:tblGrid>
      <w:tr w:rsidR="00A91B51" w:rsidRPr="00A91B51" w:rsidTr="00A91B51">
        <w:trPr>
          <w:trHeight w:val="591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</w:t>
            </w:r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 ре</w:t>
            </w:r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91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лизации</w:t>
            </w:r>
          </w:p>
        </w:tc>
      </w:tr>
      <w:tr w:rsidR="00A91B51" w:rsidRPr="00A91B51" w:rsidTr="00A91B51">
        <w:trPr>
          <w:trHeight w:val="316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Карасева Е.А.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895B4E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дуктивного чтения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895B4E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Открытый урок «О чем рассказывает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текст?»</w:t>
            </w:r>
          </w:p>
        </w:tc>
        <w:tc>
          <w:tcPr>
            <w:tcW w:w="1559" w:type="dxa"/>
            <w:shd w:val="clear" w:color="auto" w:fill="auto"/>
          </w:tcPr>
          <w:p w:rsidR="00A91B51" w:rsidRPr="00A91B51" w:rsidRDefault="00895B4E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A91B51" w:rsidRPr="00A91B51" w:rsidTr="00A91B51">
        <w:trPr>
          <w:trHeight w:val="295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Овсянникова Т.Н.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ИКТ на уроках и во внеурочной де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на педсоветах.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Областном </w:t>
            </w:r>
            <w:proofErr w:type="gram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proofErr w:type="gramEnd"/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«Обеспечение пр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ектной и исслед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вательской де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на пра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тике»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во всеро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сийском конкурсе «Формула будущ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-2011»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Сентябрь-май</w:t>
            </w:r>
          </w:p>
        </w:tc>
      </w:tr>
      <w:tr w:rsidR="00A91B51" w:rsidRPr="00A91B51" w:rsidTr="00A91B51">
        <w:trPr>
          <w:trHeight w:val="274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Бекрень</w:t>
            </w:r>
            <w:proofErr w:type="spell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«Система оценив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в новых ста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дартах»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на заседании кафедры.</w:t>
            </w:r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2012</w:t>
            </w:r>
          </w:p>
        </w:tc>
      </w:tr>
      <w:tr w:rsidR="00A91B51" w:rsidRPr="00A91B51" w:rsidTr="00A91B51">
        <w:trPr>
          <w:trHeight w:val="274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Баркова</w:t>
            </w:r>
            <w:proofErr w:type="spell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культура педагога.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на заседании кафедры</w:t>
            </w:r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1B51" w:rsidRPr="00A91B51" w:rsidTr="00A91B51">
        <w:trPr>
          <w:trHeight w:val="274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Богомолова И. И.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 работы по преодолению </w:t>
            </w:r>
            <w:proofErr w:type="spell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пешности</w:t>
            </w:r>
            <w:proofErr w:type="spell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обуч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нии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на педагогическом с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вете Лицея.</w:t>
            </w:r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 2012 г.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91B51" w:rsidRPr="00A91B51" w:rsidRDefault="00A91B51" w:rsidP="00A91B51">
      <w:pPr>
        <w:spacing w:line="360" w:lineRule="auto"/>
        <w:rPr>
          <w:rFonts w:ascii="Times New Roman" w:hAnsi="Times New Roman" w:cs="Times New Roman"/>
          <w:bCs/>
          <w:vanish/>
          <w:color w:val="000000"/>
          <w:sz w:val="24"/>
          <w:szCs w:val="24"/>
        </w:rPr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701"/>
        <w:gridCol w:w="2268"/>
        <w:gridCol w:w="2268"/>
        <w:gridCol w:w="1559"/>
      </w:tblGrid>
      <w:tr w:rsidR="00A91B51" w:rsidRPr="00A91B51" w:rsidTr="00895B4E">
        <w:trPr>
          <w:trHeight w:val="316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Егорова Л.В.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Применение ИКТ в начальной школе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веб-страницы</w:t>
            </w:r>
            <w:proofErr w:type="spell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В </w:t>
            </w:r>
            <w:proofErr w:type="spell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нет-портале</w:t>
            </w:r>
            <w:proofErr w:type="spell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Школу</w:t>
            </w:r>
            <w:proofErr w:type="gram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адр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 </w:t>
            </w:r>
            <w:hyperlink r:id="rId9" w:history="1">
              <w:r w:rsidRPr="00A91B5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http://www.proshkolu.ru/user/Lidija140260/</w:t>
              </w:r>
            </w:hyperlink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895B4E">
            <w:pPr>
              <w:spacing w:line="360" w:lineRule="auto"/>
              <w:ind w:right="18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895B4E">
            <w:pPr>
              <w:spacing w:line="360" w:lineRule="auto"/>
              <w:ind w:right="18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895B4E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2012</w:t>
            </w:r>
            <w:r w:rsidR="00A91B51"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</w:p>
        </w:tc>
      </w:tr>
      <w:tr w:rsidR="00A91B51" w:rsidRPr="00A91B51" w:rsidTr="00895B4E">
        <w:trPr>
          <w:trHeight w:val="316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Яковлева И. В.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универсальных учебных действий у младших школ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ников.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Статья в сборнике Лицея № 11 «О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воение и внедрение федерального гос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обр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зовательного ста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дарта»;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выступление на педагогическом с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вете лицея.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 2012 г.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28.05.2012г.</w:t>
            </w:r>
          </w:p>
        </w:tc>
      </w:tr>
      <w:tr w:rsidR="00A91B51" w:rsidRPr="00A91B51" w:rsidTr="00895B4E">
        <w:trPr>
          <w:trHeight w:val="316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Данилова Л.Я.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Модель внеуро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деятельности в условиях ФГОС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Статья в сборнике Лицея № 11 «О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воение и внедрение федерального гос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обр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зовательного ста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дарта»;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выступление на педагогическом с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вете лицея.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Март 2012 г.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28.05.2012г.</w:t>
            </w:r>
          </w:p>
        </w:tc>
      </w:tr>
      <w:tr w:rsidR="00A91B51" w:rsidRPr="00A91B51" w:rsidTr="00895B4E">
        <w:trPr>
          <w:trHeight w:val="316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Тарасова Н. С.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Успех в труде </w:t>
            </w:r>
            <w:proofErr w:type="gram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ервостепенное у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ловие повышения качества знаний учащихся.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на заседании кафедры</w:t>
            </w:r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15.02.2012 г.</w:t>
            </w:r>
          </w:p>
        </w:tc>
      </w:tr>
      <w:tr w:rsidR="00A91B51" w:rsidRPr="00A91B51" w:rsidTr="00895B4E">
        <w:trPr>
          <w:trHeight w:val="316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Кунцевич</w:t>
            </w:r>
            <w:proofErr w:type="spell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Освоение и вн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дрение федерал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государстве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образовател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стандарта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на п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дагогическом сов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 лицея</w:t>
            </w:r>
          </w:p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28.05.2012г.</w:t>
            </w:r>
          </w:p>
        </w:tc>
      </w:tr>
      <w:tr w:rsidR="00A91B51" w:rsidRPr="00A91B51" w:rsidTr="00895B4E">
        <w:trPr>
          <w:trHeight w:val="316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Поставнева</w:t>
            </w:r>
            <w:proofErr w:type="spell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 Дифференциация и индивидуализ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деятельности»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на заседании кафедры</w:t>
            </w:r>
          </w:p>
        </w:tc>
        <w:tc>
          <w:tcPr>
            <w:tcW w:w="1559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14.12.2011</w:t>
            </w:r>
          </w:p>
        </w:tc>
      </w:tr>
      <w:tr w:rsidR="00A91B51" w:rsidRPr="00A91B51" w:rsidTr="00895B4E">
        <w:trPr>
          <w:trHeight w:val="316"/>
        </w:trPr>
        <w:tc>
          <w:tcPr>
            <w:tcW w:w="710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Прилепова</w:t>
            </w:r>
            <w:proofErr w:type="spellEnd"/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Тесты  как форма контроля</w:t>
            </w:r>
          </w:p>
        </w:tc>
        <w:tc>
          <w:tcPr>
            <w:tcW w:w="2268" w:type="dxa"/>
            <w:shd w:val="clear" w:color="auto" w:fill="auto"/>
          </w:tcPr>
          <w:p w:rsidR="00A91B51" w:rsidRPr="00A91B51" w:rsidRDefault="00A91B51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 на заседании кафедры</w:t>
            </w:r>
          </w:p>
        </w:tc>
        <w:tc>
          <w:tcPr>
            <w:tcW w:w="1559" w:type="dxa"/>
            <w:shd w:val="clear" w:color="auto" w:fill="auto"/>
          </w:tcPr>
          <w:p w:rsidR="00A91B51" w:rsidRPr="00A91B51" w:rsidRDefault="00895B4E" w:rsidP="00A91B5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12.10.11</w:t>
            </w:r>
          </w:p>
        </w:tc>
      </w:tr>
    </w:tbl>
    <w:p w:rsidR="00A91B51" w:rsidRPr="00A91B51" w:rsidRDefault="00A91B51" w:rsidP="00A91B51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40E0" w:rsidRPr="002540E0" w:rsidRDefault="002540E0" w:rsidP="002540E0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инновационных образовательных и воспитательных технологий и методик.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1363"/>
        <w:gridCol w:w="2410"/>
        <w:gridCol w:w="2268"/>
        <w:gridCol w:w="1559"/>
      </w:tblGrid>
      <w:tr w:rsidR="002540E0" w:rsidRPr="002540E0" w:rsidTr="002540E0">
        <w:trPr>
          <w:trHeight w:val="621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педагог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ческой технологии.</w:t>
            </w: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педаг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гической технол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гии</w:t>
            </w: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Тема.</w:t>
            </w:r>
          </w:p>
        </w:tc>
      </w:tr>
      <w:tr w:rsidR="002540E0" w:rsidRPr="002540E0" w:rsidTr="002540E0">
        <w:trPr>
          <w:trHeight w:val="621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учит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Здоровьесберега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щая</w:t>
            </w:r>
            <w:proofErr w:type="spellEnd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технология</w:t>
            </w: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уроков еж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дневно - зарядка, </w:t>
            </w:r>
            <w:proofErr w:type="spellStart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физминутки</w:t>
            </w:r>
            <w:proofErr w:type="spellEnd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паганда здорового образа жизни</w:t>
            </w: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0E0" w:rsidRPr="002540E0" w:rsidTr="002540E0">
        <w:trPr>
          <w:trHeight w:val="621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Карасева Е.А.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Игровая. Побужд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и стимулиров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учащихся к учебной деятельн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сти.</w:t>
            </w:r>
          </w:p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проду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тивного чтения. </w:t>
            </w: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чем ра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сказывает текст</w:t>
            </w:r>
          </w:p>
        </w:tc>
      </w:tr>
      <w:tr w:rsidR="002540E0" w:rsidRPr="002540E0" w:rsidTr="002540E0">
        <w:trPr>
          <w:trHeight w:val="621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Овсянн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кова Т.Н.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Проектный метод</w:t>
            </w: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 руководством стоматологов и </w:t>
            </w:r>
            <w:proofErr w:type="spellStart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тодонта</w:t>
            </w:r>
            <w:proofErr w:type="spellEnd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ведется ежедневная работа по профилактике заболеваний поло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 рта.  Проведены 2 конференции  по темам проекта.  С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ставляется сцен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рий творческой з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щиты проекта</w:t>
            </w: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«Счастл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вые улыбки»</w:t>
            </w:r>
          </w:p>
        </w:tc>
      </w:tr>
      <w:tr w:rsidR="002540E0" w:rsidRPr="002540E0" w:rsidTr="002540E0">
        <w:trPr>
          <w:trHeight w:val="621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Баркова</w:t>
            </w:r>
            <w:proofErr w:type="spellEnd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 А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проду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тивного чтения</w:t>
            </w: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Открытый урок по литературному чтению </w:t>
            </w: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мире много ск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зок»</w:t>
            </w:r>
          </w:p>
        </w:tc>
      </w:tr>
      <w:tr w:rsidR="002540E0" w:rsidRPr="002540E0" w:rsidTr="002540E0">
        <w:trPr>
          <w:trHeight w:val="621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Войцехо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ская Е.В.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Метод проектов.</w:t>
            </w: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Призер 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областн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 конкурса пр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ектных работ «Л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моносовские чт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«Культурное 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наследие Древней Р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си»</w:t>
            </w:r>
          </w:p>
        </w:tc>
      </w:tr>
      <w:tr w:rsidR="002540E0" w:rsidRPr="002540E0" w:rsidTr="002540E0">
        <w:trPr>
          <w:trHeight w:val="621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Кунцевич</w:t>
            </w:r>
            <w:proofErr w:type="spellEnd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 проектов.</w:t>
            </w: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Призер 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областн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конкурса пр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ектных работ «Л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моносовские чт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«От семечка до семечка» (выращив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экол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гически чи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тых огурцов на дачном участке)</w:t>
            </w:r>
          </w:p>
        </w:tc>
      </w:tr>
      <w:tr w:rsidR="002540E0" w:rsidRPr="002540E0" w:rsidTr="002540E0">
        <w:trPr>
          <w:trHeight w:val="325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Богомол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 И. И.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Проблемно-диалогическое об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</w:t>
            </w:r>
          </w:p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Открытый урок 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ружающего мира</w:t>
            </w:r>
          </w:p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«Животные леса» </w:t>
            </w:r>
          </w:p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0E0" w:rsidRPr="002540E0" w:rsidTr="002540E0">
        <w:trPr>
          <w:trHeight w:val="325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Егорова Л.В.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 проектов</w:t>
            </w: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Рукописная книга</w:t>
            </w: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«Спешите делать до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ро»</w:t>
            </w:r>
          </w:p>
        </w:tc>
      </w:tr>
      <w:tr w:rsidR="002540E0" w:rsidRPr="002540E0" w:rsidTr="002540E0">
        <w:trPr>
          <w:trHeight w:val="239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Данилова Л.Я.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ностного</w:t>
            </w:r>
            <w:proofErr w:type="spellEnd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метода</w:t>
            </w: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Открытый урок м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</w:t>
            </w:r>
          </w:p>
        </w:tc>
      </w:tr>
      <w:tr w:rsidR="002540E0" w:rsidRPr="002540E0" w:rsidTr="002540E0">
        <w:trPr>
          <w:trHeight w:val="239"/>
        </w:trPr>
        <w:tc>
          <w:tcPr>
            <w:tcW w:w="73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63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Яковлева И.В.</w:t>
            </w:r>
          </w:p>
        </w:tc>
        <w:tc>
          <w:tcPr>
            <w:tcW w:w="2410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ностного</w:t>
            </w:r>
            <w:proofErr w:type="spellEnd"/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метода</w:t>
            </w:r>
          </w:p>
        </w:tc>
        <w:tc>
          <w:tcPr>
            <w:tcW w:w="2268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Открытый урок м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1559" w:type="dxa"/>
            <w:shd w:val="clear" w:color="auto" w:fill="auto"/>
          </w:tcPr>
          <w:p w:rsidR="002540E0" w:rsidRPr="002540E0" w:rsidRDefault="002540E0" w:rsidP="002540E0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0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«Число и цифра 5»</w:t>
            </w:r>
          </w:p>
        </w:tc>
      </w:tr>
    </w:tbl>
    <w:p w:rsidR="000D676F" w:rsidRPr="000D676F" w:rsidRDefault="000D676F" w:rsidP="008169AA">
      <w:pPr>
        <w:spacing w:line="36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Инновационная деятельность </w:t>
      </w:r>
      <w:r w:rsidR="002F0236">
        <w:rPr>
          <w:rFonts w:ascii="Times New Roman" w:hAnsi="Times New Roman" w:cs="Times New Roman"/>
          <w:bCs/>
          <w:color w:val="000000"/>
          <w:sz w:val="24"/>
          <w:szCs w:val="24"/>
        </w:rPr>
        <w:t>кафедры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учителей </w:t>
      </w:r>
      <w:r w:rsidR="002F0236">
        <w:rPr>
          <w:rFonts w:ascii="Times New Roman" w:hAnsi="Times New Roman" w:cs="Times New Roman"/>
          <w:bCs/>
          <w:color w:val="000000"/>
          <w:sz w:val="24"/>
          <w:szCs w:val="24"/>
        </w:rPr>
        <w:t>начальных классов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ключае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ся в следующем:  внедрение в учебный процесс учебно-методических и дидактических материалов и программного обеспечения автоматизирова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ных систем обучения, </w:t>
      </w:r>
      <w:r w:rsidR="002F0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использование на уроках ИКТ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D676F" w:rsidRPr="000D676F" w:rsidRDefault="000D676F" w:rsidP="000D676F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теч</w:t>
      </w:r>
      <w:r w:rsidR="00AA34BD">
        <w:rPr>
          <w:rFonts w:ascii="Times New Roman" w:hAnsi="Times New Roman" w:cs="Times New Roman"/>
          <w:bCs/>
          <w:color w:val="000000"/>
          <w:sz w:val="24"/>
          <w:szCs w:val="24"/>
        </w:rPr>
        <w:t>ение ряда лет учителя нашей кафедры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используют в педагогической де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тельности н</w:t>
      </w:r>
      <w:r w:rsidR="002F0236">
        <w:rPr>
          <w:rFonts w:ascii="Times New Roman" w:hAnsi="Times New Roman" w:cs="Times New Roman"/>
          <w:bCs/>
          <w:color w:val="000000"/>
          <w:sz w:val="24"/>
          <w:szCs w:val="24"/>
        </w:rPr>
        <w:t>овые образовательные технологии:</w:t>
      </w:r>
    </w:p>
    <w:p w:rsidR="002F0236" w:rsidRPr="002F0236" w:rsidRDefault="002F0236" w:rsidP="002F023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>ИКТ;</w:t>
      </w:r>
    </w:p>
    <w:p w:rsidR="002F0236" w:rsidRPr="002F0236" w:rsidRDefault="002F0236" w:rsidP="002F023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технология </w:t>
      </w:r>
      <w:proofErr w:type="spellStart"/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деятельностного</w:t>
      </w:r>
      <w:proofErr w:type="spellEnd"/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метода;</w:t>
      </w:r>
    </w:p>
    <w:p w:rsidR="002F0236" w:rsidRPr="002F0236" w:rsidRDefault="002F0236" w:rsidP="002F023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>проектная технология;</w:t>
      </w:r>
    </w:p>
    <w:p w:rsidR="002F0236" w:rsidRPr="002F0236" w:rsidRDefault="002F0236" w:rsidP="002F023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>групповая работа;</w:t>
      </w:r>
    </w:p>
    <w:p w:rsidR="002F0236" w:rsidRPr="002F0236" w:rsidRDefault="002F0236" w:rsidP="002F023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>исследовательская технология;</w:t>
      </w:r>
    </w:p>
    <w:p w:rsidR="002F0236" w:rsidRPr="002F0236" w:rsidRDefault="002F0236" w:rsidP="002F023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элементы </w:t>
      </w:r>
      <w:proofErr w:type="spellStart"/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>здоровьесберегающей</w:t>
      </w:r>
      <w:proofErr w:type="spellEnd"/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gramStart"/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>игровой</w:t>
      </w:r>
      <w:proofErr w:type="gramEnd"/>
      <w:r w:rsidRPr="002F0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технологий.</w:t>
      </w:r>
    </w:p>
    <w:p w:rsidR="000D676F" w:rsidRPr="000D676F" w:rsidRDefault="002F0236" w:rsidP="00AA34BD">
      <w:pPr>
        <w:spacing w:line="360" w:lineRule="auto"/>
        <w:ind w:firstLine="36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Активно учителя кафедры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внедряют в практику работы технологию пр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ектного обучения, ИКТ в образовательном процессе.  Участвуя в проектной деятельности, ученики учатся расширять кругозор в интересующих их обла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тях знаний;   находить источники информации;   извлекать информацию, отн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сящуюся к теме;   планировать работу над проектами;  сотрудничать друг с другом при выполнении проектов;   доводить начатое дело до конца. Это ра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ширяет возможности учащихся по самостоятельному поиску и использованию информации, придаёт образовательному процессу диалоговый характер.</w:t>
      </w:r>
    </w:p>
    <w:p w:rsidR="000D676F" w:rsidRPr="000D676F" w:rsidRDefault="000D676F" w:rsidP="009411A6">
      <w:pPr>
        <w:spacing w:line="360" w:lineRule="auto"/>
        <w:ind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Игровые технологии, используемые в обучении и развитии учащихся, по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зволяют проводить уроки в нетрадиционной форме; раскрывать креативные способности учащихся; дифференцированно подходить к оценке учебных ко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петенций уче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ников; развивать коммуникативные навыки учащихся;  обеспеч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вать свободный обмен мнениями;  учитывать возрастные психологические особенности школьников;  организовывать процесс обучения в форме состяз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ния;  облегчать решение учебной задачи;  вовлекать всех учащихся в учебный процесс;</w:t>
      </w:r>
      <w:proofErr w:type="gramEnd"/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ощущать значимость результата для каждого учащегося в отдельно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сти;  практически закреплять полученные знания; формировать мотивацио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ную сферу учащихся; расширять кругозор детей; формировать навык совмес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ной деятельности. </w:t>
      </w:r>
    </w:p>
    <w:p w:rsidR="000D676F" w:rsidRPr="000D676F" w:rsidRDefault="000D676F" w:rsidP="000D676F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  <w:t>Инновационные образовател</w:t>
      </w:r>
      <w:r w:rsidR="002F0236">
        <w:rPr>
          <w:rFonts w:ascii="Times New Roman" w:hAnsi="Times New Roman" w:cs="Times New Roman"/>
          <w:bCs/>
          <w:color w:val="000000"/>
          <w:sz w:val="24"/>
          <w:szCs w:val="24"/>
        </w:rPr>
        <w:t>ьные и воспитательные технологии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мет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дики  нужны современной школе.</w:t>
      </w:r>
    </w:p>
    <w:p w:rsidR="000D676F" w:rsidRPr="000D676F" w:rsidRDefault="000D676F" w:rsidP="000D676F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Однако следует отметить затруднения учителей в подготовке современного урока, которые выражаются в следующем:</w:t>
      </w:r>
    </w:p>
    <w:p w:rsidR="000D676F" w:rsidRPr="000D676F" w:rsidRDefault="000D676F" w:rsidP="000D676F">
      <w:pPr>
        <w:numPr>
          <w:ilvl w:val="1"/>
          <w:numId w:val="10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Изменилось соотношение деятельности учителя и учащихся в учебном процессе, что требует поисков новой схемы взаимодейс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вия учителя и учащихся. Увеличилась доля самостоятельной п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знавательной деятельности школьников. Увеличилось информ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тивность учебного материала. А частные методики ещё слабо ок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зывают помощь учителю в этом.</w:t>
      </w:r>
    </w:p>
    <w:p w:rsidR="000D676F" w:rsidRPr="000D676F" w:rsidRDefault="000D676F" w:rsidP="000D676F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 Учителя школы не могут полностью избавиться  от объяснительно-иллюстративного типа обучения.</w:t>
      </w:r>
    </w:p>
    <w:p w:rsidR="000D676F" w:rsidRPr="000D676F" w:rsidRDefault="000D676F" w:rsidP="000D676F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Научная организация труда ещё </w:t>
      </w:r>
      <w:r w:rsidR="00AA34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вошла в практику нашего лицея 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дол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ж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ным образом.</w:t>
      </w:r>
    </w:p>
    <w:p w:rsidR="000D676F" w:rsidRPr="000D676F" w:rsidRDefault="00AA34BD" w:rsidP="000D676F">
      <w:pPr>
        <w:spacing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Обсуждение опыта использования новых технологий показало, что и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пользование нового в процессе преподавания способствует повышению</w:t>
      </w:r>
      <w:r w:rsidR="002F0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позн</w:t>
      </w:r>
      <w:r w:rsidR="002F0236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2F0236">
        <w:rPr>
          <w:rFonts w:ascii="Times New Roman" w:hAnsi="Times New Roman" w:cs="Times New Roman"/>
          <w:bCs/>
          <w:color w:val="000000"/>
          <w:sz w:val="24"/>
          <w:szCs w:val="24"/>
        </w:rPr>
        <w:t>вательного интереса учащихся</w:t>
      </w:r>
      <w:r w:rsidR="000D676F"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создаёт ситуацию успеха, способствует росту качества знаний учащихся.    </w:t>
      </w:r>
    </w:p>
    <w:p w:rsidR="000D676F" w:rsidRPr="000D676F" w:rsidRDefault="000D676F" w:rsidP="00AA34BD">
      <w:pPr>
        <w:spacing w:line="36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Успешность любой педагогической технологии зависит от личности учителя и психологически грамотной направленности его педагогической де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тельности.  Главное, что мы имеем возможность пользоваться всеми этими р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сурсами исходя из своих потребностей, целей и этапов конкретного урока. </w:t>
      </w:r>
      <w:r w:rsidR="002F0236">
        <w:rPr>
          <w:rFonts w:ascii="Times New Roman" w:hAnsi="Times New Roman" w:cs="Times New Roman"/>
          <w:bCs/>
          <w:color w:val="000000"/>
          <w:sz w:val="24"/>
          <w:szCs w:val="24"/>
        </w:rPr>
        <w:t>В  2012-2013 учебном году кафедра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учителей </w:t>
      </w:r>
      <w:r w:rsidR="002F0236">
        <w:rPr>
          <w:rFonts w:ascii="Times New Roman" w:hAnsi="Times New Roman" w:cs="Times New Roman"/>
          <w:bCs/>
          <w:color w:val="000000"/>
          <w:sz w:val="24"/>
          <w:szCs w:val="24"/>
        </w:rPr>
        <w:t>начальных классов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постарается  устранить указанные недостатки и не снижать достигнутых результатов, а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0D6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тивнее использовать на уроках новые технологии, приложат все усилия для создания благоприятных условий для проявления творческих способностей  учащихся. </w:t>
      </w:r>
    </w:p>
    <w:p w:rsidR="000D676F" w:rsidRPr="00A91B51" w:rsidRDefault="000D676F" w:rsidP="007464F5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C82" w:rsidRPr="007A3C82" w:rsidRDefault="002540E0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7A3C82" w:rsidRPr="007A3C82">
        <w:rPr>
          <w:rFonts w:ascii="Times New Roman" w:hAnsi="Times New Roman" w:cs="Times New Roman"/>
          <w:b/>
          <w:bCs/>
          <w:sz w:val="24"/>
          <w:szCs w:val="24"/>
        </w:rPr>
        <w:t xml:space="preserve">. Внеурочная деятельность. </w:t>
      </w:r>
    </w:p>
    <w:p w:rsidR="007A3C82" w:rsidRPr="007A3C82" w:rsidRDefault="00117598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2011-2012 </w:t>
      </w:r>
      <w:r w:rsidR="007A3C82" w:rsidRPr="007A3C82">
        <w:rPr>
          <w:rFonts w:ascii="Times New Roman" w:hAnsi="Times New Roman" w:cs="Times New Roman"/>
          <w:sz w:val="24"/>
          <w:szCs w:val="24"/>
        </w:rPr>
        <w:t>учебном год</w:t>
      </w:r>
      <w:r w:rsidR="009411A6">
        <w:rPr>
          <w:rFonts w:ascii="Times New Roman" w:hAnsi="Times New Roman" w:cs="Times New Roman"/>
          <w:sz w:val="24"/>
          <w:szCs w:val="24"/>
        </w:rPr>
        <w:t>у</w:t>
      </w:r>
      <w:r w:rsidR="007A3C82" w:rsidRPr="007A3C82">
        <w:rPr>
          <w:rFonts w:ascii="Times New Roman" w:hAnsi="Times New Roman" w:cs="Times New Roman"/>
          <w:sz w:val="24"/>
          <w:szCs w:val="24"/>
        </w:rPr>
        <w:t xml:space="preserve"> функционировало 2 гр</w:t>
      </w:r>
      <w:r>
        <w:rPr>
          <w:rFonts w:ascii="Times New Roman" w:hAnsi="Times New Roman" w:cs="Times New Roman"/>
          <w:sz w:val="24"/>
          <w:szCs w:val="24"/>
        </w:rPr>
        <w:t>уппы продленного дня, вс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го50 человек. Воспитатели </w:t>
      </w:r>
      <w:r w:rsidR="00AA34BD">
        <w:rPr>
          <w:rFonts w:ascii="Times New Roman" w:hAnsi="Times New Roman" w:cs="Times New Roman"/>
          <w:sz w:val="24"/>
          <w:szCs w:val="24"/>
        </w:rPr>
        <w:t xml:space="preserve">Савина </w:t>
      </w:r>
      <w:r>
        <w:rPr>
          <w:rFonts w:ascii="Times New Roman" w:hAnsi="Times New Roman" w:cs="Times New Roman"/>
          <w:sz w:val="24"/>
          <w:szCs w:val="24"/>
        </w:rPr>
        <w:t>О. В</w:t>
      </w:r>
      <w:r w:rsidR="007A3C82" w:rsidRPr="007A3C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Магомедова В. И. </w:t>
      </w:r>
      <w:r w:rsidR="007A3C82" w:rsidRPr="007A3C82">
        <w:rPr>
          <w:rFonts w:ascii="Times New Roman" w:hAnsi="Times New Roman" w:cs="Times New Roman"/>
          <w:sz w:val="24"/>
          <w:szCs w:val="24"/>
        </w:rPr>
        <w:t xml:space="preserve"> ГПД </w:t>
      </w:r>
      <w:r>
        <w:rPr>
          <w:rFonts w:ascii="Times New Roman" w:hAnsi="Times New Roman" w:cs="Times New Roman"/>
          <w:sz w:val="24"/>
          <w:szCs w:val="24"/>
        </w:rPr>
        <w:t xml:space="preserve"> позволили</w:t>
      </w:r>
      <w:r w:rsidR="007A3C82" w:rsidRPr="007A3C82">
        <w:rPr>
          <w:rFonts w:ascii="Times New Roman" w:hAnsi="Times New Roman" w:cs="Times New Roman"/>
          <w:sz w:val="24"/>
          <w:szCs w:val="24"/>
        </w:rPr>
        <w:t xml:space="preserve"> оказывать индивидуальную помощь учащимс</w:t>
      </w:r>
      <w:r>
        <w:rPr>
          <w:rFonts w:ascii="Times New Roman" w:hAnsi="Times New Roman" w:cs="Times New Roman"/>
          <w:sz w:val="24"/>
          <w:szCs w:val="24"/>
        </w:rPr>
        <w:t>я при подготовке домашних зад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C82" w:rsidRPr="007A3C82">
        <w:rPr>
          <w:rFonts w:ascii="Times New Roman" w:hAnsi="Times New Roman" w:cs="Times New Roman"/>
          <w:sz w:val="24"/>
          <w:szCs w:val="24"/>
        </w:rPr>
        <w:t>ний, шире проводить воспитательную работу с учащимися, учитывая интересы детей развивать их творческую деятельность. На протяжении учебного года учителя начальной школы вели большую внеклассную работу: тематические классные часы, экскурсии по городу и области с целью знакомства с достопр</w:t>
      </w:r>
      <w:r w:rsidR="007A3C82" w:rsidRPr="007A3C82">
        <w:rPr>
          <w:rFonts w:ascii="Times New Roman" w:hAnsi="Times New Roman" w:cs="Times New Roman"/>
          <w:sz w:val="24"/>
          <w:szCs w:val="24"/>
        </w:rPr>
        <w:t>и</w:t>
      </w:r>
      <w:r w:rsidR="007A3C82" w:rsidRPr="007A3C82">
        <w:rPr>
          <w:rFonts w:ascii="Times New Roman" w:hAnsi="Times New Roman" w:cs="Times New Roman"/>
          <w:sz w:val="24"/>
          <w:szCs w:val="24"/>
        </w:rPr>
        <w:t>мечательностями родного края и обогащению информации по тому или иному предмету, тематические праздники с целью сплочения ученического коллект</w:t>
      </w:r>
      <w:r w:rsidR="007A3C82" w:rsidRPr="007A3C82">
        <w:rPr>
          <w:rFonts w:ascii="Times New Roman" w:hAnsi="Times New Roman" w:cs="Times New Roman"/>
          <w:sz w:val="24"/>
          <w:szCs w:val="24"/>
        </w:rPr>
        <w:t>и</w:t>
      </w:r>
      <w:r w:rsidR="007A3C82" w:rsidRPr="007A3C82">
        <w:rPr>
          <w:rFonts w:ascii="Times New Roman" w:hAnsi="Times New Roman" w:cs="Times New Roman"/>
          <w:sz w:val="24"/>
          <w:szCs w:val="24"/>
        </w:rPr>
        <w:t xml:space="preserve">ва и коллектива родителей.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начальной школе есть свои традиции проведения праздников: </w:t>
      </w:r>
    </w:p>
    <w:p w:rsidR="007A3C82" w:rsidRPr="007A3C82" w:rsidRDefault="00117598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«Посвящение в лицеисты</w:t>
      </w:r>
      <w:r w:rsidR="007A3C82" w:rsidRPr="007A3C82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t xml:space="preserve"> «Прощание с Азбукой»;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t xml:space="preserve"> Линейки по окончанию учебного года; </w:t>
      </w:r>
    </w:p>
    <w:p w:rsid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t xml:space="preserve"> Праздник </w:t>
      </w:r>
      <w:r w:rsidR="00B21AE5">
        <w:rPr>
          <w:rFonts w:ascii="Times New Roman" w:hAnsi="Times New Roman" w:cs="Times New Roman"/>
          <w:sz w:val="24"/>
          <w:szCs w:val="24"/>
        </w:rPr>
        <w:t>«Прощание с начальной шко</w:t>
      </w:r>
      <w:r w:rsidR="00DE0597">
        <w:rPr>
          <w:rFonts w:ascii="Times New Roman" w:hAnsi="Times New Roman" w:cs="Times New Roman"/>
          <w:sz w:val="24"/>
          <w:szCs w:val="24"/>
        </w:rPr>
        <w:t>лой» и т.д.</w:t>
      </w:r>
    </w:p>
    <w:p w:rsidR="005732BA" w:rsidRDefault="005732BA" w:rsidP="007A3C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32BA">
        <w:rPr>
          <w:rFonts w:ascii="Times New Roman" w:hAnsi="Times New Roman" w:cs="Times New Roman"/>
          <w:b/>
          <w:sz w:val="24"/>
          <w:szCs w:val="24"/>
        </w:rPr>
        <w:t>В текущем учебном году были проведены следующие внеклассные мероприятия: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1844"/>
        <w:gridCol w:w="1597"/>
        <w:gridCol w:w="2218"/>
        <w:gridCol w:w="1985"/>
      </w:tblGrid>
      <w:tr w:rsidR="005732BA" w:rsidRPr="005732BA" w:rsidTr="005732BA">
        <w:trPr>
          <w:trHeight w:val="477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32BA" w:rsidRPr="005732BA" w:rsidRDefault="005732BA" w:rsidP="00573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97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Присутс</w:t>
            </w:r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вовали</w:t>
            </w:r>
          </w:p>
        </w:tc>
        <w:tc>
          <w:tcPr>
            <w:tcW w:w="2218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732BA" w:rsidRPr="005732BA" w:rsidTr="005732BA">
        <w:trPr>
          <w:trHeight w:val="398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Карасева Е.А., Овсянникова Т. Н., Яковлева И. В., Данилова Л. Я.</w:t>
            </w:r>
          </w:p>
        </w:tc>
        <w:tc>
          <w:tcPr>
            <w:tcW w:w="1597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218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Инсценировка ск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зок  «Муха-Цокотуха», «</w:t>
            </w: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малей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», «Айб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лит», «Телефон».</w:t>
            </w: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130-летие со дня рождения К.И.Чуковского «</w:t>
            </w: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Чукокола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BA" w:rsidRPr="005732BA" w:rsidTr="005732BA">
        <w:trPr>
          <w:trHeight w:val="398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Яковлева И. В., Данилова Л. Я.</w:t>
            </w:r>
          </w:p>
        </w:tc>
        <w:tc>
          <w:tcPr>
            <w:tcW w:w="1597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лы,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начальной школы.</w:t>
            </w:r>
          </w:p>
        </w:tc>
        <w:tc>
          <w:tcPr>
            <w:tcW w:w="2218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классника»</w:t>
            </w: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BA" w:rsidRPr="005732BA" w:rsidTr="005732BA">
        <w:trPr>
          <w:trHeight w:val="294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Яковлева И.В., Данилова Л. Я.</w:t>
            </w:r>
          </w:p>
        </w:tc>
        <w:tc>
          <w:tcPr>
            <w:tcW w:w="1597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рация, род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218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Сказочное пре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ставление «Прав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ла дорожные знать каждому полож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но!»</w:t>
            </w: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BA" w:rsidRPr="005732BA" w:rsidTr="005732BA">
        <w:trPr>
          <w:trHeight w:val="294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Овсянникова Т.Н.</w:t>
            </w:r>
          </w:p>
        </w:tc>
        <w:tc>
          <w:tcPr>
            <w:tcW w:w="1597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 xml:space="preserve">. Лицея № 11 </w:t>
            </w: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Кацыв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. Л.Е.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 xml:space="preserve">тель защиты прав ребенка М </w:t>
            </w:r>
            <w:proofErr w:type="spellStart"/>
            <w:proofErr w:type="gram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218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«День  знаний»</w:t>
            </w: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BA" w:rsidRPr="005732BA" w:rsidTr="005732BA">
        <w:trPr>
          <w:trHeight w:val="294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Кирющенко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Прилеп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 xml:space="preserve"> С. И., </w:t>
            </w: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цевич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 xml:space="preserve"> Н. А., Яковлева И. В.</w:t>
            </w:r>
          </w:p>
        </w:tc>
        <w:tc>
          <w:tcPr>
            <w:tcW w:w="1597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26-30 ч</w:t>
            </w:r>
          </w:p>
        </w:tc>
        <w:tc>
          <w:tcPr>
            <w:tcW w:w="2218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Тематические ле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ции, викторины, встречи с писат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лями.</w:t>
            </w: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Химкинская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ская библиотека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BA" w:rsidRPr="005732BA" w:rsidTr="005732BA">
        <w:trPr>
          <w:trHeight w:val="294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Тарасова Н. С.</w:t>
            </w:r>
          </w:p>
        </w:tc>
        <w:tc>
          <w:tcPr>
            <w:tcW w:w="1597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Учащиеся 2 классов.</w:t>
            </w:r>
          </w:p>
        </w:tc>
        <w:tc>
          <w:tcPr>
            <w:tcW w:w="2218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Утренник « Зол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тая осень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Выставка под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лок из приро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</w:tr>
      <w:tr w:rsidR="005732BA" w:rsidRPr="005732BA" w:rsidTr="005732BA">
        <w:trPr>
          <w:trHeight w:val="294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597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Учащиеся 2-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классов</w:t>
            </w:r>
          </w:p>
        </w:tc>
        <w:tc>
          <w:tcPr>
            <w:tcW w:w="2218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журнал 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доро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ного движения для детей и подрос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BA" w:rsidRPr="005732BA" w:rsidTr="005732BA">
        <w:trPr>
          <w:trHeight w:val="294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Богомолова И. И.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Учащиеся 2-4 классов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Забытые песни войны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м. – по школе в номинации «Хор»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BA" w:rsidRPr="005732BA" w:rsidTr="005732BA">
        <w:trPr>
          <w:trHeight w:val="294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Тарасова Н. С.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м. – по школе в номинации «Хор»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BA" w:rsidRPr="005732BA" w:rsidTr="005732BA">
        <w:trPr>
          <w:trHeight w:val="294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597" w:type="dxa"/>
            <w:vMerge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м. – по школе в номинации «За артистизм»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BA" w:rsidRPr="005732BA" w:rsidTr="005732BA">
        <w:trPr>
          <w:trHeight w:val="294"/>
        </w:trPr>
        <w:tc>
          <w:tcPr>
            <w:tcW w:w="686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5732BA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597" w:type="dxa"/>
            <w:vMerge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м. – по школе в номинации «С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ло»</w:t>
            </w: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BA" w:rsidRPr="005732BA" w:rsidRDefault="005732BA" w:rsidP="00573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2BA" w:rsidRPr="005732BA" w:rsidRDefault="005732BA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2BA" w:rsidRPr="005732BA" w:rsidRDefault="005732BA" w:rsidP="005732B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32BA">
        <w:rPr>
          <w:rFonts w:ascii="Times New Roman" w:hAnsi="Times New Roman" w:cs="Times New Roman"/>
          <w:sz w:val="24"/>
          <w:szCs w:val="24"/>
        </w:rPr>
        <w:t xml:space="preserve">Внеклассная работа </w:t>
      </w:r>
      <w:r>
        <w:rPr>
          <w:rFonts w:ascii="Times New Roman" w:hAnsi="Times New Roman" w:cs="Times New Roman"/>
          <w:sz w:val="24"/>
          <w:szCs w:val="24"/>
        </w:rPr>
        <w:t xml:space="preserve">по различным предметам в начальной школе </w:t>
      </w:r>
      <w:r w:rsidRPr="005732BA">
        <w:rPr>
          <w:rFonts w:ascii="Times New Roman" w:hAnsi="Times New Roman" w:cs="Times New Roman"/>
          <w:sz w:val="24"/>
          <w:szCs w:val="24"/>
        </w:rPr>
        <w:t xml:space="preserve"> в виде проведённых мероприятий является мощным стимулом в повышении  мотив</w:t>
      </w:r>
      <w:r w:rsidRPr="005732BA">
        <w:rPr>
          <w:rFonts w:ascii="Times New Roman" w:hAnsi="Times New Roman" w:cs="Times New Roman"/>
          <w:sz w:val="24"/>
          <w:szCs w:val="24"/>
        </w:rPr>
        <w:t>а</w:t>
      </w:r>
      <w:r w:rsidRPr="005732BA">
        <w:rPr>
          <w:rFonts w:ascii="Times New Roman" w:hAnsi="Times New Roman" w:cs="Times New Roman"/>
          <w:sz w:val="24"/>
          <w:szCs w:val="24"/>
        </w:rPr>
        <w:t>ции школьников к учению, в повышении интереса к предмету.  Внеклассные мероприятие несут большое познавательное, воспитывающее и развивающее значение, цели мероприятий достигнуты. Данные мероприятия были провед</w:t>
      </w:r>
      <w:r w:rsidRPr="005732BA">
        <w:rPr>
          <w:rFonts w:ascii="Times New Roman" w:hAnsi="Times New Roman" w:cs="Times New Roman"/>
          <w:sz w:val="24"/>
          <w:szCs w:val="24"/>
        </w:rPr>
        <w:t>е</w:t>
      </w:r>
      <w:r w:rsidRPr="005732BA">
        <w:rPr>
          <w:rFonts w:ascii="Times New Roman" w:hAnsi="Times New Roman" w:cs="Times New Roman"/>
          <w:sz w:val="24"/>
          <w:szCs w:val="24"/>
        </w:rPr>
        <w:t>ны так,  как задумано и дало возможность установить дружеское отношение с уче</w:t>
      </w:r>
      <w:r w:rsidR="00AA34BD">
        <w:rPr>
          <w:rFonts w:ascii="Times New Roman" w:hAnsi="Times New Roman" w:cs="Times New Roman"/>
          <w:sz w:val="24"/>
          <w:szCs w:val="24"/>
        </w:rPr>
        <w:t xml:space="preserve">никами.  Все учителя </w:t>
      </w:r>
      <w:r w:rsidRPr="005732BA">
        <w:rPr>
          <w:rFonts w:ascii="Times New Roman" w:hAnsi="Times New Roman" w:cs="Times New Roman"/>
          <w:sz w:val="24"/>
          <w:szCs w:val="24"/>
        </w:rPr>
        <w:t xml:space="preserve"> серьезно и ответственно готовят и проводят вн</w:t>
      </w:r>
      <w:r w:rsidRPr="005732BA">
        <w:rPr>
          <w:rFonts w:ascii="Times New Roman" w:hAnsi="Times New Roman" w:cs="Times New Roman"/>
          <w:sz w:val="24"/>
          <w:szCs w:val="24"/>
        </w:rPr>
        <w:t>е</w:t>
      </w:r>
      <w:r w:rsidRPr="005732BA">
        <w:rPr>
          <w:rFonts w:ascii="Times New Roman" w:hAnsi="Times New Roman" w:cs="Times New Roman"/>
          <w:sz w:val="24"/>
          <w:szCs w:val="24"/>
        </w:rPr>
        <w:t>клас</w:t>
      </w:r>
      <w:r w:rsidR="00AA34BD">
        <w:rPr>
          <w:rFonts w:ascii="Times New Roman" w:hAnsi="Times New Roman" w:cs="Times New Roman"/>
          <w:sz w:val="24"/>
          <w:szCs w:val="24"/>
        </w:rPr>
        <w:t>сные мероприятия для лицея</w:t>
      </w:r>
      <w:r>
        <w:rPr>
          <w:rFonts w:ascii="Times New Roman" w:hAnsi="Times New Roman" w:cs="Times New Roman"/>
          <w:sz w:val="24"/>
          <w:szCs w:val="24"/>
        </w:rPr>
        <w:t>, коллег-учителей города и области</w:t>
      </w:r>
      <w:r w:rsidRPr="005732BA">
        <w:rPr>
          <w:rFonts w:ascii="Times New Roman" w:hAnsi="Times New Roman" w:cs="Times New Roman"/>
          <w:sz w:val="24"/>
          <w:szCs w:val="24"/>
        </w:rPr>
        <w:t>, и всегда они получают очень высокую оценку. Поэтому в дальнейшем следует вкл</w:t>
      </w:r>
      <w:r w:rsidRPr="005732BA">
        <w:rPr>
          <w:rFonts w:ascii="Times New Roman" w:hAnsi="Times New Roman" w:cs="Times New Roman"/>
          <w:sz w:val="24"/>
          <w:szCs w:val="24"/>
        </w:rPr>
        <w:t>ю</w:t>
      </w:r>
      <w:r w:rsidRPr="005732BA">
        <w:rPr>
          <w:rFonts w:ascii="Times New Roman" w:hAnsi="Times New Roman" w:cs="Times New Roman"/>
          <w:sz w:val="24"/>
          <w:szCs w:val="24"/>
        </w:rPr>
        <w:t>чать в планы работы обязательное их проведение, более тщательно продумать сроки проведения, развивать систему внеклассной работы с учащимися ра</w:t>
      </w:r>
      <w:r w:rsidRPr="005732BA">
        <w:rPr>
          <w:rFonts w:ascii="Times New Roman" w:hAnsi="Times New Roman" w:cs="Times New Roman"/>
          <w:sz w:val="24"/>
          <w:szCs w:val="24"/>
        </w:rPr>
        <w:t>з</w:t>
      </w:r>
      <w:r w:rsidRPr="005732BA">
        <w:rPr>
          <w:rFonts w:ascii="Times New Roman" w:hAnsi="Times New Roman" w:cs="Times New Roman"/>
          <w:sz w:val="24"/>
          <w:szCs w:val="24"/>
        </w:rPr>
        <w:t>личного уровня подготовки с целью создания такой атмосферы в процессе об</w:t>
      </w:r>
      <w:r w:rsidRPr="005732BA">
        <w:rPr>
          <w:rFonts w:ascii="Times New Roman" w:hAnsi="Times New Roman" w:cs="Times New Roman"/>
          <w:sz w:val="24"/>
          <w:szCs w:val="24"/>
        </w:rPr>
        <w:t>у</w:t>
      </w:r>
      <w:r w:rsidRPr="005732BA">
        <w:rPr>
          <w:rFonts w:ascii="Times New Roman" w:hAnsi="Times New Roman" w:cs="Times New Roman"/>
          <w:sz w:val="24"/>
          <w:szCs w:val="24"/>
        </w:rPr>
        <w:t>чения, где каждый ученик мог бы реализовать свои способности.</w:t>
      </w:r>
    </w:p>
    <w:p w:rsidR="007A3C82" w:rsidRPr="009411A6" w:rsidRDefault="005732BA" w:rsidP="007A3C8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32BA">
        <w:rPr>
          <w:rFonts w:ascii="Times New Roman" w:hAnsi="Times New Roman" w:cs="Times New Roman"/>
          <w:sz w:val="24"/>
          <w:szCs w:val="24"/>
        </w:rPr>
        <w:tab/>
        <w:t>Ребёнок в нашей школе не теряется в общей массе, тем самым чувствует себя более комфортно, что даёт ему большую уверенность в себе, а значит и более успешную адаптацию в будущем.</w:t>
      </w:r>
      <w:bookmarkStart w:id="0" w:name="_GoBack"/>
      <w:bookmarkEnd w:id="0"/>
    </w:p>
    <w:p w:rsidR="007A3C82" w:rsidRPr="007A3C82" w:rsidRDefault="00F34DB9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A3C82" w:rsidRPr="007A3C82">
        <w:rPr>
          <w:rFonts w:ascii="Times New Roman" w:hAnsi="Times New Roman" w:cs="Times New Roman"/>
          <w:b/>
          <w:bCs/>
          <w:sz w:val="24"/>
          <w:szCs w:val="24"/>
        </w:rPr>
        <w:t xml:space="preserve">. Работа по формированию универсальных компетентностей учащихся.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учащихся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целью выявления и развития индивидуальных способностей </w:t>
      </w:r>
      <w:proofErr w:type="spellStart"/>
      <w:r w:rsidRPr="007A3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ребе</w:t>
      </w:r>
      <w:proofErr w:type="gramStart"/>
      <w:r w:rsidRPr="007A3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spellEnd"/>
      <w:r w:rsidRPr="007A3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Pr="007A3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A3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</w:t>
      </w:r>
      <w:proofErr w:type="spellEnd"/>
      <w:r w:rsidRPr="007A3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каждым учителем ведется работа </w:t>
      </w:r>
      <w:r w:rsidR="00DE0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составлению портфолио, глав</w:t>
      </w:r>
      <w:r w:rsidRPr="007A3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ными задачами которого являются: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t> создание ситуации успеха для каждого ученика, повышение самооценки и увереннос</w:t>
      </w:r>
      <w:r w:rsidR="00DE0597">
        <w:rPr>
          <w:rFonts w:ascii="Times New Roman" w:hAnsi="Times New Roman" w:cs="Times New Roman"/>
          <w:sz w:val="24"/>
          <w:szCs w:val="24"/>
        </w:rPr>
        <w:t xml:space="preserve">ти в собственных возможностях;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lastRenderedPageBreak/>
        <w:t xml:space="preserve"> максимальное раскрытие индивидуальных способностей каждого ребенка;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t> развитие познавательных интересов</w:t>
      </w:r>
      <w:r w:rsidR="00DE0597">
        <w:rPr>
          <w:rFonts w:ascii="Times New Roman" w:hAnsi="Times New Roman" w:cs="Times New Roman"/>
          <w:sz w:val="24"/>
          <w:szCs w:val="24"/>
        </w:rPr>
        <w:t xml:space="preserve"> учащихся и формирование готовно</w:t>
      </w:r>
      <w:r w:rsidRPr="007A3C82">
        <w:rPr>
          <w:rFonts w:ascii="Times New Roman" w:hAnsi="Times New Roman" w:cs="Times New Roman"/>
          <w:sz w:val="24"/>
          <w:szCs w:val="24"/>
        </w:rPr>
        <w:t xml:space="preserve">сти к самостоятельному познанию;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t> формирование установки на творческу</w:t>
      </w:r>
      <w:r w:rsidR="00DE0597">
        <w:rPr>
          <w:rFonts w:ascii="Times New Roman" w:hAnsi="Times New Roman" w:cs="Times New Roman"/>
          <w:sz w:val="24"/>
          <w:szCs w:val="24"/>
        </w:rPr>
        <w:t>ю деятельность и умений творче</w:t>
      </w:r>
      <w:r w:rsidRPr="007A3C82">
        <w:rPr>
          <w:rFonts w:ascii="Times New Roman" w:hAnsi="Times New Roman" w:cs="Times New Roman"/>
          <w:sz w:val="24"/>
          <w:szCs w:val="24"/>
        </w:rPr>
        <w:t xml:space="preserve">ской деятельности, развитие мотивации дальнейшего творческого роста.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t>Для решения этих задач основной упор учи</w:t>
      </w:r>
      <w:r w:rsidR="00DE0597">
        <w:rPr>
          <w:rFonts w:ascii="Times New Roman" w:hAnsi="Times New Roman" w:cs="Times New Roman"/>
          <w:sz w:val="24"/>
          <w:szCs w:val="24"/>
        </w:rPr>
        <w:t>теля делают не на портфолио до</w:t>
      </w:r>
      <w:r w:rsidRPr="007A3C82">
        <w:rPr>
          <w:rFonts w:ascii="Times New Roman" w:hAnsi="Times New Roman" w:cs="Times New Roman"/>
          <w:sz w:val="24"/>
          <w:szCs w:val="24"/>
        </w:rPr>
        <w:t>к</w:t>
      </w:r>
      <w:r w:rsidRPr="007A3C82">
        <w:rPr>
          <w:rFonts w:ascii="Times New Roman" w:hAnsi="Times New Roman" w:cs="Times New Roman"/>
          <w:sz w:val="24"/>
          <w:szCs w:val="24"/>
        </w:rPr>
        <w:t>у</w:t>
      </w:r>
      <w:r w:rsidRPr="007A3C82">
        <w:rPr>
          <w:rFonts w:ascii="Times New Roman" w:hAnsi="Times New Roman" w:cs="Times New Roman"/>
          <w:sz w:val="24"/>
          <w:szCs w:val="24"/>
        </w:rPr>
        <w:t xml:space="preserve">ментов, а на портфолио творческих работ. </w:t>
      </w:r>
    </w:p>
    <w:p w:rsid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t>Развитие интеллектуальной творческой лич</w:t>
      </w:r>
      <w:r w:rsidR="00DE0597">
        <w:rPr>
          <w:rFonts w:ascii="Times New Roman" w:hAnsi="Times New Roman" w:cs="Times New Roman"/>
          <w:sz w:val="24"/>
          <w:szCs w:val="24"/>
        </w:rPr>
        <w:t>ности школьника – задача каждо</w:t>
      </w:r>
      <w:r w:rsidRPr="007A3C82">
        <w:rPr>
          <w:rFonts w:ascii="Times New Roman" w:hAnsi="Times New Roman" w:cs="Times New Roman"/>
          <w:sz w:val="24"/>
          <w:szCs w:val="24"/>
        </w:rPr>
        <w:t xml:space="preserve">го педагога. </w:t>
      </w:r>
    </w:p>
    <w:p w:rsidR="007A3C82" w:rsidRPr="00DE3831" w:rsidRDefault="00AA34BD" w:rsidP="00F34DB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лицее</w:t>
      </w:r>
      <w:r w:rsidR="00DE3831" w:rsidRPr="00DE3831">
        <w:rPr>
          <w:rFonts w:ascii="Times New Roman" w:hAnsi="Times New Roman" w:cs="Times New Roman"/>
          <w:sz w:val="24"/>
          <w:szCs w:val="24"/>
        </w:rPr>
        <w:t xml:space="preserve"> работает система поддержки талантливых детей. Учит</w:t>
      </w:r>
      <w:r w:rsidR="00DE3831" w:rsidRPr="00DE3831">
        <w:rPr>
          <w:rFonts w:ascii="Times New Roman" w:hAnsi="Times New Roman" w:cs="Times New Roman"/>
          <w:sz w:val="24"/>
          <w:szCs w:val="24"/>
        </w:rPr>
        <w:t>е</w:t>
      </w:r>
      <w:r w:rsidR="00DE3831" w:rsidRPr="00DE3831">
        <w:rPr>
          <w:rFonts w:ascii="Times New Roman" w:hAnsi="Times New Roman" w:cs="Times New Roman"/>
          <w:sz w:val="24"/>
          <w:szCs w:val="24"/>
        </w:rPr>
        <w:t>лями разработаны планы работ с учащимися, имеющими повышенную уче</w:t>
      </w:r>
      <w:r w:rsidR="00DE3831" w:rsidRPr="00DE3831">
        <w:rPr>
          <w:rFonts w:ascii="Times New Roman" w:hAnsi="Times New Roman" w:cs="Times New Roman"/>
          <w:sz w:val="24"/>
          <w:szCs w:val="24"/>
        </w:rPr>
        <w:t>б</w:t>
      </w:r>
      <w:r w:rsidR="00DE3831" w:rsidRPr="00DE3831">
        <w:rPr>
          <w:rFonts w:ascii="Times New Roman" w:hAnsi="Times New Roman" w:cs="Times New Roman"/>
          <w:sz w:val="24"/>
          <w:szCs w:val="24"/>
        </w:rPr>
        <w:t>ную мотивацию.</w:t>
      </w:r>
      <w:r w:rsidR="00DE3831">
        <w:rPr>
          <w:rFonts w:ascii="Times New Roman" w:hAnsi="Times New Roman" w:cs="Times New Roman"/>
          <w:sz w:val="24"/>
          <w:szCs w:val="24"/>
        </w:rPr>
        <w:t xml:space="preserve">  Конечно, не все дети</w:t>
      </w:r>
      <w:r w:rsidR="00DE3831" w:rsidRPr="00DE3831">
        <w:rPr>
          <w:rFonts w:ascii="Times New Roman" w:hAnsi="Times New Roman" w:cs="Times New Roman"/>
          <w:sz w:val="24"/>
          <w:szCs w:val="24"/>
        </w:rPr>
        <w:t xml:space="preserve"> обладают выдающимися природными способностями, не у всех есть  олимпиадный склад ума, но многие из них а</w:t>
      </w:r>
      <w:r w:rsidR="00DE3831" w:rsidRPr="00DE3831">
        <w:rPr>
          <w:rFonts w:ascii="Times New Roman" w:hAnsi="Times New Roman" w:cs="Times New Roman"/>
          <w:sz w:val="24"/>
          <w:szCs w:val="24"/>
        </w:rPr>
        <w:t>к</w:t>
      </w:r>
      <w:r w:rsidR="00DE3831" w:rsidRPr="00DE3831">
        <w:rPr>
          <w:rFonts w:ascii="Times New Roman" w:hAnsi="Times New Roman" w:cs="Times New Roman"/>
          <w:sz w:val="24"/>
          <w:szCs w:val="24"/>
        </w:rPr>
        <w:t>тивны, любознательны, ответственны, коммуникабельны. Именно эти качества развиваются у наших учащихся во время участия в многочисленных меропри</w:t>
      </w:r>
      <w:r w:rsidR="00DE3831" w:rsidRPr="00DE3831">
        <w:rPr>
          <w:rFonts w:ascii="Times New Roman" w:hAnsi="Times New Roman" w:cs="Times New Roman"/>
          <w:sz w:val="24"/>
          <w:szCs w:val="24"/>
        </w:rPr>
        <w:t>я</w:t>
      </w:r>
      <w:r w:rsidR="00DE3831" w:rsidRPr="00DE3831">
        <w:rPr>
          <w:rFonts w:ascii="Times New Roman" w:hAnsi="Times New Roman" w:cs="Times New Roman"/>
          <w:sz w:val="24"/>
          <w:szCs w:val="24"/>
        </w:rPr>
        <w:t>тиях разного уровня. Помогает этому, прежде всего, система школьных мер</w:t>
      </w:r>
      <w:r w:rsidR="00DE3831" w:rsidRPr="00DE3831">
        <w:rPr>
          <w:rFonts w:ascii="Times New Roman" w:hAnsi="Times New Roman" w:cs="Times New Roman"/>
          <w:sz w:val="24"/>
          <w:szCs w:val="24"/>
        </w:rPr>
        <w:t>о</w:t>
      </w:r>
      <w:r w:rsidR="00DE3831" w:rsidRPr="00DE3831">
        <w:rPr>
          <w:rFonts w:ascii="Times New Roman" w:hAnsi="Times New Roman" w:cs="Times New Roman"/>
          <w:sz w:val="24"/>
          <w:szCs w:val="24"/>
        </w:rPr>
        <w:t xml:space="preserve">приятий: предметные олимпиады, так и различные творческие конкурсы. В этих конкурсах участвует от 50% до 70%  школьников. </w:t>
      </w:r>
      <w:r w:rsidR="007A3C82" w:rsidRPr="00DE3831">
        <w:rPr>
          <w:rFonts w:ascii="Times New Roman" w:hAnsi="Times New Roman" w:cs="Times New Roman"/>
          <w:bCs/>
          <w:iCs/>
          <w:sz w:val="24"/>
          <w:szCs w:val="24"/>
        </w:rPr>
        <w:t xml:space="preserve">На протяжении многих лет учащиеся 2–4-х классов активно принимают участие во многих конкурсах, играх, соревнованиях разного уровня, таких как: </w:t>
      </w:r>
    </w:p>
    <w:p w:rsidR="007A3C82" w:rsidRP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t xml:space="preserve"> всероссийской </w:t>
      </w:r>
      <w:proofErr w:type="gramStart"/>
      <w:r w:rsidRPr="007A3C82">
        <w:rPr>
          <w:rFonts w:ascii="Times New Roman" w:hAnsi="Times New Roman" w:cs="Times New Roman"/>
          <w:sz w:val="24"/>
          <w:szCs w:val="24"/>
        </w:rPr>
        <w:t>игре-конкурсе</w:t>
      </w:r>
      <w:proofErr w:type="gramEnd"/>
      <w:r w:rsidRPr="007A3C82">
        <w:rPr>
          <w:rFonts w:ascii="Times New Roman" w:hAnsi="Times New Roman" w:cs="Times New Roman"/>
          <w:sz w:val="24"/>
          <w:szCs w:val="24"/>
        </w:rPr>
        <w:t xml:space="preserve"> по русскому языку «Русский медвежонок- язы</w:t>
      </w:r>
      <w:r w:rsidR="00DE3831">
        <w:rPr>
          <w:rFonts w:ascii="Times New Roman" w:hAnsi="Times New Roman" w:cs="Times New Roman"/>
          <w:sz w:val="24"/>
          <w:szCs w:val="24"/>
        </w:rPr>
        <w:t>кознание для всех»</w:t>
      </w:r>
      <w:r w:rsidRPr="007A3C82">
        <w:rPr>
          <w:rFonts w:ascii="Times New Roman" w:hAnsi="Times New Roman" w:cs="Times New Roman"/>
          <w:sz w:val="24"/>
          <w:szCs w:val="24"/>
        </w:rPr>
        <w:t>;</w:t>
      </w:r>
    </w:p>
    <w:p w:rsid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C82">
        <w:rPr>
          <w:rFonts w:ascii="Times New Roman" w:hAnsi="Times New Roman" w:cs="Times New Roman"/>
          <w:sz w:val="24"/>
          <w:szCs w:val="24"/>
        </w:rPr>
        <w:t> в международном конкурсе по м</w:t>
      </w:r>
      <w:r w:rsidR="00DE3831">
        <w:rPr>
          <w:rFonts w:ascii="Times New Roman" w:hAnsi="Times New Roman" w:cs="Times New Roman"/>
          <w:sz w:val="24"/>
          <w:szCs w:val="24"/>
        </w:rPr>
        <w:t>атематике «Кенгуру»</w:t>
      </w:r>
      <w:r w:rsidR="00F34DB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A0610" w:rsidRDefault="00DE3831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показывают </w:t>
      </w:r>
      <w:r w:rsidR="001F01E5">
        <w:rPr>
          <w:rFonts w:ascii="Times New Roman" w:hAnsi="Times New Roman" w:cs="Times New Roman"/>
          <w:sz w:val="24"/>
          <w:szCs w:val="24"/>
        </w:rPr>
        <w:t>высокие результаты:</w:t>
      </w:r>
    </w:p>
    <w:tbl>
      <w:tblPr>
        <w:tblW w:w="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992"/>
        <w:gridCol w:w="1559"/>
        <w:gridCol w:w="1559"/>
        <w:gridCol w:w="1968"/>
      </w:tblGrid>
      <w:tr w:rsidR="001F01E5" w:rsidRPr="001A0610" w:rsidTr="001F01E5">
        <w:trPr>
          <w:trHeight w:val="861"/>
        </w:trPr>
        <w:tc>
          <w:tcPr>
            <w:tcW w:w="675" w:type="dxa"/>
            <w:shd w:val="clear" w:color="auto" w:fill="auto"/>
          </w:tcPr>
          <w:p w:rsidR="001A0610" w:rsidRPr="001F01E5" w:rsidRDefault="001A0610" w:rsidP="001F01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0610" w:rsidRPr="001F01E5" w:rsidRDefault="001A0610" w:rsidP="001F01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1A0610" w:rsidRPr="001F01E5" w:rsidRDefault="001A0610" w:rsidP="001F01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</w:t>
            </w:r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992" w:type="dxa"/>
            <w:shd w:val="clear" w:color="auto" w:fill="auto"/>
          </w:tcPr>
          <w:p w:rsidR="001A0610" w:rsidRPr="001F01E5" w:rsidRDefault="001A0610" w:rsidP="001F01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1A0610" w:rsidRPr="001F01E5" w:rsidRDefault="001F01E5" w:rsidP="001F01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стников в олимпи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дах</w:t>
            </w:r>
            <w:r w:rsidR="001A0610"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НПК, </w:t>
            </w:r>
            <w:r w:rsidR="001A0610"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конкурсах</w:t>
            </w:r>
          </w:p>
        </w:tc>
        <w:tc>
          <w:tcPr>
            <w:tcW w:w="1559" w:type="dxa"/>
            <w:shd w:val="clear" w:color="auto" w:fill="auto"/>
          </w:tcPr>
          <w:p w:rsidR="001A0610" w:rsidRPr="001F01E5" w:rsidRDefault="001A0610" w:rsidP="001F01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Ф.И. уч</w:t>
            </w:r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  <w:tc>
          <w:tcPr>
            <w:tcW w:w="1968" w:type="dxa"/>
            <w:shd w:val="clear" w:color="auto" w:fill="auto"/>
          </w:tcPr>
          <w:p w:rsidR="001A0610" w:rsidRPr="001F01E5" w:rsidRDefault="001A0610" w:rsidP="001F01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школе, районе</w:t>
            </w:r>
            <w:proofErr w:type="gramStart"/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1F01E5">
              <w:rPr>
                <w:rFonts w:ascii="Times New Roman" w:hAnsi="Times New Roman" w:cs="Times New Roman"/>
                <w:b/>
                <w:sz w:val="24"/>
                <w:szCs w:val="24"/>
              </w:rPr>
              <w:t>бласти</w:t>
            </w:r>
          </w:p>
        </w:tc>
      </w:tr>
      <w:tr w:rsidR="001F01E5" w:rsidRPr="001A0610" w:rsidTr="001F01E5">
        <w:trPr>
          <w:trHeight w:val="861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Богомолова И. И.</w:t>
            </w: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2 чел.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Силамикель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Пашкова Анастасия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 в школе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 в школе</w:t>
            </w:r>
          </w:p>
        </w:tc>
      </w:tr>
      <w:tr w:rsidR="001F01E5" w:rsidRPr="001A0610" w:rsidTr="001F01E5">
        <w:trPr>
          <w:trHeight w:val="861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Олимпиада по матем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тике 4 чел.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Пашкова Анастасия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 в школе</w:t>
            </w:r>
          </w:p>
        </w:tc>
      </w:tr>
      <w:tr w:rsidR="001F01E5" w:rsidRPr="001A0610" w:rsidTr="001F01E5">
        <w:trPr>
          <w:trHeight w:val="861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Конкурс чтецов 4 чел.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Герасютина Ярослава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цев Але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сандр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цев Але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сандр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 в школе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 в школе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 (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proofErr w:type="gram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1E5" w:rsidRPr="001A0610" w:rsidTr="001F01E5">
        <w:trPr>
          <w:trHeight w:val="861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   Конкурс песни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 в школе</w:t>
            </w:r>
          </w:p>
        </w:tc>
      </w:tr>
      <w:tr w:rsidR="001F01E5" w:rsidRPr="001A0610" w:rsidTr="001F01E5">
        <w:trPr>
          <w:trHeight w:val="861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   Фестиваль Дружбы 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 (мун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F01E5" w:rsidRPr="001A0610" w:rsidTr="001F01E5">
        <w:trPr>
          <w:trHeight w:val="861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Конкурс лучших 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бинетов «Новогодняя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«Новогодняя снежинка»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Олимпиада «Медвеж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нок» 11 чел.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Олимпиада « Кенгуру» 9 чел.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Нефёдов Николай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Козлова П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в школе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 в школе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 в школе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 в школе</w:t>
            </w:r>
          </w:p>
        </w:tc>
      </w:tr>
      <w:tr w:rsidR="001F01E5" w:rsidRPr="001A0610" w:rsidTr="001F01E5">
        <w:trPr>
          <w:trHeight w:val="5142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Овсянник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ва Т. Н.</w:t>
            </w: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ционная викторина «Урок  м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тематики в Лесной школе» 7 чел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ционная викторина «Животный  мир: самые_ </w:t>
            </w:r>
            <w:proofErr w:type="spellStart"/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spellEnd"/>
            <w:proofErr w:type="gram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» 11 чел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        Вс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российская дистанцио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ная викт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рина «Уд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вительный  мир  нас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комых» 10 чел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Иванова А.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Щерба А.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Киселева М.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Щерба А.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Иванова А.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ПечинскаяП</w:t>
            </w:r>
            <w:proofErr w:type="spellEnd"/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Иванова А.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Щерба  А.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по 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    3  по 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по 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 по 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 по 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 по 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E5" w:rsidRPr="001A0610" w:rsidTr="001F01E5">
        <w:trPr>
          <w:trHeight w:val="28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Бекрень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КИТ – 19 человек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Морозов Александр   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Ряжкин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Матвей       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    Жаров Данила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1 место в школе   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2 место                    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3 место                   </w:t>
            </w:r>
          </w:p>
        </w:tc>
      </w:tr>
      <w:tr w:rsidR="001F01E5" w:rsidRPr="001A0610" w:rsidTr="001F01E5">
        <w:trPr>
          <w:trHeight w:val="28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«Русский медвеж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нок» -          6 человек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Букин Се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гей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 по шк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1F01E5" w:rsidRPr="001A0610" w:rsidTr="001F01E5">
        <w:trPr>
          <w:trHeight w:val="28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«Кенгуру – 2012 –    5 человек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Ряжкин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 по шк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1F01E5" w:rsidRPr="001A0610" w:rsidTr="001F01E5">
        <w:trPr>
          <w:trHeight w:val="308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ционная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«Путешес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вие в зат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рянный мир»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 Иван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ционная викторина «Живой мир: 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самые-самые</w:t>
            </w:r>
            <w:proofErr w:type="gram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Морозов Александр      Щерба Иван 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                    2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ционная викторина «Удив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тельный мир насекомых»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Щерба Иван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Егорова Л.В.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родная п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четная книга отличников учебы на сайте </w:t>
            </w:r>
            <w:hyperlink r:id="rId10" w:history="1">
              <w:r w:rsidRPr="001A06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http://book.znv.ru/list.php</w:t>
              </w:r>
            </w:hyperlink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Струнина Полина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Удостаивается персональной записи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русскому языку «Лучший 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Струнина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ческий ко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курс-игра «Кенгуру-2012» 7 чел.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Струнина Полина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 в школе, 6 место в округе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 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форматике  «КИТ»       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Струнина Полина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место в округе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ционная олимпиада по окр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жающему миру на Дистанц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онном обр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зовательном портале «Продле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ка» по адр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су  </w:t>
            </w:r>
            <w:hyperlink r:id="rId11" w:history="1">
              <w:r w:rsidRPr="001A06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http://www.konkyrs.org/</w:t>
              </w:r>
            </w:hyperlink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Струнина Полина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ский ди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танционный конкурс «Весна пришла» в номинации «Яркий п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дарок» на Дистанц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онном обр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зовательном портале «Продле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ка» по адр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су  </w:t>
            </w:r>
            <w:hyperlink r:id="rId12" w:history="1">
              <w:r w:rsidRPr="001A06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http://www.konkyrs.org/</w:t>
              </w:r>
            </w:hyperlink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ЕштаковД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ниил</w:t>
            </w:r>
            <w:proofErr w:type="spellEnd"/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Панферов Максим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Сытова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Малышкина Полина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Шутаев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колай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родный фе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тиваль де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ского тво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чества «Звезды 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вого века» в номинации «Художес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венная ф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тография» по адресу </w:t>
            </w:r>
            <w:hyperlink r:id="rId13" w:history="1">
              <w:r w:rsidRPr="001A06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http://znv.ru/index.php</w:t>
              </w:r>
            </w:hyperlink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Струнина Полина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Всеро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сийский конкурс 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сунков «О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крытка м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ме» на сайте «Фактор роста» по адресу </w:t>
            </w:r>
            <w:hyperlink r:id="rId14" w:history="1">
              <w:r w:rsidRPr="001A06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http://www.farosta.ru/kon/otkrytka-mame-12.html</w:t>
              </w:r>
            </w:hyperlink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Гаврилова Вика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Романенко Алина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ционная викторина «Живой мир: 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самое-самое</w:t>
            </w:r>
            <w:proofErr w:type="gram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» на сайте «Фа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тор роста» по адресу </w:t>
            </w:r>
            <w:hyperlink r:id="rId15" w:history="1">
              <w:r w:rsidRPr="001A06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http://www.farosta.ru/kon/zhivoi-mir-samye-</w:t>
              </w:r>
              <w:r w:rsidRPr="001A06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samye-12.html</w:t>
              </w:r>
            </w:hyperlink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Бурдилов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ционная викторина «Урок мат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матики в Лесной школе»  на сайте «Фа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тор роста» по адресу </w:t>
            </w:r>
            <w:hyperlink r:id="rId16" w:history="1">
              <w:r w:rsidRPr="001A06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http://www.farosta.ru/kon/urok-matem-v-lesnoi-shkole-12.html</w:t>
              </w:r>
            </w:hyperlink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Панферов Андрей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Всеро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сийская ди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танционная олимпиада по русскому языку для 3-4 классов на сайте «</w:t>
            </w: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тЗадачка.ру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  </w:t>
            </w:r>
            <w:hyperlink r:id="rId17" w:anchor="top" w:history="1">
              <w:r w:rsidRPr="001A06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http://www.v</w:t>
              </w:r>
              <w:r w:rsidRPr="001A06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ot-zadachka.ru/index.php?article_id=136#top</w:t>
              </w:r>
            </w:hyperlink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Салуквадзе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Струнина Полина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Чернухин Алексей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Алина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Малышкина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Полина 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Всеро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сийская ди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танционная олимпиада по матем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тике для учеников 3-4 классов на сайте «</w:t>
            </w: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тЗадачка.ру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Струнина Полина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Чернухин Алексей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Романенко Алина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курс рису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ков «Самый смешной клоун» на сайте «</w:t>
            </w: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тЗадачка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Кузькин Олег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курс рису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ков «Загадки Вселенной»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сайте «Вот </w:t>
            </w: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Кузькин Олег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Кирющенко Е.В.</w:t>
            </w: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Олимпиада «Русский медвежонок-2011»  11 учеников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Олимпиада «Кенгуру-2012» 7 уч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Анна      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Максименко Арина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Синицына Полина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Арина  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Места по школе: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Места по школе: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Кенгуру 10 чел.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Осипов 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Бокотей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 по шк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 по шк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Медвежонок 11 чел.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Патявина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 по шк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6 место в реги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Вайнштейн Яша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Бокотей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по шк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место по шк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русскому языку «Лучший 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Патявина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Осипов 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Бокотей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ских прое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тов «Лом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носовские чтения»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Патявина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Городской конкурс 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ских и пр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ектных 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Алексеева Анастасия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викт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рина «Ни шагу назад – за нами М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сква!», </w:t>
            </w: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. 70-летию битвы под Москвой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Бокотей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гор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курс бал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ных танцев 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родный ту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нир «Бур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вестник-2012»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Бомбицкая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Городские соревнов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ния по м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ни-баскетболу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Воропаев Никита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Турнир де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ских хо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кейных 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манд КХЛ на кубок Газпром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нефти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Масловец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Городские соревнов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ния по хо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кею с ша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бой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Прокин К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рилл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Школьный конкурс проектных работ на английском языке- 5 чел.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Измайлова Варвара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Тарасова Надежда Степановна</w:t>
            </w: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10 учеников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Михович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Зубов Павел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м. - в школе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м. – в школе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Фотоко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курс  «Мир вокруг нас»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Краснов Владимир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Гладилин Михаил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м. - в школе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м. – в школе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Рождестве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ские пода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Юдина П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м. - в школе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Подарок в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терану ВОВ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Краснов Владимир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м. - в школе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ционная викторина «На крыльях «Снежного вихря» 21.02.12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Зубов Павел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Гладилин Михаил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Шагин Г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оргий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4м. –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5м.-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5м. – по стране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540E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ционная викторина «Путешес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вие в зат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рянный мир»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13.03.12.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Зубов Павел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Гладилин Михаил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6м. –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5м.-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10м. – по стране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ционная викторина «Урок мат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матики в Лесной школе» 21.03.12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b/>
                <w:sz w:val="24"/>
                <w:szCs w:val="24"/>
              </w:rPr>
              <w:t>Зубов П</w:t>
            </w:r>
            <w:r w:rsidRPr="001A06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A0610">
              <w:rPr>
                <w:rFonts w:ascii="Times New Roman" w:hAnsi="Times New Roman" w:cs="Times New Roman"/>
                <w:b/>
                <w:sz w:val="24"/>
                <w:szCs w:val="24"/>
              </w:rPr>
              <w:t>вел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b/>
                <w:sz w:val="24"/>
                <w:szCs w:val="24"/>
              </w:rPr>
              <w:t>(Диплом победителя)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Гладилин Михаил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Шагин Г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оргий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Краснов Владимир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Антонюк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Пётр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Михович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3м. –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15м.-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6м. –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7м. –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7м.-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17м. – по стране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ская диста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ционная викторина  «Удив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тельный мир насекомых» 15.05.12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Гладилин Михаил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Шагин Г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оргий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Краснов Владимир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Гаджиева Аида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13м.-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12м. –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11м. –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14м.- по стране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12м. – по стране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О.А.Поставнева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Олимпиада « Кенгуру-12», 11уч.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Штейн Г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оргий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 в школе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Прилепова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«Кенгуру»-5 человек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Чихирев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 Сергей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Курочкин  Егор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1F01E5" w:rsidRPr="001A0610" w:rsidTr="001F01E5">
        <w:trPr>
          <w:trHeight w:val="267"/>
        </w:trPr>
        <w:tc>
          <w:tcPr>
            <w:tcW w:w="675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«Медвеж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нок»-5 чел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ЧИП,</w:t>
            </w:r>
          </w:p>
        </w:tc>
        <w:tc>
          <w:tcPr>
            <w:tcW w:w="1559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Башлыкова Мария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1A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1968" w:type="dxa"/>
            <w:shd w:val="clear" w:color="auto" w:fill="auto"/>
          </w:tcPr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10" w:rsidRPr="001A0610" w:rsidRDefault="001A0610" w:rsidP="001A06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C82" w:rsidRDefault="007A3C82" w:rsidP="007A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7D94" w:rsidRPr="008A7D94" w:rsidRDefault="008A7D94" w:rsidP="008A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D94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proofErr w:type="spellStart"/>
      <w:r w:rsidRPr="008A7D94">
        <w:rPr>
          <w:rFonts w:ascii="Times New Roman" w:hAnsi="Times New Roman" w:cs="Times New Roman"/>
          <w:b/>
          <w:bCs/>
          <w:sz w:val="24"/>
          <w:szCs w:val="24"/>
        </w:rPr>
        <w:t>Здоровьесбережение</w:t>
      </w:r>
      <w:proofErr w:type="spellEnd"/>
    </w:p>
    <w:p w:rsidR="008A7D94" w:rsidRPr="008A7D94" w:rsidRDefault="008A7D94" w:rsidP="008A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течение года совершенствовалась работа, направленная на </w:t>
      </w:r>
      <w:proofErr w:type="spellStart"/>
      <w:proofErr w:type="gramStart"/>
      <w:r w:rsidRPr="008A7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сохра-нение</w:t>
      </w:r>
      <w:proofErr w:type="spellEnd"/>
      <w:proofErr w:type="gramEnd"/>
      <w:r w:rsidRPr="008A7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укрепление здоровья учащихся, а именно: </w:t>
      </w:r>
    </w:p>
    <w:p w:rsidR="008A7D94" w:rsidRPr="008A7D94" w:rsidRDefault="008A7D94" w:rsidP="008A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D94">
        <w:rPr>
          <w:rFonts w:ascii="Times New Roman" w:hAnsi="Times New Roman" w:cs="Times New Roman"/>
          <w:sz w:val="24"/>
          <w:szCs w:val="24"/>
        </w:rPr>
        <w:t xml:space="preserve"> соблюдены все требования к режиму образовательного процесса (Сан </w:t>
      </w:r>
      <w:proofErr w:type="spellStart"/>
      <w:r w:rsidRPr="008A7D94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8A7D94">
        <w:rPr>
          <w:rFonts w:ascii="Times New Roman" w:hAnsi="Times New Roman" w:cs="Times New Roman"/>
          <w:sz w:val="24"/>
          <w:szCs w:val="24"/>
        </w:rPr>
        <w:t xml:space="preserve"> 2.4.2.1178–02); </w:t>
      </w:r>
    </w:p>
    <w:p w:rsidR="008A7D94" w:rsidRPr="008A7D94" w:rsidRDefault="008A7D94" w:rsidP="008A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D94">
        <w:rPr>
          <w:rFonts w:ascii="Times New Roman" w:hAnsi="Times New Roman" w:cs="Times New Roman"/>
          <w:sz w:val="24"/>
          <w:szCs w:val="24"/>
        </w:rPr>
        <w:t xml:space="preserve"> обеспечение учащихся двухразовым горячим питанием; </w:t>
      </w:r>
    </w:p>
    <w:p w:rsidR="008A7D94" w:rsidRPr="008A7D94" w:rsidRDefault="008A7D94" w:rsidP="008A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D94">
        <w:rPr>
          <w:rFonts w:ascii="Times New Roman" w:hAnsi="Times New Roman" w:cs="Times New Roman"/>
          <w:sz w:val="24"/>
          <w:szCs w:val="24"/>
        </w:rPr>
        <w:t xml:space="preserve"> с целью профилактики нарушений осанки, зрения проведение </w:t>
      </w:r>
      <w:proofErr w:type="spellStart"/>
      <w:proofErr w:type="gramStart"/>
      <w:r w:rsidRPr="008A7D94">
        <w:rPr>
          <w:rFonts w:ascii="Times New Roman" w:hAnsi="Times New Roman" w:cs="Times New Roman"/>
          <w:sz w:val="24"/>
          <w:szCs w:val="24"/>
        </w:rPr>
        <w:t>физкуль-тминуток</w:t>
      </w:r>
      <w:proofErr w:type="spellEnd"/>
      <w:proofErr w:type="gramEnd"/>
      <w:r w:rsidRPr="008A7D94">
        <w:rPr>
          <w:rFonts w:ascii="Times New Roman" w:hAnsi="Times New Roman" w:cs="Times New Roman"/>
          <w:sz w:val="24"/>
          <w:szCs w:val="24"/>
        </w:rPr>
        <w:t xml:space="preserve">, гимнастики для глаз; </w:t>
      </w:r>
    </w:p>
    <w:p w:rsidR="008A7D94" w:rsidRPr="008A7D94" w:rsidRDefault="008A7D94" w:rsidP="008A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D94">
        <w:rPr>
          <w:rFonts w:ascii="Times New Roman" w:hAnsi="Times New Roman" w:cs="Times New Roman"/>
          <w:sz w:val="24"/>
          <w:szCs w:val="24"/>
        </w:rPr>
        <w:t xml:space="preserve"> расписание построено с учетом работоспособности учащихся; </w:t>
      </w:r>
    </w:p>
    <w:p w:rsidR="008A7D94" w:rsidRPr="008A7D94" w:rsidRDefault="008A7D94" w:rsidP="008A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D94">
        <w:rPr>
          <w:rFonts w:ascii="Times New Roman" w:hAnsi="Times New Roman" w:cs="Times New Roman"/>
          <w:sz w:val="24"/>
          <w:szCs w:val="24"/>
        </w:rPr>
        <w:t> объем двигательной активности слагался из уроков</w:t>
      </w:r>
      <w:r>
        <w:rPr>
          <w:rFonts w:ascii="Times New Roman" w:hAnsi="Times New Roman" w:cs="Times New Roman"/>
          <w:sz w:val="24"/>
          <w:szCs w:val="24"/>
        </w:rPr>
        <w:t xml:space="preserve"> физкультуры, </w:t>
      </w:r>
      <w:r w:rsidR="000614A4">
        <w:rPr>
          <w:rFonts w:ascii="Times New Roman" w:hAnsi="Times New Roman" w:cs="Times New Roman"/>
          <w:sz w:val="24"/>
          <w:szCs w:val="24"/>
        </w:rPr>
        <w:t xml:space="preserve">ритмики,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</w:t>
      </w:r>
      <w:r w:rsidRPr="008A7D94">
        <w:rPr>
          <w:rFonts w:ascii="Times New Roman" w:hAnsi="Times New Roman" w:cs="Times New Roman"/>
          <w:sz w:val="24"/>
          <w:szCs w:val="24"/>
        </w:rPr>
        <w:t>нуток</w:t>
      </w:r>
      <w:proofErr w:type="spellEnd"/>
      <w:r w:rsidRPr="008A7D94">
        <w:rPr>
          <w:rFonts w:ascii="Times New Roman" w:hAnsi="Times New Roman" w:cs="Times New Roman"/>
          <w:sz w:val="24"/>
          <w:szCs w:val="24"/>
        </w:rPr>
        <w:t xml:space="preserve">, подвижных игр на переменах, динамических пауз; </w:t>
      </w:r>
    </w:p>
    <w:p w:rsidR="008A7D94" w:rsidRPr="008A7D94" w:rsidRDefault="008A7D94" w:rsidP="008A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7D94">
        <w:rPr>
          <w:rFonts w:ascii="Times New Roman" w:hAnsi="Times New Roman" w:cs="Times New Roman"/>
          <w:sz w:val="24"/>
          <w:szCs w:val="24"/>
        </w:rPr>
        <w:t> обеспечены горячими з</w:t>
      </w:r>
      <w:r w:rsidR="000614A4">
        <w:rPr>
          <w:rFonts w:ascii="Times New Roman" w:hAnsi="Times New Roman" w:cs="Times New Roman"/>
          <w:sz w:val="24"/>
          <w:szCs w:val="24"/>
        </w:rPr>
        <w:t>автраками 100</w:t>
      </w:r>
      <w:r w:rsidRPr="008A7D9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учащихся начальной школы.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</w:t>
      </w:r>
      <w:r w:rsidRPr="008A7D94">
        <w:rPr>
          <w:rFonts w:ascii="Times New Roman" w:hAnsi="Times New Roman" w:cs="Times New Roman"/>
          <w:sz w:val="24"/>
          <w:szCs w:val="24"/>
        </w:rPr>
        <w:t>лях улучшения питания детей было проведено а</w:t>
      </w:r>
      <w:r>
        <w:rPr>
          <w:rFonts w:ascii="Times New Roman" w:hAnsi="Times New Roman" w:cs="Times New Roman"/>
          <w:sz w:val="24"/>
          <w:szCs w:val="24"/>
        </w:rPr>
        <w:t>нкетирование учащихся и родит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7D94">
        <w:rPr>
          <w:rFonts w:ascii="Times New Roman" w:hAnsi="Times New Roman" w:cs="Times New Roman"/>
          <w:sz w:val="24"/>
          <w:szCs w:val="24"/>
        </w:rPr>
        <w:t>лей, которое показало, что предлагаемый набор п</w:t>
      </w:r>
      <w:r>
        <w:rPr>
          <w:rFonts w:ascii="Times New Roman" w:hAnsi="Times New Roman" w:cs="Times New Roman"/>
          <w:sz w:val="24"/>
          <w:szCs w:val="24"/>
        </w:rPr>
        <w:t>родуктов в течение недели в ос</w:t>
      </w:r>
      <w:r w:rsidRPr="008A7D94">
        <w:rPr>
          <w:rFonts w:ascii="Times New Roman" w:hAnsi="Times New Roman" w:cs="Times New Roman"/>
          <w:sz w:val="24"/>
          <w:szCs w:val="24"/>
        </w:rPr>
        <w:t>новном соответствует запросам учащихся и отвечает требованиям калори</w:t>
      </w:r>
      <w:r w:rsidRPr="008A7D94">
        <w:rPr>
          <w:rFonts w:ascii="Times New Roman" w:hAnsi="Times New Roman" w:cs="Times New Roman"/>
          <w:sz w:val="24"/>
          <w:szCs w:val="24"/>
        </w:rPr>
        <w:t>й</w:t>
      </w:r>
      <w:r w:rsidRPr="008A7D94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8A7D94" w:rsidRPr="008A7D94" w:rsidRDefault="008A7D94" w:rsidP="008A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7D94" w:rsidRDefault="002540E0" w:rsidP="008A7D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15EDD">
        <w:rPr>
          <w:rFonts w:ascii="Times New Roman" w:hAnsi="Times New Roman" w:cs="Times New Roman"/>
          <w:b/>
          <w:bCs/>
          <w:sz w:val="24"/>
          <w:szCs w:val="24"/>
        </w:rPr>
        <w:t xml:space="preserve">. Освоение и внедрение </w:t>
      </w:r>
      <w:r w:rsidR="008A7D94" w:rsidRPr="008A7D94">
        <w:rPr>
          <w:rFonts w:ascii="Times New Roman" w:hAnsi="Times New Roman" w:cs="Times New Roman"/>
          <w:b/>
          <w:bCs/>
          <w:sz w:val="24"/>
          <w:szCs w:val="24"/>
        </w:rPr>
        <w:t xml:space="preserve"> ФГОС</w:t>
      </w:r>
    </w:p>
    <w:p w:rsidR="00A15EDD" w:rsidRPr="00A15EDD" w:rsidRDefault="00A15EDD" w:rsidP="00A15EDD">
      <w:pPr>
        <w:spacing w:after="0"/>
        <w:ind w:firstLine="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15ED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 1 сентября этого года вступили в действие федеральные государственные образовательные стандарты на первой ступени школьного обучения. Теперь в начальной школе ученика мы учим не только </w:t>
      </w:r>
      <w:proofErr w:type="gramStart"/>
      <w:r w:rsidRPr="00A15EDD">
        <w:rPr>
          <w:rFonts w:ascii="Times New Roman" w:eastAsia="Calibri" w:hAnsi="Times New Roman" w:cs="Calibri"/>
          <w:sz w:val="24"/>
          <w:szCs w:val="24"/>
          <w:lang w:eastAsia="ar-SA"/>
        </w:rPr>
        <w:t>читать</w:t>
      </w:r>
      <w:proofErr w:type="gramEnd"/>
      <w:r w:rsidRPr="00A15EDD">
        <w:rPr>
          <w:rFonts w:ascii="Times New Roman" w:eastAsia="Calibri" w:hAnsi="Times New Roman" w:cs="Calibri"/>
          <w:sz w:val="24"/>
          <w:szCs w:val="24"/>
          <w:lang w:eastAsia="ar-SA"/>
        </w:rPr>
        <w:t>, считать и писать, чему и сейчас подавляющее большинство педагогов учит вполне успешно. У школ</w:t>
      </w:r>
      <w:r w:rsidRPr="00A15EDD">
        <w:rPr>
          <w:rFonts w:ascii="Times New Roman" w:eastAsia="Calibri" w:hAnsi="Times New Roman" w:cs="Calibri"/>
          <w:sz w:val="24"/>
          <w:szCs w:val="24"/>
          <w:lang w:eastAsia="ar-SA"/>
        </w:rPr>
        <w:t>ь</w:t>
      </w:r>
      <w:r w:rsidRPr="00A15EDD">
        <w:rPr>
          <w:rFonts w:ascii="Times New Roman" w:eastAsia="Calibri" w:hAnsi="Times New Roman" w:cs="Calibri"/>
          <w:sz w:val="24"/>
          <w:szCs w:val="24"/>
          <w:lang w:eastAsia="ar-SA"/>
        </w:rPr>
        <w:t>ника необходимо развивать две группы умений. К первой относятся униве</w:t>
      </w:r>
      <w:r w:rsidRPr="00A15EDD">
        <w:rPr>
          <w:rFonts w:ascii="Times New Roman" w:eastAsia="Calibri" w:hAnsi="Times New Roman" w:cs="Calibri"/>
          <w:sz w:val="24"/>
          <w:szCs w:val="24"/>
          <w:lang w:eastAsia="ar-SA"/>
        </w:rPr>
        <w:t>р</w:t>
      </w:r>
      <w:r w:rsidRPr="00A15ED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сальные учебные действия, составляющие основу умения учиться, в частности, навыки решения творческих задач и навыки поиска, анализа и интерпретации </w:t>
      </w:r>
      <w:r w:rsidRPr="00A15EDD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 xml:space="preserve">информации. Ко второй - формирование у школьника мотивации к обучению, навыков самоорганизации и саморазвития. </w:t>
      </w:r>
    </w:p>
    <w:p w:rsidR="00A15EDD" w:rsidRPr="00A15EDD" w:rsidRDefault="00A15EDD" w:rsidP="00A15EDD">
      <w:pPr>
        <w:suppressAutoHyphens/>
        <w:spacing w:after="0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15EDD">
        <w:rPr>
          <w:rFonts w:ascii="Times New Roman" w:eastAsia="Calibri" w:hAnsi="Times New Roman" w:cs="Calibri"/>
          <w:sz w:val="24"/>
          <w:szCs w:val="24"/>
          <w:lang w:eastAsia="ar-SA"/>
        </w:rPr>
        <w:t>Для успешного внедрения стандартов необходимо было проанализировать внешнюю и внутреннюю среды школы и разработать целостную систему действий с четко определенными результатами. Эти действия предполагали создание и совершенствование нормативного, финансово-экономического, организационного, кадрового, информационного, материально-технического и мотивационного ресурсов.</w:t>
      </w:r>
    </w:p>
    <w:p w:rsidR="00A15EDD" w:rsidRPr="00A15EDD" w:rsidRDefault="00A15EDD" w:rsidP="00A15EDD">
      <w:pPr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ab/>
        <w:t>В лицее была собрана вся необходимая нормативно-правовая база. Им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>ется в наличии в электронном виде нормативно-правовая база федерального, регионального и муниципального уровня, регламентирующая деятельность по введению ФГОС. Документация школьного уровня так же подготовлена в по</w:t>
      </w:r>
      <w:r w:rsidRPr="00A15EDD">
        <w:rPr>
          <w:rFonts w:ascii="Times New Roman" w:eastAsia="Calibri" w:hAnsi="Times New Roman" w:cs="Times New Roman"/>
          <w:sz w:val="24"/>
          <w:szCs w:val="24"/>
        </w:rPr>
        <w:t>л</w:t>
      </w:r>
      <w:r w:rsidRPr="00A15EDD">
        <w:rPr>
          <w:rFonts w:ascii="Times New Roman" w:eastAsia="Calibri" w:hAnsi="Times New Roman" w:cs="Times New Roman"/>
          <w:sz w:val="24"/>
          <w:szCs w:val="24"/>
        </w:rPr>
        <w:t>ном объеме. Разработаны и утверждены Положения о рабочей группе, о Сов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>те, составлены план-график, план рабочей группы по введению ФГОС. Соста</w:t>
      </w:r>
      <w:r w:rsidRPr="00A15EDD">
        <w:rPr>
          <w:rFonts w:ascii="Times New Roman" w:eastAsia="Calibri" w:hAnsi="Times New Roman" w:cs="Times New Roman"/>
          <w:sz w:val="24"/>
          <w:szCs w:val="24"/>
        </w:rPr>
        <w:t>в</w:t>
      </w:r>
      <w:r w:rsidRPr="00A15EDD">
        <w:rPr>
          <w:rFonts w:ascii="Times New Roman" w:eastAsia="Calibri" w:hAnsi="Times New Roman" w:cs="Times New Roman"/>
          <w:sz w:val="24"/>
          <w:szCs w:val="24"/>
        </w:rPr>
        <w:t>лен план мероприятий по ведению ФГОС НОО, регламентирующий создание методических, кадровых, материально-технических и санитарно-гигиенических условий для полноценной реализации основной образовательной программы начального общего образования.</w:t>
      </w:r>
    </w:p>
    <w:p w:rsidR="00A15EDD" w:rsidRPr="00A15EDD" w:rsidRDefault="00A15EDD" w:rsidP="00A15EDD">
      <w:pPr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ab/>
        <w:t>Введение ФГОС нового поколения в лицее обсуждалась на управля</w:t>
      </w:r>
      <w:r w:rsidRPr="00A15EDD">
        <w:rPr>
          <w:rFonts w:ascii="Times New Roman" w:eastAsia="Calibri" w:hAnsi="Times New Roman" w:cs="Times New Roman"/>
          <w:sz w:val="24"/>
          <w:szCs w:val="24"/>
        </w:rPr>
        <w:t>ю</w:t>
      </w:r>
      <w:r w:rsidRPr="00A15EDD">
        <w:rPr>
          <w:rFonts w:ascii="Times New Roman" w:eastAsia="Calibri" w:hAnsi="Times New Roman" w:cs="Times New Roman"/>
          <w:sz w:val="24"/>
          <w:szCs w:val="24"/>
        </w:rPr>
        <w:t>щем совете лицея, педагогическом совете, родительских собраниях, заседаниях кафедры учителей начальных классов. Поведен анализ ресурсов учебной и м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>тодической литературы, программного обеспечения, используемого для орг</w:t>
      </w:r>
      <w:r w:rsidRPr="00A15EDD">
        <w:rPr>
          <w:rFonts w:ascii="Times New Roman" w:eastAsia="Calibri" w:hAnsi="Times New Roman" w:cs="Times New Roman"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низации </w:t>
      </w:r>
      <w:proofErr w:type="spellStart"/>
      <w:r w:rsidRPr="00A15EDD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подхода к организации образовательного процесса, в том числе – </w:t>
      </w:r>
      <w:proofErr w:type="spellStart"/>
      <w:r w:rsidRPr="00A15EDD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деятельности учащихся.</w:t>
      </w:r>
    </w:p>
    <w:p w:rsidR="00A15EDD" w:rsidRPr="00A15EDD" w:rsidRDefault="00A15EDD" w:rsidP="00A15EDD">
      <w:pPr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ab/>
        <w:t>Накануне нового учебного года интенсивно проводилась информацио</w:t>
      </w:r>
      <w:r w:rsidRPr="00A15EDD">
        <w:rPr>
          <w:rFonts w:ascii="Times New Roman" w:eastAsia="Calibri" w:hAnsi="Times New Roman" w:cs="Times New Roman"/>
          <w:sz w:val="24"/>
          <w:szCs w:val="24"/>
        </w:rPr>
        <w:t>н</w:t>
      </w:r>
      <w:r w:rsidRPr="00A15EDD">
        <w:rPr>
          <w:rFonts w:ascii="Times New Roman" w:eastAsia="Calibri" w:hAnsi="Times New Roman" w:cs="Times New Roman"/>
          <w:sz w:val="24"/>
          <w:szCs w:val="24"/>
        </w:rPr>
        <w:t>ная работа с родителями будущих первоклассников по вопросам организации обучения детей, обсудили стандарты, познакомили родителей с образовател</w:t>
      </w:r>
      <w:r w:rsidRPr="00A15EDD">
        <w:rPr>
          <w:rFonts w:ascii="Times New Roman" w:eastAsia="Calibri" w:hAnsi="Times New Roman" w:cs="Times New Roman"/>
          <w:sz w:val="24"/>
          <w:szCs w:val="24"/>
        </w:rPr>
        <w:t>ь</w:t>
      </w:r>
      <w:r w:rsidRPr="00A15EDD">
        <w:rPr>
          <w:rFonts w:ascii="Times New Roman" w:eastAsia="Calibri" w:hAnsi="Times New Roman" w:cs="Times New Roman"/>
          <w:sz w:val="24"/>
          <w:szCs w:val="24"/>
        </w:rPr>
        <w:t>ной программой лицея.</w:t>
      </w:r>
    </w:p>
    <w:p w:rsidR="00A15EDD" w:rsidRPr="00A15EDD" w:rsidRDefault="00A15EDD" w:rsidP="00A15EDD">
      <w:pPr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ab/>
        <w:t>Успех реализации стандартов второго поколения в большей степени з</w:t>
      </w:r>
      <w:r w:rsidRPr="00A15EDD">
        <w:rPr>
          <w:rFonts w:ascii="Times New Roman" w:eastAsia="Calibri" w:hAnsi="Times New Roman" w:cs="Times New Roman"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sz w:val="24"/>
          <w:szCs w:val="24"/>
        </w:rPr>
        <w:t>висит от учителя, поэтому на протяжении 2010 – 2012 годов шло активное о</w:t>
      </w:r>
      <w:r w:rsidRPr="00A15EDD">
        <w:rPr>
          <w:rFonts w:ascii="Times New Roman" w:eastAsia="Calibri" w:hAnsi="Times New Roman" w:cs="Times New Roman"/>
          <w:sz w:val="24"/>
          <w:szCs w:val="24"/>
        </w:rPr>
        <w:t>с</w:t>
      </w:r>
      <w:r w:rsidRPr="00A15EDD">
        <w:rPr>
          <w:rFonts w:ascii="Times New Roman" w:eastAsia="Calibri" w:hAnsi="Times New Roman" w:cs="Times New Roman"/>
          <w:sz w:val="24"/>
          <w:szCs w:val="24"/>
        </w:rPr>
        <w:t>вещение и разъяснение концепции государственных образовательных станда</w:t>
      </w:r>
      <w:r w:rsidRPr="00A15EDD">
        <w:rPr>
          <w:rFonts w:ascii="Times New Roman" w:eastAsia="Calibri" w:hAnsi="Times New Roman" w:cs="Times New Roman"/>
          <w:sz w:val="24"/>
          <w:szCs w:val="24"/>
        </w:rPr>
        <w:t>р</w:t>
      </w:r>
      <w:r w:rsidRPr="00A15EDD">
        <w:rPr>
          <w:rFonts w:ascii="Times New Roman" w:eastAsia="Calibri" w:hAnsi="Times New Roman" w:cs="Times New Roman"/>
          <w:sz w:val="24"/>
          <w:szCs w:val="24"/>
        </w:rPr>
        <w:t>тов начального общего образования нового поколения среди педагогических работников лицея.  На сегодняшний день из 15 учителей начальных классов  только 1 учитель не прошел курсы повышения квалификации по ФГОС НОО.</w:t>
      </w:r>
    </w:p>
    <w:p w:rsidR="00A15EDD" w:rsidRPr="00A15EDD" w:rsidRDefault="00A15EDD" w:rsidP="00A15EDD">
      <w:pPr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ab/>
        <w:t>Новый стандарт предъявляет новые требования к результатам начальн</w:t>
      </w:r>
      <w:r w:rsidRPr="00A15EDD">
        <w:rPr>
          <w:rFonts w:ascii="Times New Roman" w:eastAsia="Calibri" w:hAnsi="Times New Roman" w:cs="Times New Roman"/>
          <w:sz w:val="24"/>
          <w:szCs w:val="24"/>
        </w:rPr>
        <w:t>о</w:t>
      </w:r>
      <w:r w:rsidRPr="00A15EDD">
        <w:rPr>
          <w:rFonts w:ascii="Times New Roman" w:eastAsia="Calibri" w:hAnsi="Times New Roman" w:cs="Times New Roman"/>
          <w:sz w:val="24"/>
          <w:szCs w:val="24"/>
        </w:rPr>
        <w:t>го образования. Их можно достигнуть благодаря современным УМК, вкл</w:t>
      </w:r>
      <w:r w:rsidRPr="00A15EDD">
        <w:rPr>
          <w:rFonts w:ascii="Times New Roman" w:eastAsia="Calibri" w:hAnsi="Times New Roman" w:cs="Times New Roman"/>
          <w:sz w:val="24"/>
          <w:szCs w:val="24"/>
        </w:rPr>
        <w:t>ю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чающим учебные пособия нового поколения, отвечающие всем требованиям стандарта: оптимальное развитие каждого ребенка на основе педагогической </w:t>
      </w:r>
      <w:r w:rsidRPr="00A15EDD">
        <w:rPr>
          <w:rFonts w:ascii="Times New Roman" w:eastAsia="Calibri" w:hAnsi="Times New Roman" w:cs="Times New Roman"/>
          <w:sz w:val="24"/>
          <w:szCs w:val="24"/>
        </w:rPr>
        <w:lastRenderedPageBreak/>
        <w:t>поддержки его индивидуальности 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деятельности</w:t>
      </w:r>
      <w:proofErr w:type="gramStart"/>
      <w:r w:rsidRPr="00A15EDD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A15EDD">
        <w:rPr>
          <w:rFonts w:ascii="Times New Roman" w:eastAsia="Calibri" w:hAnsi="Times New Roman" w:cs="Times New Roman"/>
          <w:sz w:val="24"/>
          <w:szCs w:val="24"/>
        </w:rPr>
        <w:t>се четыре 1 класса (классные руководители: Овсянникова Т. Н., Данилова Л. Я., Карасева Е. А., Яковлева И. В.) нашего лицея работали по УМК «Школа 2100», который в полной мере соответствуют требованиям ФГОС.</w:t>
      </w:r>
    </w:p>
    <w:p w:rsidR="00A15EDD" w:rsidRPr="00A15EDD" w:rsidRDefault="00A15EDD" w:rsidP="00A15EDD">
      <w:pPr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ab/>
        <w:t>Система заданий разного уровня трудностей, сочетание индивидуальной деятельности ребенка с его работой в малых группах и участием в клубной р</w:t>
      </w:r>
      <w:r w:rsidRPr="00A15EDD">
        <w:rPr>
          <w:rFonts w:ascii="Times New Roman" w:eastAsia="Calibri" w:hAnsi="Times New Roman" w:cs="Times New Roman"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sz w:val="24"/>
          <w:szCs w:val="24"/>
        </w:rPr>
        <w:t>боте позволяют обеспечить условия, при которых обучение идет впереди ра</w:t>
      </w:r>
      <w:r w:rsidRPr="00A15EDD">
        <w:rPr>
          <w:rFonts w:ascii="Times New Roman" w:eastAsia="Calibri" w:hAnsi="Times New Roman" w:cs="Times New Roman"/>
          <w:sz w:val="24"/>
          <w:szCs w:val="24"/>
        </w:rPr>
        <w:t>з</w:t>
      </w:r>
      <w:r w:rsidRPr="00A15EDD">
        <w:rPr>
          <w:rFonts w:ascii="Times New Roman" w:eastAsia="Calibri" w:hAnsi="Times New Roman" w:cs="Times New Roman"/>
          <w:sz w:val="24"/>
          <w:szCs w:val="24"/>
        </w:rPr>
        <w:t>вития, т.е. в зоне ближайшего развития каждого ученика на основе учета уро</w:t>
      </w:r>
      <w:r w:rsidRPr="00A15EDD">
        <w:rPr>
          <w:rFonts w:ascii="Times New Roman" w:eastAsia="Calibri" w:hAnsi="Times New Roman" w:cs="Times New Roman"/>
          <w:sz w:val="24"/>
          <w:szCs w:val="24"/>
        </w:rPr>
        <w:t>в</w:t>
      </w:r>
      <w:r w:rsidRPr="00A15EDD">
        <w:rPr>
          <w:rFonts w:ascii="Times New Roman" w:eastAsia="Calibri" w:hAnsi="Times New Roman" w:cs="Times New Roman"/>
          <w:sz w:val="24"/>
          <w:szCs w:val="24"/>
        </w:rPr>
        <w:t>ня его актуального развития.</w:t>
      </w:r>
    </w:p>
    <w:p w:rsidR="00A15EDD" w:rsidRPr="00A15EDD" w:rsidRDefault="00A15EDD" w:rsidP="00A15EDD">
      <w:pPr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ab/>
        <w:t xml:space="preserve">В течение всего учебного года педагоги нашего лицея отслеживали и внедряли в своей деятельности  </w:t>
      </w:r>
      <w:proofErr w:type="gramStart"/>
      <w:r w:rsidRPr="00A15EDD">
        <w:rPr>
          <w:rFonts w:ascii="Times New Roman" w:eastAsia="Calibri" w:hAnsi="Times New Roman" w:cs="Times New Roman"/>
          <w:sz w:val="24"/>
          <w:szCs w:val="24"/>
        </w:rPr>
        <w:t>технологии достижения планируемых резул</w:t>
      </w:r>
      <w:r w:rsidRPr="00A15EDD">
        <w:rPr>
          <w:rFonts w:ascii="Times New Roman" w:eastAsia="Calibri" w:hAnsi="Times New Roman" w:cs="Times New Roman"/>
          <w:sz w:val="24"/>
          <w:szCs w:val="24"/>
        </w:rPr>
        <w:t>ь</w:t>
      </w:r>
      <w:r w:rsidRPr="00A15EDD">
        <w:rPr>
          <w:rFonts w:ascii="Times New Roman" w:eastAsia="Calibri" w:hAnsi="Times New Roman" w:cs="Times New Roman"/>
          <w:sz w:val="24"/>
          <w:szCs w:val="24"/>
        </w:rPr>
        <w:t>татов освоения программ начального образования</w:t>
      </w:r>
      <w:proofErr w:type="gramEnd"/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. С первых дней педагогами лицея ведется образовательный мониторинг. Условием изучения результатов усвоения обязательного программного материала является </w:t>
      </w:r>
      <w:proofErr w:type="spellStart"/>
      <w:r w:rsidRPr="00A15EDD">
        <w:rPr>
          <w:rFonts w:ascii="Times New Roman" w:eastAsia="Calibri" w:hAnsi="Times New Roman" w:cs="Times New Roman"/>
          <w:sz w:val="24"/>
          <w:szCs w:val="24"/>
        </w:rPr>
        <w:t>поэтапность</w:t>
      </w:r>
      <w:proofErr w:type="spellEnd"/>
      <w:r w:rsidRPr="00A15ED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5EDD" w:rsidRPr="00A15EDD" w:rsidRDefault="00A15EDD" w:rsidP="00A15ED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>изучение исходного уровня готовности учащихся к обучению в школе;</w:t>
      </w:r>
    </w:p>
    <w:p w:rsidR="00A15EDD" w:rsidRPr="00A15EDD" w:rsidRDefault="00A15EDD" w:rsidP="00A15ED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>анализ динамики эффективности образовательного процесса в сравн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>нии с результатами входной диагностики;</w:t>
      </w:r>
    </w:p>
    <w:p w:rsidR="00A15EDD" w:rsidRPr="00A15EDD" w:rsidRDefault="00A15EDD" w:rsidP="00A15ED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>итоговая диагностика, ставящая определения уровня готовности уч</w:t>
      </w:r>
      <w:r w:rsidRPr="00A15EDD">
        <w:rPr>
          <w:rFonts w:ascii="Times New Roman" w:eastAsia="Calibri" w:hAnsi="Times New Roman" w:cs="Times New Roman"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sz w:val="24"/>
          <w:szCs w:val="24"/>
        </w:rPr>
        <w:t>щихся к обучению на следующей ступени.</w:t>
      </w:r>
    </w:p>
    <w:p w:rsidR="00A15EDD" w:rsidRPr="00A15EDD" w:rsidRDefault="00A15EDD" w:rsidP="00A15ED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>В сентябре в первых классах был проведен мониторинг готовности перв</w:t>
      </w:r>
      <w:r w:rsidRPr="00A15EDD">
        <w:rPr>
          <w:rFonts w:ascii="Times New Roman" w:eastAsia="Calibri" w:hAnsi="Times New Roman" w:cs="Times New Roman"/>
          <w:sz w:val="24"/>
          <w:szCs w:val="24"/>
        </w:rPr>
        <w:t>о</w:t>
      </w:r>
      <w:r w:rsidRPr="00A15EDD">
        <w:rPr>
          <w:rFonts w:ascii="Times New Roman" w:eastAsia="Calibri" w:hAnsi="Times New Roman" w:cs="Times New Roman"/>
          <w:sz w:val="24"/>
          <w:szCs w:val="24"/>
        </w:rPr>
        <w:t>классников к школьному обучению. Его целью являлась оценка адаптационн</w:t>
      </w:r>
      <w:r w:rsidRPr="00A15EDD">
        <w:rPr>
          <w:rFonts w:ascii="Times New Roman" w:eastAsia="Calibri" w:hAnsi="Times New Roman" w:cs="Times New Roman"/>
          <w:sz w:val="24"/>
          <w:szCs w:val="24"/>
        </w:rPr>
        <w:t>о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го потенциала первоклассников в начальный период обучения. 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ab/>
        <w:t>Входные диагностики были направлены для выявления состояния зр</w:t>
      </w:r>
      <w:r w:rsidRPr="00A15EDD">
        <w:rPr>
          <w:rFonts w:ascii="Times New Roman" w:eastAsia="Calibri" w:hAnsi="Times New Roman" w:cs="Times New Roman"/>
          <w:sz w:val="24"/>
          <w:szCs w:val="24"/>
        </w:rPr>
        <w:t>и</w:t>
      </w:r>
      <w:r w:rsidRPr="00A15EDD">
        <w:rPr>
          <w:rFonts w:ascii="Times New Roman" w:eastAsia="Calibri" w:hAnsi="Times New Roman" w:cs="Times New Roman"/>
          <w:sz w:val="24"/>
          <w:szCs w:val="24"/>
        </w:rPr>
        <w:t>тельного восприятия, умения ориентироваться на плоскости, фонематического слуха и фонематического восприятия. Результаты входной диагностики пок</w:t>
      </w:r>
      <w:r w:rsidRPr="00A15EDD">
        <w:rPr>
          <w:rFonts w:ascii="Times New Roman" w:eastAsia="Calibri" w:hAnsi="Times New Roman" w:cs="Times New Roman"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sz w:val="24"/>
          <w:szCs w:val="24"/>
        </w:rPr>
        <w:t>зали. Что 35% учащихся имеют высокий уровень, 52% - средний уровень и 17% - низкий уровень. Полученные данные использованы для осуществления инд</w:t>
      </w:r>
      <w:r w:rsidRPr="00A15EDD">
        <w:rPr>
          <w:rFonts w:ascii="Times New Roman" w:eastAsia="Calibri" w:hAnsi="Times New Roman" w:cs="Times New Roman"/>
          <w:sz w:val="24"/>
          <w:szCs w:val="24"/>
        </w:rPr>
        <w:t>и</w:t>
      </w:r>
      <w:r w:rsidRPr="00A15EDD">
        <w:rPr>
          <w:rFonts w:ascii="Times New Roman" w:eastAsia="Calibri" w:hAnsi="Times New Roman" w:cs="Times New Roman"/>
          <w:sz w:val="24"/>
          <w:szCs w:val="24"/>
        </w:rPr>
        <w:t>видуально-дифференцированного подхода к ребенку при обучении в 1 классе.</w:t>
      </w:r>
    </w:p>
    <w:p w:rsidR="00A15EDD" w:rsidRDefault="00A15EDD" w:rsidP="00A15ED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В конце учебного года была проведена комплексная </w:t>
      </w:r>
      <w:proofErr w:type="spellStart"/>
      <w:r w:rsidRPr="00A15EDD">
        <w:rPr>
          <w:rFonts w:ascii="Times New Roman" w:eastAsia="Calibri" w:hAnsi="Times New Roman" w:cs="Times New Roman"/>
          <w:sz w:val="24"/>
          <w:szCs w:val="24"/>
        </w:rPr>
        <w:t>срезовая</w:t>
      </w:r>
      <w:proofErr w:type="spellEnd"/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работа за 1 класс (по контрольно-измерительным материалам ФГОС второго покол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>ния)</w:t>
      </w:r>
      <w:proofErr w:type="gramStart"/>
      <w:r w:rsidRPr="00A15EDD">
        <w:rPr>
          <w:rFonts w:ascii="Times New Roman" w:eastAsia="Calibri" w:hAnsi="Times New Roman" w:cs="Times New Roman"/>
          <w:sz w:val="24"/>
          <w:szCs w:val="24"/>
        </w:rPr>
        <w:t>.</w:t>
      </w:r>
      <w:r w:rsidRPr="00000C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00C95">
        <w:rPr>
          <w:rFonts w:ascii="Times New Roman" w:hAnsi="Times New Roman" w:cs="Times New Roman"/>
          <w:sz w:val="24"/>
          <w:szCs w:val="24"/>
        </w:rPr>
        <w:t>чащиеся 1 классов усвоили обязательный минимум содержания обуч</w:t>
      </w:r>
      <w:r w:rsidRPr="00000C95">
        <w:rPr>
          <w:rFonts w:ascii="Times New Roman" w:hAnsi="Times New Roman" w:cs="Times New Roman"/>
          <w:sz w:val="24"/>
          <w:szCs w:val="24"/>
        </w:rPr>
        <w:t>е</w:t>
      </w:r>
      <w:r w:rsidRPr="00000C95">
        <w:rPr>
          <w:rFonts w:ascii="Times New Roman" w:hAnsi="Times New Roman" w:cs="Times New Roman"/>
          <w:sz w:val="24"/>
          <w:szCs w:val="24"/>
        </w:rPr>
        <w:t>ния и готовы к продолжению обучения.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начального о</w:t>
      </w:r>
      <w:r w:rsidRPr="00A15EDD">
        <w:rPr>
          <w:rFonts w:ascii="Times New Roman" w:eastAsia="Calibri" w:hAnsi="Times New Roman" w:cs="Times New Roman"/>
          <w:sz w:val="24"/>
          <w:szCs w:val="24"/>
        </w:rPr>
        <w:t>б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щего образования определил в качестве главных результатов не предметные, а личностные и </w:t>
      </w:r>
      <w:proofErr w:type="spellStart"/>
      <w:r w:rsidRPr="00A15EDD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– универсальные учебные действия. Важнейшей задачей современной системы образования является формирование униве</w:t>
      </w:r>
      <w:r w:rsidRPr="00A15EDD">
        <w:rPr>
          <w:rFonts w:ascii="Times New Roman" w:eastAsia="Calibri" w:hAnsi="Times New Roman" w:cs="Times New Roman"/>
          <w:sz w:val="24"/>
          <w:szCs w:val="24"/>
        </w:rPr>
        <w:t>р</w:t>
      </w:r>
      <w:r w:rsidRPr="00A15EDD">
        <w:rPr>
          <w:rFonts w:ascii="Times New Roman" w:eastAsia="Calibri" w:hAnsi="Times New Roman" w:cs="Times New Roman"/>
          <w:sz w:val="24"/>
          <w:szCs w:val="24"/>
        </w:rPr>
        <w:t>сальных учебных действий, обеспечивающих школьникам умение учиться, способность к саморазвитию и самосовершенствованию. Всё это достигается путём сознательного, активного присвоения учащимися социального опыта. Главная роль в этом принадлежит учителю. Учитель, его отношение к учебн</w:t>
      </w:r>
      <w:r w:rsidRPr="00A15EDD">
        <w:rPr>
          <w:rFonts w:ascii="Times New Roman" w:eastAsia="Calibri" w:hAnsi="Times New Roman" w:cs="Times New Roman"/>
          <w:sz w:val="24"/>
          <w:szCs w:val="24"/>
        </w:rPr>
        <w:t>о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му процессу, его творчество и профессионализм, умение проектировать УУД в учебной и </w:t>
      </w:r>
      <w:proofErr w:type="spellStart"/>
      <w:r w:rsidRPr="00A15EDD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деятельности являются решающим фактором успешного воплощения новых стандартов школьного образования. Все учителя первых классов нашего лицея на достаточно высоком уровне владеют приемами пр</w:t>
      </w:r>
      <w:r w:rsidRPr="00A15EDD">
        <w:rPr>
          <w:rFonts w:ascii="Times New Roman" w:eastAsia="Calibri" w:hAnsi="Times New Roman" w:cs="Times New Roman"/>
          <w:sz w:val="24"/>
          <w:szCs w:val="24"/>
        </w:rPr>
        <w:t>о</w:t>
      </w:r>
      <w:r w:rsidRPr="00A15EDD">
        <w:rPr>
          <w:rFonts w:ascii="Times New Roman" w:eastAsia="Calibri" w:hAnsi="Times New Roman" w:cs="Times New Roman"/>
          <w:sz w:val="24"/>
          <w:szCs w:val="24"/>
        </w:rPr>
        <w:t>ектирования образовательной среды, технологиями оценивания результата де</w:t>
      </w:r>
      <w:r w:rsidRPr="00A15EDD">
        <w:rPr>
          <w:rFonts w:ascii="Times New Roman" w:eastAsia="Calibri" w:hAnsi="Times New Roman" w:cs="Times New Roman"/>
          <w:sz w:val="24"/>
          <w:szCs w:val="24"/>
        </w:rPr>
        <w:t>я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тельности ребенка в условиях ФГОС, проектированием УУД в учебной и </w:t>
      </w:r>
      <w:proofErr w:type="spellStart"/>
      <w:r w:rsidRPr="00A15EDD">
        <w:rPr>
          <w:rFonts w:ascii="Times New Roman" w:eastAsia="Calibri" w:hAnsi="Times New Roman" w:cs="Times New Roman"/>
          <w:sz w:val="24"/>
          <w:szCs w:val="24"/>
        </w:rPr>
        <w:t>вн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spellEnd"/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деятельности. Своим опытом они делились с коллегами на заседаниях кафедры, педагогического совета на тему: «Освоение и внедрение федеральн</w:t>
      </w:r>
      <w:r w:rsidRPr="00A15EDD">
        <w:rPr>
          <w:rFonts w:ascii="Times New Roman" w:eastAsia="Calibri" w:hAnsi="Times New Roman" w:cs="Times New Roman"/>
          <w:sz w:val="24"/>
          <w:szCs w:val="24"/>
        </w:rPr>
        <w:t>о</w:t>
      </w:r>
      <w:r w:rsidRPr="00A15EDD">
        <w:rPr>
          <w:rFonts w:ascii="Times New Roman" w:eastAsia="Calibri" w:hAnsi="Times New Roman" w:cs="Times New Roman"/>
          <w:sz w:val="24"/>
          <w:szCs w:val="24"/>
        </w:rPr>
        <w:t>го государственного образовательного стандарта (из опыта работы)», на стр</w:t>
      </w:r>
      <w:r w:rsidRPr="00A15EDD">
        <w:rPr>
          <w:rFonts w:ascii="Times New Roman" w:eastAsia="Calibri" w:hAnsi="Times New Roman" w:cs="Times New Roman"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sz w:val="24"/>
          <w:szCs w:val="24"/>
        </w:rPr>
        <w:t>ницах сборника лицея, посвященного ФГОС. Учителем 1 «В» класса Карасевой Е. А. был проведен открытый урок литературного чтения  для учителей города, соответствующий требованиям ФГОС. Учителя Овсянникова Т. Н., Данилова Л. Я., Карасева Е. А. и Яковлева И. В. так же поделились своим опытом вед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>ния урока нового поколения своими коллегами в рамках Муниципального с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>минара «Проблемы преемственности между ДОУ и МОУ в свете ФГОС».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             Базисный учебный  план стандарта второго поколения отводит 10 часов на внеурочную деятельность.  </w:t>
      </w:r>
      <w:r w:rsidRPr="00A15EDD">
        <w:rPr>
          <w:rFonts w:ascii="Times New Roman" w:eastAsia="Calibri" w:hAnsi="Times New Roman" w:cs="Times New Roman"/>
          <w:iCs/>
          <w:sz w:val="24"/>
          <w:szCs w:val="24"/>
        </w:rPr>
        <w:t>Родителям было предложено выбрать н</w:t>
      </w:r>
      <w:r w:rsidRPr="00A15ED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iCs/>
          <w:sz w:val="24"/>
          <w:szCs w:val="24"/>
        </w:rPr>
        <w:t>правления внеурочной деятельности для своего ребёнка, учитывая его индив</w:t>
      </w:r>
      <w:r w:rsidRPr="00A15EDD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A15EDD">
        <w:rPr>
          <w:rFonts w:ascii="Times New Roman" w:eastAsia="Calibri" w:hAnsi="Times New Roman" w:cs="Times New Roman"/>
          <w:iCs/>
          <w:sz w:val="24"/>
          <w:szCs w:val="24"/>
        </w:rPr>
        <w:t>дуальныесклонности и возможности.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Таким образом, в первых классах обуч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ние построено по четырём направлениям внеурочной работы:  художественно-эстетическое, духовно-нравственное, спортивно-оздоровительное  и научно-познавательное. 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>Часы на внеурочную деятельность учащихся – одно из главных достоинств новых стандартов. Это имеет огромное значение, так как увеличивает возмо</w:t>
      </w:r>
      <w:r w:rsidRPr="00A15EDD">
        <w:rPr>
          <w:rFonts w:ascii="Times New Roman" w:eastAsia="Calibri" w:hAnsi="Times New Roman" w:cs="Times New Roman"/>
          <w:sz w:val="24"/>
          <w:szCs w:val="24"/>
        </w:rPr>
        <w:t>ж</w:t>
      </w:r>
      <w:r w:rsidRPr="00A15EDD">
        <w:rPr>
          <w:rFonts w:ascii="Times New Roman" w:eastAsia="Calibri" w:hAnsi="Times New Roman" w:cs="Times New Roman"/>
          <w:sz w:val="24"/>
          <w:szCs w:val="24"/>
        </w:rPr>
        <w:t>ности  школы в расширении предоставляемых образовательных услуг, создаёт возможности для организации индивидуальной  работы с учащимися, позвол</w:t>
      </w:r>
      <w:r w:rsidRPr="00A15EDD">
        <w:rPr>
          <w:rFonts w:ascii="Times New Roman" w:eastAsia="Calibri" w:hAnsi="Times New Roman" w:cs="Times New Roman"/>
          <w:sz w:val="24"/>
          <w:szCs w:val="24"/>
        </w:rPr>
        <w:t>я</w:t>
      </w:r>
      <w:r w:rsidRPr="00A15EDD">
        <w:rPr>
          <w:rFonts w:ascii="Times New Roman" w:eastAsia="Calibri" w:hAnsi="Times New Roman" w:cs="Times New Roman"/>
          <w:sz w:val="24"/>
          <w:szCs w:val="24"/>
        </w:rPr>
        <w:t>ет в современных условиях обеспечить нагрузкой педагогов.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i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>Распределение времени по каждому направлению</w:t>
      </w:r>
      <w:proofErr w:type="gramStart"/>
      <w:r w:rsidRPr="00A15EDD">
        <w:rPr>
          <w:rFonts w:ascii="Times New Roman" w:eastAsia="Calibri" w:hAnsi="Times New Roman" w:cs="Times New Roman"/>
          <w:sz w:val="24"/>
          <w:szCs w:val="24"/>
        </w:rPr>
        <w:t>: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Pr="00A15EDD">
        <w:rPr>
          <w:rFonts w:ascii="Times New Roman" w:eastAsia="Calibri" w:hAnsi="Times New Roman" w:cs="Times New Roman"/>
          <w:i/>
          <w:sz w:val="24"/>
          <w:szCs w:val="24"/>
        </w:rPr>
        <w:t>портивно- оздоров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 xml:space="preserve">тельное-102ч, художественно-эстетическое -68ч, научно-познавательное- 34ч, духовно-нравственное-68ч. 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lastRenderedPageBreak/>
        <w:t>       Режим работы в 1 классах строится по традиционной схеме: 1 половина дня отдана на урочную работу с перерывом на завтрак и динамическую паузу; во второй половине дня ученики сначала отдыхают и обедают, а затем пос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щают кружки. 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     Внеурочная работа в  классах  построена на привлечении педагогов из нашего же лицея (это в первую очередь учителя начальных классов, учитель физкультуры</w:t>
      </w:r>
      <w:proofErr w:type="gramStart"/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A15EDD">
        <w:rPr>
          <w:rFonts w:ascii="Times New Roman" w:eastAsia="Calibri" w:hAnsi="Times New Roman" w:cs="Times New Roman"/>
          <w:sz w:val="24"/>
          <w:szCs w:val="24"/>
        </w:rPr>
        <w:t>, психолога и педагогов дополнительного образования для кру</w:t>
      </w:r>
      <w:r w:rsidRPr="00A15EDD">
        <w:rPr>
          <w:rFonts w:ascii="Times New Roman" w:eastAsia="Calibri" w:hAnsi="Times New Roman" w:cs="Times New Roman"/>
          <w:sz w:val="24"/>
          <w:szCs w:val="24"/>
        </w:rPr>
        <w:t>ж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ков «Ритмика» и «Театр «Звонкие голоса». 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>        Кружки велись по утвержденному директором лицея расписанию.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      Во всех классах ведутся  кружки </w:t>
      </w:r>
      <w:r w:rsidRPr="00A15EDD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художественно-эстетического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A15EDD">
        <w:rPr>
          <w:rFonts w:ascii="Times New Roman" w:eastAsia="Calibri" w:hAnsi="Times New Roman" w:cs="Times New Roman"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правления  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«Волшебный мир оригами»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(руководители-  учителя начальных классов) и 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«Театр «Звонкие голоса»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(руководитель </w:t>
      </w:r>
      <w:proofErr w:type="gramStart"/>
      <w:r w:rsidRPr="00A15EDD">
        <w:rPr>
          <w:rFonts w:ascii="Times New Roman" w:eastAsia="Calibri" w:hAnsi="Times New Roman" w:cs="Times New Roman"/>
          <w:sz w:val="24"/>
          <w:szCs w:val="24"/>
        </w:rPr>
        <w:t>–В</w:t>
      </w:r>
      <w:proofErr w:type="gramEnd"/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ладимирцева А.В). 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     Также ведутся кружки </w:t>
      </w:r>
      <w:r w:rsidRPr="00A15EDD">
        <w:rPr>
          <w:rFonts w:ascii="Times New Roman" w:eastAsia="Calibri" w:hAnsi="Times New Roman" w:cs="Times New Roman"/>
          <w:b/>
          <w:sz w:val="24"/>
          <w:szCs w:val="24"/>
        </w:rPr>
        <w:t>научно-познавательного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направления 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 xml:space="preserve"> « Реч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вое развитие «Слово</w:t>
      </w:r>
      <w:proofErr w:type="gramStart"/>
      <w:r w:rsidRPr="00A15EDD">
        <w:rPr>
          <w:rFonts w:ascii="Times New Roman" w:eastAsia="Calibri" w:hAnsi="Times New Roman" w:cs="Times New Roman"/>
          <w:i/>
          <w:sz w:val="24"/>
          <w:szCs w:val="24"/>
        </w:rPr>
        <w:t>»»</w:t>
      </w:r>
      <w:proofErr w:type="gramEnd"/>
      <w:r w:rsidRPr="00A15EDD">
        <w:rPr>
          <w:rFonts w:ascii="Times New Roman" w:eastAsia="Calibri" w:hAnsi="Times New Roman" w:cs="Times New Roman"/>
          <w:i/>
          <w:sz w:val="24"/>
          <w:szCs w:val="24"/>
        </w:rPr>
        <w:t>(в 1 Б и1 Г), «Умники и умницы», «Пальчиковая гимн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 xml:space="preserve">стика, штриховка и развитие речи» (в 1 А и в 1В) </w:t>
      </w:r>
      <w:r w:rsidRPr="00A15EDD">
        <w:rPr>
          <w:rFonts w:ascii="Times New Roman" w:eastAsia="Calibri" w:hAnsi="Times New Roman" w:cs="Times New Roman"/>
          <w:sz w:val="24"/>
          <w:szCs w:val="24"/>
        </w:rPr>
        <w:t>( руководители -учителя н</w:t>
      </w:r>
      <w:r w:rsidRPr="00A15EDD">
        <w:rPr>
          <w:rFonts w:ascii="Times New Roman" w:eastAsia="Calibri" w:hAnsi="Times New Roman" w:cs="Times New Roman"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sz w:val="24"/>
          <w:szCs w:val="24"/>
        </w:rPr>
        <w:t>чальных классов).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Духовно-нравственное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направление внеурочной деятельности реализуется через кружки 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«Духовные истоки Подмосковья» и «Жизненные навыки. Уроки психологии в начальной школе»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(руководитель- Мальцева С. В.).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i/>
          <w:sz w:val="24"/>
          <w:szCs w:val="24"/>
        </w:rPr>
      </w:pPr>
      <w:r w:rsidRPr="00A15EDD">
        <w:rPr>
          <w:rFonts w:ascii="Times New Roman" w:eastAsia="Calibri" w:hAnsi="Times New Roman" w:cs="Times New Roman"/>
          <w:b/>
          <w:sz w:val="24"/>
          <w:szCs w:val="24"/>
        </w:rPr>
        <w:t>Спортивно-оздоровительное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направление представлено курсами 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 w:rsidRPr="00A15EDD">
        <w:rPr>
          <w:rFonts w:ascii="Times New Roman" w:eastAsia="Calibri" w:hAnsi="Times New Roman" w:cs="Times New Roman"/>
          <w:i/>
          <w:sz w:val="24"/>
          <w:szCs w:val="24"/>
        </w:rPr>
        <w:t>Здор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A15EDD">
        <w:rPr>
          <w:rFonts w:ascii="Times New Roman" w:eastAsia="Calibri" w:hAnsi="Times New Roman" w:cs="Times New Roman"/>
          <w:i/>
          <w:sz w:val="24"/>
          <w:szCs w:val="24"/>
        </w:rPr>
        <w:t>вейка</w:t>
      </w:r>
      <w:proofErr w:type="spellEnd"/>
      <w:r w:rsidRPr="00A15EDD">
        <w:rPr>
          <w:rFonts w:ascii="Times New Roman" w:eastAsia="Calibri" w:hAnsi="Times New Roman" w:cs="Times New Roman"/>
          <w:i/>
          <w:sz w:val="24"/>
          <w:szCs w:val="24"/>
        </w:rPr>
        <w:t>», «Ритмика», «Чемпион».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           Внеурочная деятельность  оказывает существенное воспитательное воздействие на учащихся:  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ученика, его статус в глазах сверстников, педагогов, родителей.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>Лицей предоставляет учащимся возможность выбора широкого спектра з</w:t>
      </w:r>
      <w:r w:rsidRPr="00A15EDD">
        <w:rPr>
          <w:rFonts w:ascii="Times New Roman" w:eastAsia="Calibri" w:hAnsi="Times New Roman" w:cs="Times New Roman"/>
          <w:sz w:val="24"/>
          <w:szCs w:val="24"/>
        </w:rPr>
        <w:t>а</w:t>
      </w:r>
      <w:r w:rsidRPr="00A15EDD">
        <w:rPr>
          <w:rFonts w:ascii="Times New Roman" w:eastAsia="Calibri" w:hAnsi="Times New Roman" w:cs="Times New Roman"/>
          <w:sz w:val="24"/>
          <w:szCs w:val="24"/>
        </w:rPr>
        <w:t>нятий, направленных на развитие школьника. Нетрадиционная форма провед</w:t>
      </w:r>
      <w:r w:rsidRPr="00A15EDD">
        <w:rPr>
          <w:rFonts w:ascii="Times New Roman" w:eastAsia="Calibri" w:hAnsi="Times New Roman" w:cs="Times New Roman"/>
          <w:sz w:val="24"/>
          <w:szCs w:val="24"/>
        </w:rPr>
        <w:t>е</w:t>
      </w: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ния занятий позволяет интересно организовать досуг детей. 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>Первый год внедрения ФГОС показал как свои положительные стороны, так и выявил ряд проблем:</w:t>
      </w:r>
    </w:p>
    <w:p w:rsidR="00A15EDD" w:rsidRP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- необходимость привлечения специалистов дополнительного образования для организации занятий </w:t>
      </w:r>
      <w:proofErr w:type="spellStart"/>
      <w:r w:rsidRPr="00A15EDD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A15EDD">
        <w:rPr>
          <w:rFonts w:ascii="Times New Roman" w:eastAsia="Calibri" w:hAnsi="Times New Roman" w:cs="Times New Roman"/>
          <w:sz w:val="24"/>
          <w:szCs w:val="24"/>
        </w:rPr>
        <w:t xml:space="preserve"> деятельностью;</w:t>
      </w:r>
    </w:p>
    <w:p w:rsid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EDD">
        <w:rPr>
          <w:rFonts w:ascii="Times New Roman" w:eastAsia="Calibri" w:hAnsi="Times New Roman" w:cs="Times New Roman"/>
          <w:sz w:val="24"/>
          <w:szCs w:val="24"/>
        </w:rPr>
        <w:lastRenderedPageBreak/>
        <w:t>- отсутствие комнат релаксации для детей с ослабленным здоровьем, кот</w:t>
      </w:r>
      <w:r w:rsidRPr="00A15EDD">
        <w:rPr>
          <w:rFonts w:ascii="Times New Roman" w:eastAsia="Calibri" w:hAnsi="Times New Roman" w:cs="Times New Roman"/>
          <w:sz w:val="24"/>
          <w:szCs w:val="24"/>
        </w:rPr>
        <w:t>о</w:t>
      </w:r>
      <w:r w:rsidRPr="00A15EDD">
        <w:rPr>
          <w:rFonts w:ascii="Times New Roman" w:eastAsia="Calibri" w:hAnsi="Times New Roman" w:cs="Times New Roman"/>
          <w:sz w:val="24"/>
          <w:szCs w:val="24"/>
        </w:rPr>
        <w:t>рым необходим дневной сон и дополнительный отдых.</w:t>
      </w:r>
    </w:p>
    <w:p w:rsidR="00F34DB9" w:rsidRPr="00F34DB9" w:rsidRDefault="00F34DB9" w:rsidP="000614A4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В текущем учебном году </w:t>
      </w:r>
      <w:r w:rsidRPr="00F34DB9">
        <w:rPr>
          <w:rFonts w:ascii="Times New Roman" w:eastAsia="Calibri" w:hAnsi="Times New Roman" w:cs="Times New Roman"/>
          <w:b/>
          <w:bCs/>
          <w:sz w:val="24"/>
          <w:szCs w:val="24"/>
        </w:rPr>
        <w:t>удалось в цел</w:t>
      </w:r>
      <w:r w:rsidR="000614A4">
        <w:rPr>
          <w:rFonts w:ascii="Times New Roman" w:eastAsia="Calibri" w:hAnsi="Times New Roman" w:cs="Times New Roman"/>
          <w:b/>
          <w:bCs/>
          <w:sz w:val="24"/>
          <w:szCs w:val="24"/>
        </w:rPr>
        <w:t>ом повысить</w:t>
      </w:r>
      <w:r w:rsidR="00F857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качественный пок</w:t>
      </w:r>
      <w:r w:rsidR="00F857E6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F34DB9">
        <w:rPr>
          <w:rFonts w:ascii="Times New Roman" w:eastAsia="Calibri" w:hAnsi="Times New Roman" w:cs="Times New Roman"/>
          <w:b/>
          <w:bCs/>
          <w:sz w:val="24"/>
          <w:szCs w:val="24"/>
        </w:rPr>
        <w:t>зате</w:t>
      </w:r>
      <w:r w:rsidR="000614A4">
        <w:rPr>
          <w:rFonts w:ascii="Times New Roman" w:eastAsia="Calibri" w:hAnsi="Times New Roman" w:cs="Times New Roman"/>
          <w:b/>
          <w:bCs/>
          <w:sz w:val="24"/>
          <w:szCs w:val="24"/>
        </w:rPr>
        <w:t>ль по результатам года (повышение на 2</w:t>
      </w:r>
      <w:r w:rsidRPr="00F34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%). 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>Это говорит о готовности учителей к новым современным требовани</w:t>
      </w:r>
      <w:r w:rsidR="00F857E6">
        <w:rPr>
          <w:rFonts w:ascii="Times New Roman" w:eastAsia="Calibri" w:hAnsi="Times New Roman" w:cs="Times New Roman"/>
          <w:sz w:val="24"/>
          <w:szCs w:val="24"/>
        </w:rPr>
        <w:t>ям к ре</w:t>
      </w:r>
      <w:r w:rsidRPr="00F34DB9">
        <w:rPr>
          <w:rFonts w:ascii="Times New Roman" w:eastAsia="Calibri" w:hAnsi="Times New Roman" w:cs="Times New Roman"/>
          <w:sz w:val="24"/>
          <w:szCs w:val="24"/>
        </w:rPr>
        <w:t>зультатам начального образования. Это, прежде всего, касается уровн</w:t>
      </w:r>
      <w:r w:rsidR="00F857E6">
        <w:rPr>
          <w:rFonts w:ascii="Times New Roman" w:eastAsia="Calibri" w:hAnsi="Times New Roman" w:cs="Times New Roman"/>
          <w:sz w:val="24"/>
          <w:szCs w:val="24"/>
        </w:rPr>
        <w:t>я фо</w:t>
      </w:r>
      <w:r w:rsidR="00F857E6">
        <w:rPr>
          <w:rFonts w:ascii="Times New Roman" w:eastAsia="Calibri" w:hAnsi="Times New Roman" w:cs="Times New Roman"/>
          <w:sz w:val="24"/>
          <w:szCs w:val="24"/>
        </w:rPr>
        <w:t>р</w:t>
      </w:r>
      <w:r w:rsidR="00F857E6">
        <w:rPr>
          <w:rFonts w:ascii="Times New Roman" w:eastAsia="Calibri" w:hAnsi="Times New Roman" w:cs="Times New Roman"/>
          <w:sz w:val="24"/>
          <w:szCs w:val="24"/>
        </w:rPr>
        <w:t>миро</w:t>
      </w:r>
      <w:r w:rsidRPr="00F34DB9">
        <w:rPr>
          <w:rFonts w:ascii="Times New Roman" w:eastAsia="Calibri" w:hAnsi="Times New Roman" w:cs="Times New Roman"/>
          <w:sz w:val="24"/>
          <w:szCs w:val="24"/>
        </w:rPr>
        <w:t>вания предметных и универсальных способов д</w:t>
      </w:r>
      <w:r w:rsidR="00F857E6">
        <w:rPr>
          <w:rFonts w:ascii="Times New Roman" w:eastAsia="Calibri" w:hAnsi="Times New Roman" w:cs="Times New Roman"/>
          <w:sz w:val="24"/>
          <w:szCs w:val="24"/>
        </w:rPr>
        <w:t>ействий, обеспечивающих возмож</w:t>
      </w:r>
      <w:r w:rsidRPr="00F34DB9">
        <w:rPr>
          <w:rFonts w:ascii="Times New Roman" w:eastAsia="Calibri" w:hAnsi="Times New Roman" w:cs="Times New Roman"/>
          <w:sz w:val="24"/>
          <w:szCs w:val="24"/>
        </w:rPr>
        <w:t>ность продолжения образования в основной школе, способности к с</w:t>
      </w:r>
      <w:r w:rsidRPr="00F34DB9">
        <w:rPr>
          <w:rFonts w:ascii="Times New Roman" w:eastAsia="Calibri" w:hAnsi="Times New Roman" w:cs="Times New Roman"/>
          <w:sz w:val="24"/>
          <w:szCs w:val="24"/>
        </w:rPr>
        <w:t>а</w:t>
      </w:r>
      <w:r w:rsidRPr="00F34DB9">
        <w:rPr>
          <w:rFonts w:ascii="Times New Roman" w:eastAsia="Calibri" w:hAnsi="Times New Roman" w:cs="Times New Roman"/>
          <w:sz w:val="24"/>
          <w:szCs w:val="24"/>
        </w:rPr>
        <w:t>моорганизации с целью решения учебных задач, формирование</w:t>
      </w:r>
      <w:r w:rsidR="000614A4">
        <w:rPr>
          <w:rFonts w:ascii="Times New Roman" w:eastAsia="Calibri" w:hAnsi="Times New Roman" w:cs="Times New Roman"/>
          <w:sz w:val="24"/>
          <w:szCs w:val="24"/>
        </w:rPr>
        <w:t xml:space="preserve"> ключевых ко</w:t>
      </w:r>
      <w:r w:rsidR="000614A4">
        <w:rPr>
          <w:rFonts w:ascii="Times New Roman" w:eastAsia="Calibri" w:hAnsi="Times New Roman" w:cs="Times New Roman"/>
          <w:sz w:val="24"/>
          <w:szCs w:val="24"/>
        </w:rPr>
        <w:t>м</w:t>
      </w:r>
      <w:r w:rsidR="000614A4">
        <w:rPr>
          <w:rFonts w:ascii="Times New Roman" w:eastAsia="Calibri" w:hAnsi="Times New Roman" w:cs="Times New Roman"/>
          <w:sz w:val="24"/>
          <w:szCs w:val="24"/>
        </w:rPr>
        <w:t>петентностей в от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дельно взятых классах и у отдельных учащихся.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>Анализ тестовых работ по литературному чтению, окружающему ми</w:t>
      </w:r>
      <w:r w:rsidR="00F857E6">
        <w:rPr>
          <w:rFonts w:ascii="Times New Roman" w:eastAsia="Calibri" w:hAnsi="Times New Roman" w:cs="Times New Roman"/>
          <w:sz w:val="24"/>
          <w:szCs w:val="24"/>
        </w:rPr>
        <w:t>ру в те</w:t>
      </w:r>
      <w:r w:rsidRPr="00F34DB9">
        <w:rPr>
          <w:rFonts w:ascii="Times New Roman" w:eastAsia="Calibri" w:hAnsi="Times New Roman" w:cs="Times New Roman"/>
          <w:sz w:val="24"/>
          <w:szCs w:val="24"/>
        </w:rPr>
        <w:t>кущем учебном году показал положительные изменения в овла</w:t>
      </w:r>
      <w:r>
        <w:rPr>
          <w:rFonts w:ascii="Times New Roman" w:eastAsia="Calibri" w:hAnsi="Times New Roman" w:cs="Times New Roman"/>
          <w:sz w:val="24"/>
          <w:szCs w:val="24"/>
        </w:rPr>
        <w:t>дении перв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началь</w:t>
      </w:r>
      <w:r w:rsidRPr="00F34DB9">
        <w:rPr>
          <w:rFonts w:ascii="Times New Roman" w:eastAsia="Calibri" w:hAnsi="Times New Roman" w:cs="Times New Roman"/>
          <w:sz w:val="24"/>
          <w:szCs w:val="24"/>
        </w:rPr>
        <w:t>ными умениями работы с информацией: передачи,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поиска, преобразов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ния, хране</w:t>
      </w:r>
      <w:r w:rsidR="000614A4">
        <w:rPr>
          <w:rFonts w:ascii="Times New Roman" w:eastAsia="Calibri" w:hAnsi="Times New Roman" w:cs="Times New Roman"/>
          <w:sz w:val="24"/>
          <w:szCs w:val="24"/>
        </w:rPr>
        <w:t xml:space="preserve">ния и т.д. Все учителя начальных классов 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 прошли достаточную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зовую подготовку по проблема</w:t>
      </w:r>
      <w:r w:rsidRPr="00F34DB9">
        <w:rPr>
          <w:rFonts w:ascii="Times New Roman" w:eastAsia="Calibri" w:hAnsi="Times New Roman" w:cs="Times New Roman"/>
          <w:sz w:val="24"/>
          <w:szCs w:val="24"/>
        </w:rPr>
        <w:t>тике внедрения ФГОС и будут готовы к новым тре</w:t>
      </w:r>
      <w:r>
        <w:rPr>
          <w:rFonts w:ascii="Times New Roman" w:eastAsia="Calibri" w:hAnsi="Times New Roman" w:cs="Times New Roman"/>
          <w:sz w:val="24"/>
          <w:szCs w:val="24"/>
        </w:rPr>
        <w:t>бованиям по реализации стандар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тов второго поколения.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>Расширились возможности учителей по внедрению информационно- ко</w:t>
      </w:r>
      <w:r w:rsidRPr="00F34DB9">
        <w:rPr>
          <w:rFonts w:ascii="Times New Roman" w:eastAsia="Calibri" w:hAnsi="Times New Roman" w:cs="Times New Roman"/>
          <w:sz w:val="24"/>
          <w:szCs w:val="24"/>
        </w:rPr>
        <w:t>м</w:t>
      </w:r>
      <w:r w:rsidRPr="00F34DB9">
        <w:rPr>
          <w:rFonts w:ascii="Times New Roman" w:eastAsia="Calibri" w:hAnsi="Times New Roman" w:cs="Times New Roman"/>
          <w:sz w:val="24"/>
          <w:szCs w:val="24"/>
        </w:rPr>
        <w:t>муникационных технологий. Сделаны шаги по расширению матери</w:t>
      </w:r>
      <w:r>
        <w:rPr>
          <w:rFonts w:ascii="Times New Roman" w:eastAsia="Calibri" w:hAnsi="Times New Roman" w:cs="Times New Roman"/>
          <w:sz w:val="24"/>
          <w:szCs w:val="24"/>
        </w:rPr>
        <w:t>ально- те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ни</w:t>
      </w:r>
      <w:r w:rsidRPr="00F34DB9">
        <w:rPr>
          <w:rFonts w:ascii="Times New Roman" w:eastAsia="Calibri" w:hAnsi="Times New Roman" w:cs="Times New Roman"/>
          <w:sz w:val="24"/>
          <w:szCs w:val="24"/>
        </w:rPr>
        <w:t>ческой базы начально</w:t>
      </w:r>
      <w:r w:rsidR="000614A4">
        <w:rPr>
          <w:rFonts w:ascii="Times New Roman" w:eastAsia="Calibri" w:hAnsi="Times New Roman" w:cs="Times New Roman"/>
          <w:sz w:val="24"/>
          <w:szCs w:val="24"/>
        </w:rPr>
        <w:t>й школы: интерактивная доска</w:t>
      </w:r>
      <w:r>
        <w:rPr>
          <w:rFonts w:ascii="Times New Roman" w:eastAsia="Calibri" w:hAnsi="Times New Roman" w:cs="Times New Roman"/>
          <w:sz w:val="24"/>
          <w:szCs w:val="24"/>
        </w:rPr>
        <w:t>, осна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щение рабочего места учителя компьютером.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>Определена модель организации образовательного процесса (сочетание учебной и внеурочной деятельности</w:t>
      </w:r>
      <w:proofErr w:type="gramStart"/>
      <w:r w:rsidR="000614A4">
        <w:rPr>
          <w:rFonts w:ascii="Times New Roman" w:eastAsia="Calibri" w:hAnsi="Times New Roman" w:cs="Times New Roman"/>
          <w:sz w:val="24"/>
          <w:szCs w:val="24"/>
        </w:rPr>
        <w:t>.</w:t>
      </w:r>
      <w:r w:rsidRPr="00F34DB9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F34DB9">
        <w:rPr>
          <w:rFonts w:ascii="Times New Roman" w:eastAsia="Calibri" w:hAnsi="Times New Roman" w:cs="Times New Roman"/>
          <w:sz w:val="24"/>
          <w:szCs w:val="24"/>
        </w:rPr>
        <w:t>начительно повысилась результативность учащихся начальной шко</w:t>
      </w:r>
      <w:r>
        <w:rPr>
          <w:rFonts w:ascii="Times New Roman" w:eastAsia="Calibri" w:hAnsi="Times New Roman" w:cs="Times New Roman"/>
          <w:sz w:val="24"/>
          <w:szCs w:val="24"/>
        </w:rPr>
        <w:t>лы в си</w:t>
      </w:r>
      <w:r w:rsidRPr="00F34DB9">
        <w:rPr>
          <w:rFonts w:ascii="Times New Roman" w:eastAsia="Calibri" w:hAnsi="Times New Roman" w:cs="Times New Roman"/>
          <w:sz w:val="24"/>
          <w:szCs w:val="24"/>
        </w:rPr>
        <w:t>стеме работы с одаренными детьми. Наблюд</w:t>
      </w:r>
      <w:r w:rsidRPr="00F34DB9">
        <w:rPr>
          <w:rFonts w:ascii="Times New Roman" w:eastAsia="Calibri" w:hAnsi="Times New Roman" w:cs="Times New Roman"/>
          <w:sz w:val="24"/>
          <w:szCs w:val="24"/>
        </w:rPr>
        <w:t>а</w:t>
      </w:r>
      <w:r w:rsidRPr="00F34DB9">
        <w:rPr>
          <w:rFonts w:ascii="Times New Roman" w:eastAsia="Calibri" w:hAnsi="Times New Roman" w:cs="Times New Roman"/>
          <w:sz w:val="24"/>
          <w:szCs w:val="24"/>
        </w:rPr>
        <w:t>ется рост участни</w:t>
      </w:r>
      <w:r>
        <w:rPr>
          <w:rFonts w:ascii="Times New Roman" w:eastAsia="Calibri" w:hAnsi="Times New Roman" w:cs="Times New Roman"/>
          <w:sz w:val="24"/>
          <w:szCs w:val="24"/>
        </w:rPr>
        <w:t>ков олимпиад, кон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курсов регионального и всероссийского уровня.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>В течение года основные направления контроля и тематики посещен</w:t>
      </w:r>
      <w:r>
        <w:rPr>
          <w:rFonts w:ascii="Times New Roman" w:eastAsia="Calibri" w:hAnsi="Times New Roman" w:cs="Times New Roman"/>
          <w:sz w:val="24"/>
          <w:szCs w:val="24"/>
        </w:rPr>
        <w:t>ных уро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ков были </w:t>
      </w:r>
      <w:proofErr w:type="gramStart"/>
      <w:r w:rsidRPr="00F34DB9">
        <w:rPr>
          <w:rFonts w:ascii="Times New Roman" w:eastAsia="Calibri" w:hAnsi="Times New Roman" w:cs="Times New Roman"/>
          <w:sz w:val="24"/>
          <w:szCs w:val="24"/>
        </w:rPr>
        <w:t>выбраны</w:t>
      </w:r>
      <w:proofErr w:type="gramEnd"/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 верно, что значительно улучши</w:t>
      </w:r>
      <w:r>
        <w:rPr>
          <w:rFonts w:ascii="Times New Roman" w:eastAsia="Calibri" w:hAnsi="Times New Roman" w:cs="Times New Roman"/>
          <w:sz w:val="24"/>
          <w:szCs w:val="24"/>
        </w:rPr>
        <w:t>ло качество контроля преподава</w:t>
      </w:r>
      <w:r w:rsidRPr="00F34DB9">
        <w:rPr>
          <w:rFonts w:ascii="Times New Roman" w:eastAsia="Calibri" w:hAnsi="Times New Roman" w:cs="Times New Roman"/>
          <w:sz w:val="24"/>
          <w:szCs w:val="24"/>
        </w:rPr>
        <w:t>ния. Все рекомендации по устранению недостатк</w:t>
      </w:r>
      <w:r>
        <w:rPr>
          <w:rFonts w:ascii="Times New Roman" w:eastAsia="Calibri" w:hAnsi="Times New Roman" w:cs="Times New Roman"/>
          <w:sz w:val="24"/>
          <w:szCs w:val="24"/>
        </w:rPr>
        <w:t>ов были предста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лены на совеща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ниях при завуче.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>Целесообразно и в следующем учебном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оду включить в систему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ш</w:t>
      </w:r>
      <w:r w:rsidRPr="00F34DB9">
        <w:rPr>
          <w:rFonts w:ascii="Times New Roman" w:eastAsia="Calibri" w:hAnsi="Times New Roman" w:cs="Times New Roman"/>
          <w:sz w:val="24"/>
          <w:szCs w:val="24"/>
        </w:rPr>
        <w:t>кольного</w:t>
      </w:r>
      <w:proofErr w:type="spellEnd"/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 контроля мероприятия, направленные на реализацию ФГОС.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связи с этим считаю необходимым рекомендовать: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1. Продолжить работу по научно-методическому и нормативно-правовому обеспечению введения ФГОС начального общего образования. </w:t>
      </w:r>
    </w:p>
    <w:p w:rsidR="00F34DB9" w:rsidRPr="00F34DB9" w:rsidRDefault="000614A4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 Руководителю кафедры Яковлевой И. В. 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 xml:space="preserve"> спланировать</w:t>
      </w:r>
      <w:r w:rsidR="00F34DB9">
        <w:rPr>
          <w:rFonts w:ascii="Times New Roman" w:eastAsia="Calibri" w:hAnsi="Times New Roman" w:cs="Times New Roman"/>
          <w:sz w:val="24"/>
          <w:szCs w:val="24"/>
        </w:rPr>
        <w:t xml:space="preserve"> методическую работу, обеспечи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>вающую сопровождение ФГОС. Это могут быть заседа</w:t>
      </w:r>
      <w:r>
        <w:rPr>
          <w:rFonts w:ascii="Times New Roman" w:eastAsia="Calibri" w:hAnsi="Times New Roman" w:cs="Times New Roman"/>
          <w:sz w:val="24"/>
          <w:szCs w:val="24"/>
        </w:rPr>
        <w:t>ния кафедры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 xml:space="preserve"> учителей начальных классов и учителей, задействованных в реализ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>а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>ции ФГОС к</w:t>
      </w:r>
      <w:r w:rsidR="00F34DB9">
        <w:rPr>
          <w:rFonts w:ascii="Times New Roman" w:eastAsia="Calibri" w:hAnsi="Times New Roman" w:cs="Times New Roman"/>
          <w:sz w:val="24"/>
          <w:szCs w:val="24"/>
        </w:rPr>
        <w:t>руглые столы, семина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>ры по системе оценке достижения планиру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>е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 xml:space="preserve">мых результатов освоения </w:t>
      </w:r>
      <w:r>
        <w:rPr>
          <w:rFonts w:ascii="Times New Roman" w:eastAsia="Calibri" w:hAnsi="Times New Roman" w:cs="Times New Roman"/>
          <w:sz w:val="24"/>
          <w:szCs w:val="24"/>
        </w:rPr>
        <w:t>ФГОС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 xml:space="preserve">, а также по вопросам реализации </w:t>
      </w:r>
      <w:r>
        <w:rPr>
          <w:rFonts w:ascii="Times New Roman" w:eastAsia="Calibri" w:hAnsi="Times New Roman" w:cs="Times New Roman"/>
          <w:sz w:val="24"/>
          <w:szCs w:val="24"/>
        </w:rPr>
        <w:t>ФГОС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 Членам рабочей группы привести в соответствие нормативно-правовое обеспечение введение ФГОС.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2. Провести подготовку к аттестации на </w:t>
      </w:r>
      <w:r>
        <w:rPr>
          <w:rFonts w:ascii="Times New Roman" w:eastAsia="Calibri" w:hAnsi="Times New Roman" w:cs="Times New Roman"/>
          <w:sz w:val="24"/>
          <w:szCs w:val="24"/>
        </w:rPr>
        <w:t>высшую квалификационную кат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0614A4">
        <w:rPr>
          <w:rFonts w:ascii="Times New Roman" w:eastAsia="Calibri" w:hAnsi="Times New Roman" w:cs="Times New Roman"/>
          <w:sz w:val="24"/>
          <w:szCs w:val="24"/>
        </w:rPr>
        <w:t xml:space="preserve">рию </w:t>
      </w:r>
      <w:proofErr w:type="spellStart"/>
      <w:r w:rsidR="000614A4">
        <w:rPr>
          <w:rFonts w:ascii="Times New Roman" w:eastAsia="Calibri" w:hAnsi="Times New Roman" w:cs="Times New Roman"/>
          <w:sz w:val="24"/>
          <w:szCs w:val="24"/>
        </w:rPr>
        <w:t>Бекрень</w:t>
      </w:r>
      <w:proofErr w:type="spellEnd"/>
      <w:r w:rsidR="000614A4">
        <w:rPr>
          <w:rFonts w:ascii="Times New Roman" w:eastAsia="Calibri" w:hAnsi="Times New Roman" w:cs="Times New Roman"/>
          <w:sz w:val="24"/>
          <w:szCs w:val="24"/>
        </w:rPr>
        <w:t xml:space="preserve"> Т. Н</w:t>
      </w:r>
      <w:r w:rsidRPr="00F34DB9">
        <w:rPr>
          <w:rFonts w:ascii="Times New Roman" w:eastAsia="Calibri" w:hAnsi="Times New Roman" w:cs="Times New Roman"/>
          <w:sz w:val="24"/>
          <w:szCs w:val="24"/>
        </w:rPr>
        <w:t>.</w:t>
      </w:r>
      <w:r w:rsidR="000614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614A4">
        <w:rPr>
          <w:rFonts w:ascii="Times New Roman" w:eastAsia="Calibri" w:hAnsi="Times New Roman" w:cs="Times New Roman"/>
          <w:sz w:val="24"/>
          <w:szCs w:val="24"/>
        </w:rPr>
        <w:t>Корчева</w:t>
      </w:r>
      <w:proofErr w:type="spellEnd"/>
      <w:r w:rsidR="000614A4">
        <w:rPr>
          <w:rFonts w:ascii="Times New Roman" w:eastAsia="Calibri" w:hAnsi="Times New Roman" w:cs="Times New Roman"/>
          <w:sz w:val="24"/>
          <w:szCs w:val="24"/>
        </w:rPr>
        <w:t xml:space="preserve"> Н. Г.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3. Продолжить работу по внесению </w:t>
      </w:r>
      <w:r w:rsidR="000614A4">
        <w:rPr>
          <w:rFonts w:ascii="Times New Roman" w:eastAsia="Calibri" w:hAnsi="Times New Roman" w:cs="Times New Roman"/>
          <w:sz w:val="24"/>
          <w:szCs w:val="24"/>
        </w:rPr>
        <w:t xml:space="preserve">изменений и дополнений </w:t>
      </w:r>
      <w:r w:rsidRPr="00F34DB9">
        <w:rPr>
          <w:rFonts w:ascii="Times New Roman" w:eastAsia="Calibri" w:hAnsi="Times New Roman" w:cs="Times New Roman"/>
          <w:sz w:val="24"/>
          <w:szCs w:val="24"/>
        </w:rPr>
        <w:t>по результ</w:t>
      </w:r>
      <w:r w:rsidRPr="00F34DB9">
        <w:rPr>
          <w:rFonts w:ascii="Times New Roman" w:eastAsia="Calibri" w:hAnsi="Times New Roman" w:cs="Times New Roman"/>
          <w:sz w:val="24"/>
          <w:szCs w:val="24"/>
        </w:rPr>
        <w:t>а</w:t>
      </w:r>
      <w:r w:rsidRPr="00F34DB9">
        <w:rPr>
          <w:rFonts w:ascii="Times New Roman" w:eastAsia="Calibri" w:hAnsi="Times New Roman" w:cs="Times New Roman"/>
          <w:sz w:val="24"/>
          <w:szCs w:val="24"/>
        </w:rPr>
        <w:t>там внедрения ФГОС и апробации программ. Особое внимание уделить опт</w:t>
      </w:r>
      <w:r w:rsidRPr="00F34DB9">
        <w:rPr>
          <w:rFonts w:ascii="Times New Roman" w:eastAsia="Calibri" w:hAnsi="Times New Roman" w:cs="Times New Roman"/>
          <w:sz w:val="24"/>
          <w:szCs w:val="24"/>
        </w:rPr>
        <w:t>и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мизации процесса развития личности одаренного ребенка в условиях не только учебной, но и внеурочной деятельности.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>4. Продолжить систему работу по предупреждению неуспеваемости уч</w:t>
      </w:r>
      <w:r w:rsidRPr="00F34DB9">
        <w:rPr>
          <w:rFonts w:ascii="Times New Roman" w:eastAsia="Calibri" w:hAnsi="Times New Roman" w:cs="Times New Roman"/>
          <w:sz w:val="24"/>
          <w:szCs w:val="24"/>
        </w:rPr>
        <w:t>а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щихся через индивидуализацию и дифференциацию обучения, вовлечению учащихся во внеурочную деятельность.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F34DB9" w:rsidRPr="00F34DB9" w:rsidRDefault="00D504E8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Утвердить на заседании кафедры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 xml:space="preserve"> методич</w:t>
      </w:r>
      <w:r>
        <w:rPr>
          <w:rFonts w:ascii="Times New Roman" w:eastAsia="Calibri" w:hAnsi="Times New Roman" w:cs="Times New Roman"/>
          <w:sz w:val="24"/>
          <w:szCs w:val="24"/>
        </w:rPr>
        <w:t>ескую тему начальных классов</w:t>
      </w:r>
      <w:r w:rsidR="00F34DB9">
        <w:rPr>
          <w:rFonts w:ascii="Times New Roman" w:eastAsia="Calibri" w:hAnsi="Times New Roman" w:cs="Times New Roman"/>
          <w:sz w:val="24"/>
          <w:szCs w:val="24"/>
        </w:rPr>
        <w:t xml:space="preserve"> «Мо</w:t>
      </w:r>
      <w:r w:rsidR="00F34DB9" w:rsidRPr="00F34DB9">
        <w:rPr>
          <w:rFonts w:ascii="Times New Roman" w:eastAsia="Calibri" w:hAnsi="Times New Roman" w:cs="Times New Roman"/>
          <w:sz w:val="24"/>
          <w:szCs w:val="24"/>
        </w:rPr>
        <w:t xml:space="preserve">дель организации образовательного пространства в условиях внедрения ФГОС» </w:t>
      </w:r>
    </w:p>
    <w:p w:rsidR="00F34DB9" w:rsidRPr="00F34DB9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>6. Продолжить работу по формированию преемственных связей меж</w:t>
      </w:r>
      <w:r>
        <w:rPr>
          <w:rFonts w:ascii="Times New Roman" w:eastAsia="Calibri" w:hAnsi="Times New Roman" w:cs="Times New Roman"/>
          <w:sz w:val="24"/>
          <w:szCs w:val="24"/>
        </w:rPr>
        <w:t>ду д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34DB9">
        <w:rPr>
          <w:rFonts w:ascii="Times New Roman" w:eastAsia="Calibri" w:hAnsi="Times New Roman" w:cs="Times New Roman"/>
          <w:sz w:val="24"/>
          <w:szCs w:val="24"/>
        </w:rPr>
        <w:t>школьным учреждением и начальной школой. А также целью распро</w:t>
      </w:r>
      <w:r>
        <w:rPr>
          <w:rFonts w:ascii="Times New Roman" w:eastAsia="Calibri" w:hAnsi="Times New Roman" w:cs="Times New Roman"/>
          <w:sz w:val="24"/>
          <w:szCs w:val="24"/>
        </w:rPr>
        <w:t>странения ин</w:t>
      </w:r>
      <w:r w:rsidRPr="00F34DB9">
        <w:rPr>
          <w:rFonts w:ascii="Times New Roman" w:eastAsia="Calibri" w:hAnsi="Times New Roman" w:cs="Times New Roman"/>
          <w:sz w:val="24"/>
          <w:szCs w:val="24"/>
        </w:rPr>
        <w:t>новационной работы, провести семинар «Организ</w:t>
      </w:r>
      <w:r>
        <w:rPr>
          <w:rFonts w:ascii="Times New Roman" w:eastAsia="Calibri" w:hAnsi="Times New Roman" w:cs="Times New Roman"/>
          <w:sz w:val="24"/>
          <w:szCs w:val="24"/>
        </w:rPr>
        <w:t>ация образовательного простран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ства в условиях внедрения ФГОС». </w:t>
      </w:r>
    </w:p>
    <w:p w:rsidR="00A15EDD" w:rsidRPr="00A15EDD" w:rsidRDefault="00F34DB9" w:rsidP="00F34DB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7. В связи с введением системы внешнего </w:t>
      </w:r>
      <w:r>
        <w:rPr>
          <w:rFonts w:ascii="Times New Roman" w:eastAsia="Calibri" w:hAnsi="Times New Roman" w:cs="Times New Roman"/>
          <w:sz w:val="24"/>
          <w:szCs w:val="24"/>
        </w:rPr>
        <w:t>контроля образовательных до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ти</w:t>
      </w:r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жений учащихся включить в систему </w:t>
      </w:r>
      <w:proofErr w:type="spellStart"/>
      <w:r w:rsidRPr="00F34DB9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F34DB9">
        <w:rPr>
          <w:rFonts w:ascii="Times New Roman" w:eastAsia="Calibri" w:hAnsi="Times New Roman" w:cs="Times New Roman"/>
          <w:sz w:val="24"/>
          <w:szCs w:val="24"/>
        </w:rPr>
        <w:t xml:space="preserve"> контроля ряд мер</w:t>
      </w:r>
      <w:r w:rsidRPr="00F34DB9">
        <w:rPr>
          <w:rFonts w:ascii="Times New Roman" w:eastAsia="Calibri" w:hAnsi="Times New Roman" w:cs="Times New Roman"/>
          <w:sz w:val="24"/>
          <w:szCs w:val="24"/>
        </w:rPr>
        <w:t>о</w:t>
      </w:r>
      <w:r w:rsidRPr="00F34DB9">
        <w:rPr>
          <w:rFonts w:ascii="Times New Roman" w:eastAsia="Calibri" w:hAnsi="Times New Roman" w:cs="Times New Roman"/>
          <w:sz w:val="24"/>
          <w:szCs w:val="24"/>
        </w:rPr>
        <w:t>приятий, направленных на у</w:t>
      </w:r>
      <w:r w:rsidR="00D504E8">
        <w:rPr>
          <w:rFonts w:ascii="Times New Roman" w:eastAsia="Calibri" w:hAnsi="Times New Roman" w:cs="Times New Roman"/>
          <w:sz w:val="24"/>
          <w:szCs w:val="24"/>
        </w:rPr>
        <w:t xml:space="preserve">странение выявленных в ходе мониторинга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недо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татков. Про</w:t>
      </w:r>
      <w:r w:rsidRPr="00F34DB9">
        <w:rPr>
          <w:rFonts w:ascii="Times New Roman" w:eastAsia="Calibri" w:hAnsi="Times New Roman" w:cs="Times New Roman"/>
          <w:sz w:val="24"/>
          <w:szCs w:val="24"/>
        </w:rPr>
        <w:t>должить системную диагностику выполнения треб</w:t>
      </w:r>
      <w:r>
        <w:rPr>
          <w:rFonts w:ascii="Times New Roman" w:eastAsia="Calibri" w:hAnsi="Times New Roman" w:cs="Times New Roman"/>
          <w:sz w:val="24"/>
          <w:szCs w:val="24"/>
        </w:rPr>
        <w:t>ований к уровню подготовки уча</w:t>
      </w:r>
      <w:r w:rsidRPr="00F34DB9">
        <w:rPr>
          <w:rFonts w:ascii="Times New Roman" w:eastAsia="Calibri" w:hAnsi="Times New Roman" w:cs="Times New Roman"/>
          <w:sz w:val="24"/>
          <w:szCs w:val="24"/>
        </w:rPr>
        <w:t>щихся, обозначенных в программах. Спланиров</w:t>
      </w:r>
      <w:r w:rsidR="00D504E8">
        <w:rPr>
          <w:rFonts w:ascii="Times New Roman" w:eastAsia="Calibri" w:hAnsi="Times New Roman" w:cs="Times New Roman"/>
          <w:sz w:val="24"/>
          <w:szCs w:val="24"/>
        </w:rPr>
        <w:t>ать работу к</w:t>
      </w:r>
      <w:r w:rsidR="00D504E8">
        <w:rPr>
          <w:rFonts w:ascii="Times New Roman" w:eastAsia="Calibri" w:hAnsi="Times New Roman" w:cs="Times New Roman"/>
          <w:sz w:val="24"/>
          <w:szCs w:val="24"/>
        </w:rPr>
        <w:t>а</w:t>
      </w:r>
      <w:r w:rsidR="00D504E8">
        <w:rPr>
          <w:rFonts w:ascii="Times New Roman" w:eastAsia="Calibri" w:hAnsi="Times New Roman" w:cs="Times New Roman"/>
          <w:sz w:val="24"/>
          <w:szCs w:val="24"/>
        </w:rPr>
        <w:t>федры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учителей начальных клас</w:t>
      </w:r>
      <w:r w:rsidRPr="00F34DB9">
        <w:rPr>
          <w:rFonts w:ascii="Times New Roman" w:eastAsia="Calibri" w:hAnsi="Times New Roman" w:cs="Times New Roman"/>
          <w:sz w:val="24"/>
          <w:szCs w:val="24"/>
        </w:rPr>
        <w:t>сов по результатам муниципального, реги</w:t>
      </w:r>
      <w:r w:rsidRPr="00F34DB9">
        <w:rPr>
          <w:rFonts w:ascii="Times New Roman" w:eastAsia="Calibri" w:hAnsi="Times New Roman" w:cs="Times New Roman"/>
          <w:sz w:val="24"/>
          <w:szCs w:val="24"/>
        </w:rPr>
        <w:t>о</w:t>
      </w:r>
      <w:r w:rsidRPr="00F34DB9">
        <w:rPr>
          <w:rFonts w:ascii="Times New Roman" w:eastAsia="Calibri" w:hAnsi="Times New Roman" w:cs="Times New Roman"/>
          <w:sz w:val="24"/>
          <w:szCs w:val="24"/>
        </w:rPr>
        <w:t>нального мониторинга.</w:t>
      </w:r>
    </w:p>
    <w:p w:rsidR="00A15EDD" w:rsidRDefault="00A15EDD" w:rsidP="00A15EDD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A15EDD" w:rsidRPr="007A5959" w:rsidRDefault="00D504E8" w:rsidP="007A5959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директора по УВР                             Костяева Р. А.</w:t>
      </w:r>
    </w:p>
    <w:sectPr w:rsidR="00A15EDD" w:rsidRPr="007A5959" w:rsidSect="00293975">
      <w:pgSz w:w="9638" w:h="14108"/>
      <w:pgMar w:top="567" w:right="567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100"/>
    <w:multiLevelType w:val="hybridMultilevel"/>
    <w:tmpl w:val="1E063C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4F018A"/>
    <w:multiLevelType w:val="hybridMultilevel"/>
    <w:tmpl w:val="69E2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67952"/>
    <w:multiLevelType w:val="hybridMultilevel"/>
    <w:tmpl w:val="CEB0E066"/>
    <w:lvl w:ilvl="0" w:tplc="2B8856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AD2A6C"/>
    <w:multiLevelType w:val="hybridMultilevel"/>
    <w:tmpl w:val="6EA6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62D8"/>
    <w:multiLevelType w:val="hybridMultilevel"/>
    <w:tmpl w:val="A50A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B59D1"/>
    <w:multiLevelType w:val="hybridMultilevel"/>
    <w:tmpl w:val="BA4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F76A9"/>
    <w:multiLevelType w:val="hybridMultilevel"/>
    <w:tmpl w:val="E990F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0C5F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F0816"/>
    <w:multiLevelType w:val="hybridMultilevel"/>
    <w:tmpl w:val="BB60E9EA"/>
    <w:lvl w:ilvl="0" w:tplc="9558E87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37AEA"/>
    <w:multiLevelType w:val="hybridMultilevel"/>
    <w:tmpl w:val="6390F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CD77F9"/>
    <w:multiLevelType w:val="hybridMultilevel"/>
    <w:tmpl w:val="C152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00C81"/>
    <w:multiLevelType w:val="hybridMultilevel"/>
    <w:tmpl w:val="7F7EA158"/>
    <w:lvl w:ilvl="0" w:tplc="9ACE794A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10109"/>
    <w:rsid w:val="00000C95"/>
    <w:rsid w:val="000614A4"/>
    <w:rsid w:val="00082E7C"/>
    <w:rsid w:val="000B2174"/>
    <w:rsid w:val="000D676F"/>
    <w:rsid w:val="000E4BF7"/>
    <w:rsid w:val="00110109"/>
    <w:rsid w:val="00117598"/>
    <w:rsid w:val="001207D7"/>
    <w:rsid w:val="001920F6"/>
    <w:rsid w:val="001A0610"/>
    <w:rsid w:val="001A7253"/>
    <w:rsid w:val="001F01E5"/>
    <w:rsid w:val="00213F27"/>
    <w:rsid w:val="002470C0"/>
    <w:rsid w:val="002540E0"/>
    <w:rsid w:val="00274D5E"/>
    <w:rsid w:val="00293975"/>
    <w:rsid w:val="002A4DB6"/>
    <w:rsid w:val="002F0236"/>
    <w:rsid w:val="003F6806"/>
    <w:rsid w:val="00471CE8"/>
    <w:rsid w:val="004C0ADD"/>
    <w:rsid w:val="004D28F4"/>
    <w:rsid w:val="005732BA"/>
    <w:rsid w:val="0058693B"/>
    <w:rsid w:val="00591CD7"/>
    <w:rsid w:val="005B28D4"/>
    <w:rsid w:val="005B748A"/>
    <w:rsid w:val="005C3A8C"/>
    <w:rsid w:val="00641C17"/>
    <w:rsid w:val="006917E7"/>
    <w:rsid w:val="006E6C20"/>
    <w:rsid w:val="007464F5"/>
    <w:rsid w:val="00786ED6"/>
    <w:rsid w:val="007A3C82"/>
    <w:rsid w:val="007A4B25"/>
    <w:rsid w:val="007A5959"/>
    <w:rsid w:val="007C4A30"/>
    <w:rsid w:val="007F7785"/>
    <w:rsid w:val="008169AA"/>
    <w:rsid w:val="008528C8"/>
    <w:rsid w:val="00895B4E"/>
    <w:rsid w:val="008A7D94"/>
    <w:rsid w:val="00913779"/>
    <w:rsid w:val="009411A6"/>
    <w:rsid w:val="00942C10"/>
    <w:rsid w:val="0094669C"/>
    <w:rsid w:val="00A03DBA"/>
    <w:rsid w:val="00A15EDD"/>
    <w:rsid w:val="00A60AE8"/>
    <w:rsid w:val="00A91B51"/>
    <w:rsid w:val="00A92B28"/>
    <w:rsid w:val="00A94873"/>
    <w:rsid w:val="00AA34BD"/>
    <w:rsid w:val="00AB38F7"/>
    <w:rsid w:val="00AE3F05"/>
    <w:rsid w:val="00B15F47"/>
    <w:rsid w:val="00B21AE5"/>
    <w:rsid w:val="00B23207"/>
    <w:rsid w:val="00B74EC3"/>
    <w:rsid w:val="00B90ACB"/>
    <w:rsid w:val="00BC54A7"/>
    <w:rsid w:val="00BC576C"/>
    <w:rsid w:val="00BC69E3"/>
    <w:rsid w:val="00C55E2A"/>
    <w:rsid w:val="00CB5CB9"/>
    <w:rsid w:val="00D504E8"/>
    <w:rsid w:val="00D84E3D"/>
    <w:rsid w:val="00DA091A"/>
    <w:rsid w:val="00DE0597"/>
    <w:rsid w:val="00DE3831"/>
    <w:rsid w:val="00DE5139"/>
    <w:rsid w:val="00EB78A9"/>
    <w:rsid w:val="00F34DB9"/>
    <w:rsid w:val="00F351CA"/>
    <w:rsid w:val="00F54120"/>
    <w:rsid w:val="00F6311C"/>
    <w:rsid w:val="00F66FD8"/>
    <w:rsid w:val="00F857E6"/>
    <w:rsid w:val="00FD5605"/>
    <w:rsid w:val="00FE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1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1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3A8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3A8C"/>
    <w:pPr>
      <w:ind w:left="720"/>
      <w:contextualSpacing/>
    </w:pPr>
  </w:style>
  <w:style w:type="table" w:styleId="a7">
    <w:name w:val="Table Grid"/>
    <w:basedOn w:val="a1"/>
    <w:uiPriority w:val="59"/>
    <w:rsid w:val="0027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91B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znv.ru/index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konkyrs.org/" TargetMode="External"/><Relationship Id="rId17" Type="http://schemas.openxmlformats.org/officeDocument/2006/relationships/hyperlink" Target="http://www.vot-zadachka.ru/index.php?article_id=1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rosta.ru/kon/urok-matem-v-lesnoi-shkole-12.htm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konkyr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rosta.ru/kon/zhivoi-mir-samye-samye-12.html" TargetMode="External"/><Relationship Id="rId10" Type="http://schemas.openxmlformats.org/officeDocument/2006/relationships/hyperlink" Target="http://book.znv.ru/list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shkolu.ru/user/Lidija140260/" TargetMode="External"/><Relationship Id="rId14" Type="http://schemas.openxmlformats.org/officeDocument/2006/relationships/hyperlink" Target="http://www.farosta.ru/kon/otkrytka-mame-12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2 "А" Баркова Н. А.</c:v>
                </c:pt>
                <c:pt idx="1">
                  <c:v>2 "Б" Кирющенко Е. В.</c:v>
                </c:pt>
                <c:pt idx="2">
                  <c:v>2 "В" Тарасова Н. С.</c:v>
                </c:pt>
                <c:pt idx="3">
                  <c:v>3 "А" Бекрень Т. Н.</c:v>
                </c:pt>
                <c:pt idx="4">
                  <c:v>3 "Б" Корчева Н. Г.</c:v>
                </c:pt>
                <c:pt idx="5">
                  <c:v>3 "В" Поставнева О. А.</c:v>
                </c:pt>
                <c:pt idx="6">
                  <c:v>3 "Г" Прилепова С. И.</c:v>
                </c:pt>
                <c:pt idx="7">
                  <c:v>4 "А" Кунцевич Т. А.</c:v>
                </c:pt>
                <c:pt idx="8">
                  <c:v>4 "Б" Войцеховская Е. В.</c:v>
                </c:pt>
                <c:pt idx="9">
                  <c:v>4 "В" Егорова Л. В.</c:v>
                </c:pt>
                <c:pt idx="10">
                  <c:v>4 "Г" Богомолова И. И.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0.59000000000000064</c:v>
                </c:pt>
                <c:pt idx="1">
                  <c:v>0.73000000000000065</c:v>
                </c:pt>
                <c:pt idx="2">
                  <c:v>0.61000000000000065</c:v>
                </c:pt>
                <c:pt idx="3">
                  <c:v>0.81</c:v>
                </c:pt>
                <c:pt idx="4">
                  <c:v>0.70000000000000062</c:v>
                </c:pt>
                <c:pt idx="5">
                  <c:v>0.70000000000000062</c:v>
                </c:pt>
                <c:pt idx="6">
                  <c:v>0.52</c:v>
                </c:pt>
                <c:pt idx="7">
                  <c:v>0.70000000000000062</c:v>
                </c:pt>
                <c:pt idx="8">
                  <c:v>0.65000000000000091</c:v>
                </c:pt>
                <c:pt idx="9">
                  <c:v>0.72000000000000064</c:v>
                </c:pt>
                <c:pt idx="10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2 "А" Баркова Н. А.</c:v>
                </c:pt>
                <c:pt idx="1">
                  <c:v>2 "Б" Кирющенко Е. В.</c:v>
                </c:pt>
                <c:pt idx="2">
                  <c:v>2 "В" Тарасова Н. С.</c:v>
                </c:pt>
                <c:pt idx="3">
                  <c:v>3 "А" Бекрень Т. Н.</c:v>
                </c:pt>
                <c:pt idx="4">
                  <c:v>3 "Б" Корчева Н. Г.</c:v>
                </c:pt>
                <c:pt idx="5">
                  <c:v>3 "В" Поставнева О. А.</c:v>
                </c:pt>
                <c:pt idx="6">
                  <c:v>3 "Г" Прилепова С. И.</c:v>
                </c:pt>
                <c:pt idx="7">
                  <c:v>4 "А" Кунцевич Т. А.</c:v>
                </c:pt>
                <c:pt idx="8">
                  <c:v>4 "Б" Войцеховская Е. В.</c:v>
                </c:pt>
                <c:pt idx="9">
                  <c:v>4 "В" Егорова Л. В.</c:v>
                </c:pt>
                <c:pt idx="10">
                  <c:v>4 "Г" Богомолова И. И.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2 "А" Баркова Н. А.</c:v>
                </c:pt>
                <c:pt idx="1">
                  <c:v>2 "Б" Кирющенко Е. В.</c:v>
                </c:pt>
                <c:pt idx="2">
                  <c:v>2 "В" Тарасова Н. С.</c:v>
                </c:pt>
                <c:pt idx="3">
                  <c:v>3 "А" Бекрень Т. Н.</c:v>
                </c:pt>
                <c:pt idx="4">
                  <c:v>3 "Б" Корчева Н. Г.</c:v>
                </c:pt>
                <c:pt idx="5">
                  <c:v>3 "В" Поставнева О. А.</c:v>
                </c:pt>
                <c:pt idx="6">
                  <c:v>3 "Г" Прилепова С. И.</c:v>
                </c:pt>
                <c:pt idx="7">
                  <c:v>4 "А" Кунцевич Т. А.</c:v>
                </c:pt>
                <c:pt idx="8">
                  <c:v>4 "Б" Войцеховская Е. В.</c:v>
                </c:pt>
                <c:pt idx="9">
                  <c:v>4 "В" Егорова Л. В.</c:v>
                </c:pt>
                <c:pt idx="10">
                  <c:v>4 "Г" Богомолова И. И.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overlap val="100"/>
        <c:axId val="69890816"/>
        <c:axId val="69892352"/>
      </c:barChart>
      <c:catAx>
        <c:axId val="69890816"/>
        <c:scaling>
          <c:orientation val="minMax"/>
        </c:scaling>
        <c:axPos val="b"/>
        <c:tickLblPos val="nextTo"/>
        <c:crossAx val="69892352"/>
        <c:crosses val="autoZero"/>
        <c:auto val="1"/>
        <c:lblAlgn val="ctr"/>
        <c:lblOffset val="100"/>
      </c:catAx>
      <c:valAx>
        <c:axId val="69892352"/>
        <c:scaling>
          <c:orientation val="minMax"/>
        </c:scaling>
        <c:axPos val="l"/>
        <c:majorGridlines/>
        <c:numFmt formatCode="0%" sourceLinked="1"/>
        <c:tickLblPos val="nextTo"/>
        <c:crossAx val="69890816"/>
        <c:crosses val="autoZero"/>
        <c:crossBetween val="between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D1E0-BBF9-4C96-A668-2A43ADE5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54</Pages>
  <Words>8648</Words>
  <Characters>49297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Л.Я</dc:creator>
  <cp:lastModifiedBy>Данилова Л.Я</cp:lastModifiedBy>
  <cp:revision>31</cp:revision>
  <cp:lastPrinted>2012-06-14T07:12:00Z</cp:lastPrinted>
  <dcterms:created xsi:type="dcterms:W3CDTF">2012-06-06T07:12:00Z</dcterms:created>
  <dcterms:modified xsi:type="dcterms:W3CDTF">2012-06-14T07:22:00Z</dcterms:modified>
</cp:coreProperties>
</file>