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B8" w:rsidRDefault="002C2CB8" w:rsidP="002C2CB8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color w:val="0070C0"/>
          <w:kern w:val="36"/>
          <w:sz w:val="44"/>
          <w:szCs w:val="44"/>
          <w:lang w:val="ru-RU"/>
        </w:rPr>
      </w:pPr>
      <w:r w:rsidRPr="002C2CB8">
        <w:rPr>
          <w:rFonts w:ascii="Arial" w:eastAsia="Times New Roman" w:hAnsi="Arial" w:cs="Arial"/>
          <w:color w:val="0070C0"/>
          <w:kern w:val="36"/>
          <w:sz w:val="44"/>
          <w:szCs w:val="44"/>
          <w:lang w:val="ru-RU"/>
        </w:rPr>
        <w:t>Консультация для родителей на тему: «Одежда для прогулок зимой».</w:t>
      </w:r>
    </w:p>
    <w:p w:rsidR="002C2CB8" w:rsidRPr="002C2CB8" w:rsidRDefault="002C2CB8" w:rsidP="002C2CB8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color w:val="0070C0"/>
          <w:kern w:val="36"/>
          <w:sz w:val="44"/>
          <w:szCs w:val="44"/>
          <w:lang w:val="ru-RU"/>
        </w:rPr>
      </w:pPr>
    </w:p>
    <w:p w:rsidR="002C2CB8" w:rsidRPr="00105001" w:rsidRDefault="002C2CB8">
      <w:pPr>
        <w:rPr>
          <w:sz w:val="28"/>
          <w:szCs w:val="28"/>
          <w:lang w:val="ru-RU"/>
        </w:rPr>
      </w:pPr>
    </w:p>
    <w:p w:rsidR="00105001" w:rsidRPr="00105001" w:rsidRDefault="00105001">
      <w:pPr>
        <w:rPr>
          <w:sz w:val="28"/>
          <w:szCs w:val="28"/>
          <w:lang w:val="ru-RU"/>
        </w:rPr>
      </w:pPr>
      <w:r w:rsidRPr="00105001">
        <w:rPr>
          <w:rFonts w:ascii="Arial" w:hAnsi="Arial" w:cs="Arial"/>
          <w:color w:val="272727"/>
          <w:sz w:val="28"/>
          <w:szCs w:val="28"/>
          <w:shd w:val="clear" w:color="auto" w:fill="FFFFFF"/>
          <w:lang w:val="ru-RU"/>
        </w:rPr>
        <w:t xml:space="preserve">Правильно одеть ребёнка – </w:t>
      </w:r>
      <w:proofErr w:type="gramStart"/>
      <w:r w:rsidRPr="00105001">
        <w:rPr>
          <w:rFonts w:ascii="Arial" w:hAnsi="Arial" w:cs="Arial"/>
          <w:color w:val="272727"/>
          <w:sz w:val="28"/>
          <w:szCs w:val="28"/>
          <w:shd w:val="clear" w:color="auto" w:fill="FFFFFF"/>
          <w:lang w:val="ru-RU"/>
        </w:rPr>
        <w:t>значит</w:t>
      </w:r>
      <w:proofErr w:type="gramEnd"/>
      <w:r w:rsidRPr="00105001">
        <w:rPr>
          <w:rFonts w:ascii="Arial" w:hAnsi="Arial" w:cs="Arial"/>
          <w:color w:val="272727"/>
          <w:sz w:val="28"/>
          <w:szCs w:val="28"/>
          <w:shd w:val="clear" w:color="auto" w:fill="FFFFFF"/>
          <w:lang w:val="ru-RU"/>
        </w:rPr>
        <w:t xml:space="preserve"> в большей степени обезопасить его от простудных заболеваний, дать возможность свободно двигаться и комфортно себя чувствовать. Одежда должна соответствовать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высокие, тесные воротники.</w:t>
      </w:r>
      <w:r w:rsidRPr="00105001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Одежда для прогулки предполагается удобная и практичная. Малыша надо «упаковать» так, чтобы он мог активно двигаться и при этом не замерз.</w:t>
      </w:r>
      <w:r w:rsidRPr="00105001">
        <w:rPr>
          <w:rFonts w:ascii="Arial" w:hAnsi="Arial" w:cs="Arial"/>
          <w:color w:val="272727"/>
          <w:sz w:val="28"/>
          <w:szCs w:val="28"/>
          <w:shd w:val="clear" w:color="auto" w:fill="FFFFFF"/>
          <w:lang w:val="ru-RU"/>
        </w:rPr>
        <w:t xml:space="preserve"> Детям одинаково вредно как перегреваться, так и переохлаждаться. Количество слоёв одежды зависит от температуры воздуха. Большое значение имеет индивидуальные особенности ребёнка. Малоподвижный, постоянно зябнущий ребёнок должен быть одет теплее, чем активный. Одевая </w:t>
      </w:r>
      <w:proofErr w:type="gramStart"/>
      <w:r w:rsidRPr="00105001">
        <w:rPr>
          <w:rFonts w:ascii="Arial" w:hAnsi="Arial" w:cs="Arial"/>
          <w:color w:val="272727"/>
          <w:sz w:val="28"/>
          <w:szCs w:val="28"/>
          <w:shd w:val="clear" w:color="auto" w:fill="FFFFFF"/>
          <w:lang w:val="ru-RU"/>
        </w:rPr>
        <w:t>ребёнка</w:t>
      </w:r>
      <w:proofErr w:type="gramEnd"/>
      <w:r w:rsidRPr="00105001">
        <w:rPr>
          <w:rFonts w:ascii="Arial" w:hAnsi="Arial" w:cs="Arial"/>
          <w:color w:val="272727"/>
          <w:sz w:val="28"/>
          <w:szCs w:val="28"/>
          <w:shd w:val="clear" w:color="auto" w:fill="FFFFFF"/>
          <w:lang w:val="ru-RU"/>
        </w:rPr>
        <w:t xml:space="preserve"> помните, что дети мёрзнут меньше, чем взрослые, потому что они больше двигаются.</w:t>
      </w:r>
      <w:r w:rsidRPr="00105001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Дети, которых кутают, чаще болеют, движения сами по себе согревают организм, и помощь в перегреве излишняя, так как в организме нарушается теплообмен, в результате такие дети болеют чаще, им достаточно лёгкого сквозняка, чтобы простыть. На ноги следует надеть шерстяные носки и тёплые ботинки или сапожки на натуральном меху, но не тесные, а такие, чтобы большой палец ноги мог легко двигаться внутри. Боясь, что у ребёнка замёрзнут уши, родители кутают его голову в многочисленные платочки, шапочки, тем самым, принося вред, достаточно </w:t>
      </w:r>
      <w:proofErr w:type="gramStart"/>
      <w:r w:rsidRPr="00105001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поплотнее</w:t>
      </w:r>
      <w:proofErr w:type="gramEnd"/>
      <w:r w:rsidRPr="00105001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закрыть шею и затылок ребёнка – именно здесь происходит наибольшая потеря тепла. Да, и пожалуйста, не забудьте взять с собой запасную пару варежек.</w:t>
      </w:r>
    </w:p>
    <w:sectPr w:rsidR="00105001" w:rsidRPr="00105001" w:rsidSect="002C2CB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CB8"/>
    <w:rsid w:val="00105001"/>
    <w:rsid w:val="002C2CB8"/>
    <w:rsid w:val="003B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B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C2CB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B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B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B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B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B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B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B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B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CB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C2C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C2C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C2C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CB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CB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C2CB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C2CB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C2CB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2CB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CB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C2CB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C2CB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2CB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C2CB8"/>
    <w:rPr>
      <w:b/>
      <w:bCs/>
      <w:spacing w:val="0"/>
    </w:rPr>
  </w:style>
  <w:style w:type="character" w:styleId="a9">
    <w:name w:val="Emphasis"/>
    <w:uiPriority w:val="20"/>
    <w:qFormat/>
    <w:rsid w:val="002C2CB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C2C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2C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CB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C2CB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C2CB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C2CB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C2CB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C2CB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C2CB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C2CB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C2CB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2C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Пухова</dc:creator>
  <cp:keywords/>
  <dc:description/>
  <cp:lastModifiedBy>Оксана Пухова</cp:lastModifiedBy>
  <cp:revision>3</cp:revision>
  <dcterms:created xsi:type="dcterms:W3CDTF">2015-12-20T08:27:00Z</dcterms:created>
  <dcterms:modified xsi:type="dcterms:W3CDTF">2015-12-20T08:38:00Z</dcterms:modified>
</cp:coreProperties>
</file>