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91A" w:rsidRPr="00E9591A" w:rsidRDefault="00E9591A" w:rsidP="00E9591A">
      <w:pPr>
        <w:shd w:val="clear" w:color="auto" w:fill="FFFFFF"/>
        <w:spacing w:after="0" w:line="474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b/>
          <w:bCs/>
          <w:color w:val="FF6666"/>
          <w:sz w:val="28"/>
          <w:szCs w:val="28"/>
          <w:lang w:eastAsia="ru-RU"/>
        </w:rPr>
        <w:t>Темперамент - основа поведения ребенка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481629" y="753035"/>
            <wp:positionH relativeFrom="margin">
              <wp:align>left</wp:align>
            </wp:positionH>
            <wp:positionV relativeFrom="margin">
              <wp:align>top</wp:align>
            </wp:positionV>
            <wp:extent cx="1336413" cy="1979407"/>
            <wp:effectExtent l="19050" t="0" r="0" b="0"/>
            <wp:wrapSquare wrapText="bothSides"/>
            <wp:docPr id="2" name="cc-m-textwithimage-image-9872849997" descr="https://image.jimcdn.com/app/cms/image/transf/dimension=140x1024:format=gif/path/s7c9edf72bf232109/image/i2e92b08545adf58a/version/1419093501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872849997" descr="https://image.jimcdn.com/app/cms/image/transf/dimension=140x1024:format=gif/path/s7c9edf72bf232109/image/i2e92b08545adf58a/version/1419093501/image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13" cy="1979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Дети уже от рождения отличаются друг от друга. Множество факторов влияет на развитие ребенка. Темперамент является врожденным качеством, от типа темперамента зависит поведение, успехи в учебе и многое другое. В каждом типе есть много положительного, у каждого ребенка есть запас качеств и свойств, помогающих ему сохранить свою индивидуальность и неповторимость, свое собственное «Я». Зная особенности типа темперамента, вы сможете найти правильный подход к своему ребенку.</w:t>
      </w:r>
      <w:r w:rsidRPr="00E959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9591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Тип темперамента укажет вам, чего ожидать от него в коллективе и какие задачи ставить перед ним, чтобы они оказались уместными и посильными.</w:t>
      </w:r>
    </w:p>
    <w:p w:rsidR="00E9591A" w:rsidRPr="00E9591A" w:rsidRDefault="00E9591A" w:rsidP="00E9591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Существует 4 </w:t>
      </w:r>
      <w:proofErr w:type="gramStart"/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ключевых</w:t>
      </w:r>
      <w:proofErr w:type="gramEnd"/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типа темперамента: сангвиник, флегматик, холерик и меланхолик.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Ребенок-сангвиник</w:t>
      </w: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это веселый, активный кроха. Он быстро сближается с людьми, любит общаться и радоваться жизни. Речь у таких детей чаще всего быстрая и выразительная, часто сопровождается жестами и выразительной мимикой. Быстро переключается с одного занятия на другое. В коллективе такие дети пользуются любовью окружающих, быстро находят общий язык со сверстниками, не пасуют перед трудностями. Родителей беспокоит несобранность, рассеянность, несерьёзность, неаккуратность. Такие дети часто приступают к выполнению заданий, не дослушав до конца. Работают быстро, но небрежно, не замечают допущенных неточностей, ошибок.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подходе к таким детям - учить доводить начатое дело до конца, формировать критичное отношение к результатам своего труда, обращать на качество выполнения заданий, учить играть в игры, требующие сосредоточенности, точности, сдержанности. Важно настойчиво формировать такие черты характера, как аккуратность, собранность, ответственность.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ребенку – сангвинику можно предъявлять повышенные требования, а небрежно выполненную работу полезно предложить выполнить заново и самому оценить полученный результат.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Родителям нужно попытаться углубить у ребенка повышенный интерес, к какому-нибудь занятию, новые, привлекательные стороны каждого дела, направлять активность на усвоение более сложных умений и навыков. В таких детях важно поощрять, старательность, целеустремленность.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Малыша-флегматика</w:t>
      </w: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отличает терпеливость и медлительность. Он мужественно переносит физическую боль. Предпочитает спокойные игры. Речь у него рассудительная, немного замедленна, лишена эмоций, жестов и мимики. Для дружбы выбирает узкий круг ребят, в привязанностях постоянен. Это «надежный», послушный и пунктуальный ребенок. Самостоятельно принимать решение затрудняется, спокойно отдает право выбора </w:t>
      </w:r>
      <w:proofErr w:type="gramStart"/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другому</w:t>
      </w:r>
      <w:proofErr w:type="gramEnd"/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Схватывает и запоминает новые правила медленно, но надолго. В работе </w:t>
      </w:r>
      <w:proofErr w:type="gramStart"/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медлителен</w:t>
      </w:r>
      <w:proofErr w:type="gramEnd"/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вопросы отвечают не сразу, медленное переключение с одного вида деятельности на другое.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Родителей беспокоит обесцвеченность эмоционального мира ребенка, некоторое безразличие и способность сопереживать.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Зная особенности своего ребенка, родители не должны торопить его, так как это нервирует малыша и может привести к еще большей скованности и потере инициативы. Задача взрослых при работе с такими детьми – способствовать развитию </w:t>
      </w: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уверенности в своих силах, создавать условия, облегчающие выполнение задания в более быстром темпе. Постепенно развивать активность и подвижность, привлекая играть в игры сначала малой подвижности, а затем более высокой. В игре не предоставляйте ребенка самому себе, тормошите, зажигайте, заинтересовывайте. Развивайте творческие способности - привлекайте к занятиям музыкой, рисованием, лепкой, вышиванием.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 использовать приемы опережающего воздействия, т.е. заблаговременно напоминать ребенку о необходимости подготовиться к какому либо делу, занятию, о приближении сроков завершения работы, о предстоящей деятельности, и т.п. такие указания помогают ему вовремя мобилизоваться и переключиться на новое дело.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Холерика</w:t>
      </w: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постоянно захлестывает буря эмоций. Такие малыши чаще всего неспокойны, вспыльчивы, не признают правил и требований. Они не любят, когда их в чем-то ограничивают, в частности они противятся дневному распорядку. Говорят быстро, эмоционально и нервно. В коллективе ищут лидерства, часто конфликтует. Он выбирают активные игры. Ребенок всегда знает, чего хочет, настойчив, решителен, бесстрашен. С трудом идет на компромисс, не прислушивается к мнению других.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в подходе к таким детям – дать полезное направление детской энергии.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желательно предусмотреть возможность проигрыша ребенка и показать, что часто, прежде чем что-то сделать неплохо бы и подумать.  Читать и рассказывать ребенку-холерику лучше книги и истории о героических поступках, где воля и спокойствие творят чудеса. Ругать и наказывать ребенка лучше  после того как он успокоится, и не физически, а  объясняя последствия его поступка. Ни в коем случае не стыдить ребенка при других.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Расскажите ребенку о связи между излишней торопливости и низким результатам труда («Поспешишь – людей насмешишь»), поощрять старательность и терпение, использовать приемы сдержанной активности («Подожди начинать, сначала подумай ещё раз»). Развивать способность считаться с чувствами других, развивать сдержанность, через игры с правилами. Говорить с ним нужно спокойно, но требовательно, внушительно, без уговоров.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Мамина дочка или мамин сынок, так часто говорят о детях с темпераментом </w:t>
      </w:r>
      <w:r w:rsidRPr="00E95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меланхоликов.</w:t>
      </w: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боятся шумных компаний и новых людей. В их окружении они стеснительны, скованы и нерешительны. В узком семейном кругу они открыты и общительны. Такие малыши  не стремятся к лидерству, говорят тихо и неспешно. Они разборчивы в еде, быстро устают, с трудом переключаются на другую деятельность.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задача взрослых – вселить в ребенка уверенность в своих силах, вызвать стремление к активным действиям. Это достигается с помощью положительной оценки из поведения, создание установок для проявления воли, настойчивости, выражения уверенности в их возможностях хорошо выполнить новое дело.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Такой ребенок требует много заботы и любящего понимания. Родители должны знать, что накопление проблем, грубое обращение неприемлемы для ребенка-меланхолика, так как он долго фиксируется на этом и долго переживает. У ребенка должен быть в семье человек, которому он мог бы полностью довериться взрослому, получать от него тепло и внимание.</w:t>
      </w:r>
    </w:p>
    <w:p w:rsidR="00E9591A" w:rsidRPr="00E9591A" w:rsidRDefault="00E9591A" w:rsidP="00E9591A">
      <w:pPr>
        <w:shd w:val="clear" w:color="auto" w:fill="FFFFFF"/>
        <w:spacing w:after="0" w:line="224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5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совместных занятиях лучше использовать рисование, лепку, конструирование, мягкие, не соревновательные игры.</w:t>
      </w:r>
    </w:p>
    <w:p w:rsidR="00326501" w:rsidRPr="00E9591A" w:rsidRDefault="00326501">
      <w:pPr>
        <w:rPr>
          <w:rFonts w:ascii="Times New Roman" w:hAnsi="Times New Roman" w:cs="Times New Roman"/>
          <w:sz w:val="28"/>
          <w:szCs w:val="28"/>
        </w:rPr>
      </w:pPr>
    </w:p>
    <w:sectPr w:rsidR="00326501" w:rsidRPr="00E9591A" w:rsidSect="00E959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591A"/>
    <w:rsid w:val="00326501"/>
    <w:rsid w:val="008F31AA"/>
    <w:rsid w:val="00E95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5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5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941</Words>
  <Characters>5368</Characters>
  <Application>Microsoft Office Word</Application>
  <DocSecurity>0</DocSecurity>
  <Lines>44</Lines>
  <Paragraphs>12</Paragraphs>
  <ScaleCrop>false</ScaleCrop>
  <Company>Microsoft</Company>
  <LinksUpToDate>false</LinksUpToDate>
  <CharactersWithSpaces>6297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2015-12-15T17:26:00Z</dcterms:created>
  <dcterms:modified xsi:type="dcterms:W3CDTF">2015-12-15T17:36:00Z</dcterms:modified>
</cp:coreProperties>
</file>