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3B1" w:rsidRDefault="00A6726B" w:rsidP="00C763B1">
      <w:pPr>
        <w:tabs>
          <w:tab w:val="left" w:pos="480"/>
        </w:tabs>
        <w:rPr>
          <w:rFonts w:ascii="Times New Roman" w:hAnsi="Times New Roman" w:cs="Times New Roman"/>
          <w:sz w:val="28"/>
          <w:szCs w:val="28"/>
        </w:rPr>
      </w:pPr>
      <w:r>
        <w:tab/>
      </w:r>
      <w:r w:rsidRPr="00A6726B">
        <w:rPr>
          <w:rFonts w:ascii="Times New Roman" w:hAnsi="Times New Roman" w:cs="Times New Roman"/>
          <w:sz w:val="28"/>
          <w:szCs w:val="28"/>
        </w:rPr>
        <w:t>Тема, которую я избрала для выступления звучит так: «Экологическое воспитание школьников первой ступени на основе расширения природоведческих знаний»</w:t>
      </w:r>
      <w:r>
        <w:rPr>
          <w:rFonts w:ascii="Times New Roman" w:hAnsi="Times New Roman" w:cs="Times New Roman"/>
          <w:sz w:val="28"/>
          <w:szCs w:val="28"/>
        </w:rPr>
        <w:t>.</w:t>
      </w:r>
      <w:r w:rsidRPr="00A6726B">
        <w:rPr>
          <w:rFonts w:ascii="Times New Roman" w:hAnsi="Times New Roman" w:cs="Times New Roman"/>
        </w:rPr>
        <w:tab/>
      </w:r>
      <w:r w:rsidR="00C23B40">
        <w:rPr>
          <w:rFonts w:ascii="Times New Roman" w:hAnsi="Times New Roman" w:cs="Times New Roman"/>
          <w:sz w:val="28"/>
          <w:szCs w:val="28"/>
        </w:rPr>
        <w:t>Ее актуальность продиктована новыми социальными запросами, предъявляемыми к школе, когда воспитывать высоконравственную личность особенно непросто.</w:t>
      </w:r>
      <w:r w:rsidR="00C763B1">
        <w:rPr>
          <w:rFonts w:ascii="Times New Roman" w:hAnsi="Times New Roman" w:cs="Times New Roman"/>
          <w:sz w:val="28"/>
          <w:szCs w:val="28"/>
        </w:rPr>
        <w:t>Педагогика – самое тонкое искусство, а учитель – труженик горячего цеха, где куется ценнейший сплав знаний, убеждений, практического действия.</w:t>
      </w:r>
    </w:p>
    <w:p w:rsidR="003C12DE" w:rsidRDefault="003C12DE" w:rsidP="00C763B1">
      <w:pPr>
        <w:tabs>
          <w:tab w:val="left" w:pos="480"/>
        </w:tabs>
        <w:rPr>
          <w:rFonts w:ascii="Times New Roman" w:hAnsi="Times New Roman" w:cs="Times New Roman"/>
          <w:sz w:val="28"/>
          <w:szCs w:val="28"/>
        </w:rPr>
      </w:pPr>
      <w:r>
        <w:rPr>
          <w:rFonts w:ascii="Times New Roman" w:hAnsi="Times New Roman" w:cs="Times New Roman"/>
          <w:sz w:val="28"/>
          <w:szCs w:val="28"/>
        </w:rPr>
        <w:t xml:space="preserve">     Термин «Экологическое воспитание» появился в педагогической практике сравнительно недавно, но проблема взаимодействия человека и окружающей среды рассматривалась на протяжении всей истории педагогической мысли.</w:t>
      </w:r>
    </w:p>
    <w:p w:rsidR="003C12DE" w:rsidRDefault="003C12DE" w:rsidP="00C763B1">
      <w:pPr>
        <w:tabs>
          <w:tab w:val="left" w:pos="480"/>
        </w:tabs>
        <w:rPr>
          <w:rFonts w:ascii="Times New Roman" w:hAnsi="Times New Roman" w:cs="Times New Roman"/>
          <w:sz w:val="28"/>
          <w:szCs w:val="28"/>
        </w:rPr>
      </w:pPr>
      <w:r>
        <w:rPr>
          <w:rFonts w:ascii="Times New Roman" w:hAnsi="Times New Roman" w:cs="Times New Roman"/>
          <w:sz w:val="28"/>
          <w:szCs w:val="28"/>
        </w:rPr>
        <w:t xml:space="preserve">     И.Г. Песталоцци считал, что природным силам</w:t>
      </w:r>
      <w:r w:rsidR="006F5DFC">
        <w:rPr>
          <w:rFonts w:ascii="Times New Roman" w:hAnsi="Times New Roman" w:cs="Times New Roman"/>
          <w:sz w:val="28"/>
          <w:szCs w:val="28"/>
        </w:rPr>
        <w:t xml:space="preserve"> и способностям ребенка присуще стремление к развитию: «…глаз хочет смотреть, ухо – слышать, нога – ходить и рука – хватать. Но так же и сердце хочет верить и любить.»</w:t>
      </w:r>
    </w:p>
    <w:p w:rsidR="006F5DFC" w:rsidRDefault="006F5DFC" w:rsidP="00C763B1">
      <w:pPr>
        <w:tabs>
          <w:tab w:val="left" w:pos="480"/>
        </w:tabs>
        <w:rPr>
          <w:rFonts w:ascii="Times New Roman" w:hAnsi="Times New Roman" w:cs="Times New Roman"/>
          <w:sz w:val="28"/>
          <w:szCs w:val="28"/>
        </w:rPr>
      </w:pPr>
      <w:r>
        <w:rPr>
          <w:rFonts w:ascii="Times New Roman" w:hAnsi="Times New Roman" w:cs="Times New Roman"/>
          <w:sz w:val="28"/>
          <w:szCs w:val="28"/>
        </w:rPr>
        <w:t xml:space="preserve">     Опыт В.А.Сухомлинского служит ярким доказательством воспитывающего потенциала педагогически организованного взаимодействия ребенка с природой, его собственной деятельности в окружающей среде. « Мы стремимся к тому, чтобы на школьном дворе ребенок видел красоту природы, которая становится еще красивее от того, что к ней приложил заботу он, ребенок» - писал он.</w:t>
      </w:r>
    </w:p>
    <w:p w:rsidR="00C763B1" w:rsidRDefault="007E2A49" w:rsidP="00A6726B">
      <w:pPr>
        <w:tabs>
          <w:tab w:val="left" w:pos="480"/>
        </w:tabs>
        <w:rPr>
          <w:rFonts w:ascii="Times New Roman" w:hAnsi="Times New Roman" w:cs="Times New Roman"/>
          <w:sz w:val="28"/>
          <w:szCs w:val="28"/>
        </w:rPr>
      </w:pPr>
      <w:r>
        <w:rPr>
          <w:rFonts w:ascii="Times New Roman" w:hAnsi="Times New Roman" w:cs="Times New Roman"/>
          <w:sz w:val="28"/>
          <w:szCs w:val="28"/>
        </w:rPr>
        <w:t xml:space="preserve">      Общество стоит перед проблемой экологического воспитания и образования.</w:t>
      </w:r>
      <w:r w:rsidR="005B3A18">
        <w:rPr>
          <w:rFonts w:ascii="Times New Roman" w:hAnsi="Times New Roman" w:cs="Times New Roman"/>
          <w:sz w:val="28"/>
          <w:szCs w:val="28"/>
        </w:rPr>
        <w:t xml:space="preserve"> </w:t>
      </w:r>
      <w:r>
        <w:rPr>
          <w:rFonts w:ascii="Times New Roman" w:hAnsi="Times New Roman" w:cs="Times New Roman"/>
          <w:sz w:val="28"/>
          <w:szCs w:val="28"/>
        </w:rPr>
        <w:t xml:space="preserve">Еще много людей лишены экологических знаний и навыков. Древние люди лучше «вписывались» в окружающую среду.  </w:t>
      </w:r>
      <w:r w:rsidR="00C763B1">
        <w:rPr>
          <w:rFonts w:ascii="Times New Roman" w:hAnsi="Times New Roman" w:cs="Times New Roman"/>
          <w:sz w:val="28"/>
          <w:szCs w:val="28"/>
        </w:rPr>
        <w:t xml:space="preserve"> Необходимо заботиться об экологической грамотности всего населения.</w:t>
      </w:r>
      <w:r w:rsidR="005B3A18">
        <w:rPr>
          <w:rFonts w:ascii="Times New Roman" w:hAnsi="Times New Roman" w:cs="Times New Roman"/>
          <w:sz w:val="28"/>
          <w:szCs w:val="28"/>
        </w:rPr>
        <w:t xml:space="preserve">        Результаты общения ребенка с окружающим миром крайне тревожны. Опыт наблюдения носит явно выраженный негативный характер у всех детей: мусорные свалки не перестают «радовать» глаз человека, взрослые часто безжалостно, жестоко, безграмотно относятся к растениям и животным.</w:t>
      </w:r>
      <w:r w:rsidR="005B3A18" w:rsidRPr="005B3A18">
        <w:rPr>
          <w:rFonts w:ascii="Times New Roman" w:hAnsi="Times New Roman" w:cs="Times New Roman"/>
          <w:sz w:val="28"/>
          <w:szCs w:val="28"/>
        </w:rPr>
        <w:t xml:space="preserve"> </w:t>
      </w:r>
      <w:r w:rsidR="005B3A18">
        <w:rPr>
          <w:rFonts w:ascii="Times New Roman" w:hAnsi="Times New Roman" w:cs="Times New Roman"/>
          <w:sz w:val="28"/>
          <w:szCs w:val="28"/>
        </w:rPr>
        <w:t>» Происходит привыкание к неблагополучной ситуации. Экологический опыт ребенка складывается из поведения взрослых, сверстников, опыта  собственных поступков, подкрепленный оценками взрослых.  Общение с природой достаточно ограничено. Наблюдения в природе как у взрослых, так и у детей крайне бедены. Все реже из уст человека можно услышать рассказ, начинающийся словами «однажды…».</w:t>
      </w:r>
      <w:r w:rsidR="005B3A18" w:rsidRPr="005B3A18">
        <w:rPr>
          <w:rFonts w:ascii="Times New Roman" w:hAnsi="Times New Roman" w:cs="Times New Roman"/>
          <w:sz w:val="28"/>
          <w:szCs w:val="28"/>
        </w:rPr>
        <w:t xml:space="preserve"> </w:t>
      </w:r>
      <w:r w:rsidR="005B3A18">
        <w:rPr>
          <w:rFonts w:ascii="Times New Roman" w:hAnsi="Times New Roman" w:cs="Times New Roman"/>
          <w:sz w:val="28"/>
          <w:szCs w:val="28"/>
        </w:rPr>
        <w:t xml:space="preserve">Внимание детей больше привлекает телевизор, компьютер. </w:t>
      </w:r>
      <w:r w:rsidR="00C763B1">
        <w:rPr>
          <w:rFonts w:ascii="Times New Roman" w:hAnsi="Times New Roman" w:cs="Times New Roman"/>
          <w:sz w:val="28"/>
          <w:szCs w:val="28"/>
        </w:rPr>
        <w:t>Потерю экологической грамотности возможно  возродить воспитанием и образованием. Младший школьный возраст – самоценный этап в развитии экологической культуры.</w:t>
      </w:r>
    </w:p>
    <w:p w:rsidR="00B229B2" w:rsidRDefault="00B229B2" w:rsidP="00A6726B">
      <w:pPr>
        <w:tabs>
          <w:tab w:val="left" w:pos="480"/>
        </w:tabs>
        <w:rPr>
          <w:rFonts w:ascii="Times New Roman" w:hAnsi="Times New Roman" w:cs="Times New Roman"/>
          <w:sz w:val="28"/>
          <w:szCs w:val="28"/>
        </w:rPr>
      </w:pPr>
      <w:r>
        <w:rPr>
          <w:rFonts w:ascii="Times New Roman" w:hAnsi="Times New Roman" w:cs="Times New Roman"/>
          <w:sz w:val="28"/>
          <w:szCs w:val="28"/>
        </w:rPr>
        <w:t xml:space="preserve">      Становление опыта моей работы осуществлялось в условиях сельской школы. Школа находится в непосредственной близости к природе, которая является естественной лабораторией по формированию экологической культуры школьников на местном материале. Наше село Федосеевка расположено на берегу реки Оскол. Справа – почвы черноземные, лиственный лес. За рекой – пески, там растут сосны и ели. Флора и фауна позволяют осуществлять с детьми</w:t>
      </w:r>
      <w:r w:rsidR="007D23BA">
        <w:rPr>
          <w:rFonts w:ascii="Times New Roman" w:hAnsi="Times New Roman" w:cs="Times New Roman"/>
          <w:sz w:val="28"/>
          <w:szCs w:val="28"/>
        </w:rPr>
        <w:t xml:space="preserve"> краеведческую и экологическую работу, проводить наблюдения за живой и неживой </w:t>
      </w:r>
      <w:r w:rsidR="007D23BA">
        <w:rPr>
          <w:rFonts w:ascii="Times New Roman" w:hAnsi="Times New Roman" w:cs="Times New Roman"/>
          <w:sz w:val="28"/>
          <w:szCs w:val="28"/>
        </w:rPr>
        <w:lastRenderedPageBreak/>
        <w:t>природой.</w:t>
      </w:r>
      <w:r w:rsidR="003A1FC3" w:rsidRPr="003A1FC3">
        <w:rPr>
          <w:rFonts w:ascii="Times New Roman" w:hAnsi="Times New Roman" w:cs="Times New Roman"/>
          <w:sz w:val="28"/>
          <w:szCs w:val="28"/>
        </w:rPr>
        <w:t xml:space="preserve">Изучение особенностей природы мною осуществляется по принципу от близкого -  к далекому, от родного края - ко всей </w:t>
      </w:r>
      <w:r w:rsidR="007E2A49">
        <w:rPr>
          <w:rFonts w:ascii="Times New Roman" w:hAnsi="Times New Roman" w:cs="Times New Roman"/>
          <w:sz w:val="28"/>
          <w:szCs w:val="28"/>
        </w:rPr>
        <w:t xml:space="preserve">необъятной </w:t>
      </w:r>
      <w:r w:rsidR="003A1FC3" w:rsidRPr="003A1FC3">
        <w:rPr>
          <w:rFonts w:ascii="Times New Roman" w:hAnsi="Times New Roman" w:cs="Times New Roman"/>
          <w:sz w:val="28"/>
          <w:szCs w:val="28"/>
        </w:rPr>
        <w:t>стран</w:t>
      </w:r>
      <w:r w:rsidR="007E2A49">
        <w:rPr>
          <w:rFonts w:ascii="Times New Roman" w:hAnsi="Times New Roman" w:cs="Times New Roman"/>
          <w:sz w:val="28"/>
          <w:szCs w:val="28"/>
        </w:rPr>
        <w:t>е</w:t>
      </w:r>
      <w:r w:rsidR="003A1FC3" w:rsidRPr="003A1FC3">
        <w:rPr>
          <w:rFonts w:ascii="Times New Roman" w:hAnsi="Times New Roman" w:cs="Times New Roman"/>
          <w:sz w:val="28"/>
          <w:szCs w:val="28"/>
        </w:rPr>
        <w:t>.</w:t>
      </w:r>
    </w:p>
    <w:p w:rsidR="00037731" w:rsidRDefault="00037731" w:rsidP="00A6726B">
      <w:pPr>
        <w:tabs>
          <w:tab w:val="left" w:pos="480"/>
        </w:tabs>
        <w:rPr>
          <w:rFonts w:ascii="Times New Roman" w:hAnsi="Times New Roman" w:cs="Times New Roman"/>
          <w:sz w:val="28"/>
          <w:szCs w:val="28"/>
        </w:rPr>
      </w:pPr>
      <w:r>
        <w:rPr>
          <w:rFonts w:ascii="Times New Roman" w:hAnsi="Times New Roman" w:cs="Times New Roman"/>
          <w:sz w:val="28"/>
          <w:szCs w:val="28"/>
        </w:rPr>
        <w:t xml:space="preserve">       Работая учителем сельской школы, я обратила внимание на то, что у детей преобладает потребительское отношение к природе, мало знаний об объектах охраны, не выработано желание практического участия в природоохранной работе. Именно это заставило меня задуматься над проблемой расширения природведческих знаний младших школьников.</w:t>
      </w:r>
    </w:p>
    <w:p w:rsidR="006D372A" w:rsidRDefault="007E2A49" w:rsidP="00A6726B">
      <w:pPr>
        <w:tabs>
          <w:tab w:val="left" w:pos="480"/>
        </w:tabs>
        <w:rPr>
          <w:rFonts w:ascii="Times New Roman" w:hAnsi="Times New Roman" w:cs="Times New Roman"/>
          <w:sz w:val="28"/>
          <w:szCs w:val="28"/>
        </w:rPr>
      </w:pPr>
      <w:r>
        <w:rPr>
          <w:rFonts w:ascii="Times New Roman" w:hAnsi="Times New Roman" w:cs="Times New Roman"/>
          <w:sz w:val="28"/>
          <w:szCs w:val="28"/>
        </w:rPr>
        <w:t xml:space="preserve">        </w:t>
      </w:r>
      <w:r w:rsidR="00454DBE">
        <w:rPr>
          <w:rFonts w:ascii="Times New Roman" w:hAnsi="Times New Roman" w:cs="Times New Roman"/>
          <w:sz w:val="28"/>
          <w:szCs w:val="28"/>
        </w:rPr>
        <w:t>Обучение веду двумя путями. Первый – обязательное выполнение школьного стандарта, определенного программой. Второй путь – интеграция использования знаний учебных дисциплин.</w:t>
      </w:r>
      <w:r w:rsidR="00037731">
        <w:rPr>
          <w:rFonts w:ascii="Times New Roman" w:hAnsi="Times New Roman" w:cs="Times New Roman"/>
          <w:sz w:val="28"/>
          <w:szCs w:val="28"/>
        </w:rPr>
        <w:t xml:space="preserve"> </w:t>
      </w:r>
      <w:r w:rsidR="00CC3B1D">
        <w:rPr>
          <w:rFonts w:ascii="Times New Roman" w:hAnsi="Times New Roman" w:cs="Times New Roman"/>
          <w:sz w:val="28"/>
          <w:szCs w:val="28"/>
        </w:rPr>
        <w:t xml:space="preserve">Использование межпредметных связей и интеграции учебных предметов позволяют развивать познавательный интерес учащихся. Экологическое образование невозможно без интеграции учебных предметов и внеклассных мероприятий. Среди интегрированных курсов я выделила возможное сочетание таких предметов, как окружающий мир – математика, окружающий мир – технология, окружающий мир – музыка, изобразительное искусство, окружающий мир – русский язык. Интегрирование на межпредметной основе предполагает адекватность действий учителя (обучающая деятельность) и учащихся ( учебно-познавательная деятельность. </w:t>
      </w:r>
      <w:r w:rsidR="001D0753">
        <w:rPr>
          <w:rFonts w:ascii="Times New Roman" w:hAnsi="Times New Roman" w:cs="Times New Roman"/>
          <w:sz w:val="28"/>
          <w:szCs w:val="28"/>
        </w:rPr>
        <w:t>Обе деятельности имеют общую структуру: цели, мотивы, содержание, средства, результаты.</w:t>
      </w:r>
      <w:r w:rsidR="006D372A">
        <w:rPr>
          <w:rFonts w:ascii="Times New Roman" w:hAnsi="Times New Roman" w:cs="Times New Roman"/>
          <w:sz w:val="28"/>
          <w:szCs w:val="28"/>
        </w:rPr>
        <w:t xml:space="preserve">      </w:t>
      </w:r>
    </w:p>
    <w:p w:rsidR="001E3CD9" w:rsidRDefault="001D0753"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Стремясь ввести в образовательно-воспитательный процесс разнообразные формы, методы и пр</w:t>
      </w:r>
      <w:r w:rsidR="00F2318B">
        <w:rPr>
          <w:rFonts w:ascii="Times New Roman" w:hAnsi="Times New Roman" w:cs="Times New Roman"/>
          <w:sz w:val="28"/>
          <w:szCs w:val="28"/>
        </w:rPr>
        <w:t>иемы работы, я разработала сист</w:t>
      </w:r>
      <w:r>
        <w:rPr>
          <w:rFonts w:ascii="Times New Roman" w:hAnsi="Times New Roman" w:cs="Times New Roman"/>
          <w:sz w:val="28"/>
          <w:szCs w:val="28"/>
        </w:rPr>
        <w:t>ему учебных заданий на основе различной информации о природе. Журналы «Юный натуралист»,</w:t>
      </w:r>
      <w:r w:rsidR="00F2318B">
        <w:rPr>
          <w:rFonts w:ascii="Times New Roman" w:hAnsi="Times New Roman" w:cs="Times New Roman"/>
          <w:sz w:val="28"/>
          <w:szCs w:val="28"/>
        </w:rPr>
        <w:t xml:space="preserve"> «Большая переменка», </w:t>
      </w:r>
      <w:r>
        <w:rPr>
          <w:rFonts w:ascii="Times New Roman" w:hAnsi="Times New Roman" w:cs="Times New Roman"/>
          <w:sz w:val="28"/>
          <w:szCs w:val="28"/>
        </w:rPr>
        <w:t xml:space="preserve"> книги энциклопедического характера, материалы периодической печати служат основой для моделирования нетрадиционных форм уроков и внеклассных занятий.</w:t>
      </w:r>
    </w:p>
    <w:p w:rsidR="009F5538" w:rsidRDefault="009F5538"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Работу по экологическому образованию и воспитанию начинаю с первого класса. Уже в подготовительный период обучения грамоте знакомлю детей со схемой, которая наглядно показывает, почему с лица Земли исчезают многие виды растений и животных. Я подвожу детей к выводу, что природа беззащитна перед человеком.</w:t>
      </w:r>
    </w:p>
    <w:p w:rsidR="00DB3F45" w:rsidRDefault="005B3A18"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w:t>
      </w:r>
      <w:r w:rsidR="001E3CD9" w:rsidRPr="001E3CD9">
        <w:rPr>
          <w:rFonts w:ascii="Times New Roman" w:hAnsi="Times New Roman" w:cs="Times New Roman"/>
          <w:sz w:val="28"/>
          <w:szCs w:val="28"/>
        </w:rPr>
        <w:t>В содержании каждого учебного предмета заложены возможности для экологического образования учащихся. Это помогает при минимальных затратах учебного времени повысить емкость содержания урока, обогатить знания природоведческого и природоохранного характера.</w:t>
      </w:r>
    </w:p>
    <w:p w:rsidR="00202137" w:rsidRDefault="005B3A18"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w:t>
      </w:r>
      <w:r w:rsidR="009F5538">
        <w:rPr>
          <w:rFonts w:ascii="Times New Roman" w:hAnsi="Times New Roman" w:cs="Times New Roman"/>
          <w:sz w:val="28"/>
          <w:szCs w:val="28"/>
        </w:rPr>
        <w:t>На уроках</w:t>
      </w:r>
      <w:r w:rsidR="00202137">
        <w:rPr>
          <w:rFonts w:ascii="Times New Roman" w:hAnsi="Times New Roman" w:cs="Times New Roman"/>
          <w:sz w:val="28"/>
          <w:szCs w:val="28"/>
        </w:rPr>
        <w:t xml:space="preserve"> русского языка</w:t>
      </w:r>
      <w:r w:rsidR="009F5538">
        <w:rPr>
          <w:rFonts w:ascii="Times New Roman" w:hAnsi="Times New Roman" w:cs="Times New Roman"/>
          <w:sz w:val="28"/>
          <w:szCs w:val="28"/>
        </w:rPr>
        <w:t xml:space="preserve"> в качестве словарных слов использую картинки и фотографии растений и животных, </w:t>
      </w:r>
      <w:r w:rsidR="00202137">
        <w:rPr>
          <w:rFonts w:ascii="Times New Roman" w:hAnsi="Times New Roman" w:cs="Times New Roman"/>
          <w:sz w:val="28"/>
          <w:szCs w:val="28"/>
        </w:rPr>
        <w:t xml:space="preserve"> подбираю интересные тексты, которые пробуждают у детей любовь к природе и бережное отношение к ее красоте.</w:t>
      </w:r>
    </w:p>
    <w:p w:rsidR="00202137" w:rsidRDefault="00202137"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Лебедь.</w:t>
      </w:r>
    </w:p>
    <w:p w:rsidR="00202137" w:rsidRDefault="00202137"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Лебедь по своей величине, силе, красоте и величавой осанке давно и справедливо назван царем всей водяной и водоплавающей птицы.</w:t>
      </w:r>
    </w:p>
    <w:p w:rsidR="00202137" w:rsidRDefault="00202137" w:rsidP="001E3CD9">
      <w:pPr>
        <w:tabs>
          <w:tab w:val="left" w:pos="480"/>
        </w:tabs>
        <w:rPr>
          <w:rFonts w:ascii="Times New Roman" w:hAnsi="Times New Roman" w:cs="Times New Roman"/>
          <w:sz w:val="28"/>
          <w:szCs w:val="28"/>
        </w:rPr>
      </w:pPr>
      <w:r>
        <w:rPr>
          <w:rFonts w:ascii="Times New Roman" w:hAnsi="Times New Roman" w:cs="Times New Roman"/>
          <w:sz w:val="28"/>
          <w:szCs w:val="28"/>
        </w:rPr>
        <w:lastRenderedPageBreak/>
        <w:t xml:space="preserve">   Белый как снег, с длинною гибкою шеей, он невыразимо прекрасен, когда плывет по гладкой поверхности воды. Все его движения исполнены прелести, все великолепно и живописно в этой гордой птице.</w:t>
      </w:r>
    </w:p>
    <w:p w:rsidR="00202137" w:rsidRDefault="00202137"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(По  С. Аксакову.)</w:t>
      </w:r>
    </w:p>
    <w:p w:rsidR="00754667" w:rsidRDefault="00754667"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Почему ландыш белый?</w:t>
      </w:r>
    </w:p>
    <w:p w:rsidR="00754667" w:rsidRDefault="00754667"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Умеешь ли ты наблюдать и разгадывать загадки природы?  Почему цветы калины, рябины, черемухи белые? Почему ландыш белый?  Ландыши растут в тенистых местах. В сумраке леса насекомые не видят синий или лиловый цвет. Только белые цветы хорошо видны. Учись разгадывать загадки природы.</w:t>
      </w:r>
    </w:p>
    <w:p w:rsidR="00754667" w:rsidRDefault="00754667"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 По  В. Тетюреву.)</w:t>
      </w:r>
    </w:p>
    <w:p w:rsidR="00EB31D9" w:rsidRDefault="00EB31D9"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Мы имеем возможность наблюдать цветение этих растений, ведь они растут  под окнами нашей школы.</w:t>
      </w:r>
    </w:p>
    <w:p w:rsidR="00754667" w:rsidRDefault="009F5538"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w:t>
      </w:r>
      <w:r w:rsidR="00EB31D9">
        <w:rPr>
          <w:rFonts w:ascii="Times New Roman" w:hAnsi="Times New Roman" w:cs="Times New Roman"/>
          <w:sz w:val="28"/>
          <w:szCs w:val="28"/>
        </w:rPr>
        <w:t xml:space="preserve"> </w:t>
      </w:r>
      <w:r>
        <w:rPr>
          <w:rFonts w:ascii="Times New Roman" w:hAnsi="Times New Roman" w:cs="Times New Roman"/>
          <w:sz w:val="28"/>
          <w:szCs w:val="28"/>
        </w:rPr>
        <w:t>Большой эмоциональный всплеск дают уроки изобразительного искусства, музыки, технологии. Они помогают полнее и ярче воспринимать окружающий мир. На этих уроках дети не только учатся</w:t>
      </w:r>
      <w:r w:rsidR="003A0C44">
        <w:rPr>
          <w:rFonts w:ascii="Times New Roman" w:hAnsi="Times New Roman" w:cs="Times New Roman"/>
          <w:sz w:val="28"/>
          <w:szCs w:val="28"/>
        </w:rPr>
        <w:t xml:space="preserve"> видеть красоту природы, но и изображать ее.</w:t>
      </w:r>
    </w:p>
    <w:p w:rsidR="003A0C44" w:rsidRDefault="003A0C44"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w:t>
      </w:r>
      <w:r w:rsidR="00EB31D9">
        <w:rPr>
          <w:rFonts w:ascii="Times New Roman" w:hAnsi="Times New Roman" w:cs="Times New Roman"/>
          <w:sz w:val="28"/>
          <w:szCs w:val="28"/>
        </w:rPr>
        <w:t xml:space="preserve"> </w:t>
      </w:r>
      <w:r>
        <w:rPr>
          <w:rFonts w:ascii="Times New Roman" w:hAnsi="Times New Roman" w:cs="Times New Roman"/>
          <w:sz w:val="28"/>
          <w:szCs w:val="28"/>
        </w:rPr>
        <w:t>Из бытовых о</w:t>
      </w:r>
      <w:r w:rsidR="00D301DB">
        <w:rPr>
          <w:rFonts w:ascii="Times New Roman" w:hAnsi="Times New Roman" w:cs="Times New Roman"/>
          <w:sz w:val="28"/>
          <w:szCs w:val="28"/>
        </w:rPr>
        <w:t>тходов на уроке технологии мы сделали</w:t>
      </w:r>
      <w:r>
        <w:rPr>
          <w:rFonts w:ascii="Times New Roman" w:hAnsi="Times New Roman" w:cs="Times New Roman"/>
          <w:sz w:val="28"/>
          <w:szCs w:val="28"/>
        </w:rPr>
        <w:t xml:space="preserve"> великолепный букет подснежников. Для этого понадобится зеленая трубочка, кусочек зеленого пластилина,  три  одноразовые  ложки. Ручки ложек отрезать, оставив 5мм. На трубочку надеть шарик пластилина, воткнуть ложки,  чтобы получился бутон. Вот цветок и готов. </w:t>
      </w:r>
      <w:r w:rsidR="00BB6F23">
        <w:rPr>
          <w:rFonts w:ascii="Times New Roman" w:hAnsi="Times New Roman" w:cs="Times New Roman"/>
          <w:sz w:val="28"/>
          <w:szCs w:val="28"/>
        </w:rPr>
        <w:t>Лепестки вырезаются из картона. Работу можно выполнять индивидуально и в группах</w:t>
      </w:r>
      <w:r w:rsidR="003D4461">
        <w:rPr>
          <w:rFonts w:ascii="Times New Roman" w:hAnsi="Times New Roman" w:cs="Times New Roman"/>
          <w:sz w:val="28"/>
          <w:szCs w:val="28"/>
        </w:rPr>
        <w:t>, как требуют новые стандарты в обучении.</w:t>
      </w:r>
    </w:p>
    <w:p w:rsidR="00BB6F23" w:rsidRDefault="00BB6F23"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w:t>
      </w:r>
      <w:r w:rsidR="00EB31D9">
        <w:rPr>
          <w:rFonts w:ascii="Times New Roman" w:hAnsi="Times New Roman" w:cs="Times New Roman"/>
          <w:sz w:val="28"/>
          <w:szCs w:val="28"/>
        </w:rPr>
        <w:t xml:space="preserve"> </w:t>
      </w:r>
      <w:r w:rsidR="00D301DB">
        <w:rPr>
          <w:rFonts w:ascii="Times New Roman" w:hAnsi="Times New Roman" w:cs="Times New Roman"/>
          <w:sz w:val="28"/>
          <w:szCs w:val="28"/>
        </w:rPr>
        <w:t>Люблю с детьми играть. Дидактические игры р</w:t>
      </w:r>
      <w:r>
        <w:rPr>
          <w:rFonts w:ascii="Times New Roman" w:hAnsi="Times New Roman" w:cs="Times New Roman"/>
          <w:sz w:val="28"/>
          <w:szCs w:val="28"/>
        </w:rPr>
        <w:t>асширя</w:t>
      </w:r>
      <w:r w:rsidR="00D301DB">
        <w:rPr>
          <w:rFonts w:ascii="Times New Roman" w:hAnsi="Times New Roman" w:cs="Times New Roman"/>
          <w:sz w:val="28"/>
          <w:szCs w:val="28"/>
        </w:rPr>
        <w:t xml:space="preserve">ют </w:t>
      </w:r>
      <w:r>
        <w:rPr>
          <w:rFonts w:ascii="Times New Roman" w:hAnsi="Times New Roman" w:cs="Times New Roman"/>
          <w:sz w:val="28"/>
          <w:szCs w:val="28"/>
        </w:rPr>
        <w:t>при</w:t>
      </w:r>
      <w:r w:rsidR="00D301DB">
        <w:rPr>
          <w:rFonts w:ascii="Times New Roman" w:hAnsi="Times New Roman" w:cs="Times New Roman"/>
          <w:sz w:val="28"/>
          <w:szCs w:val="28"/>
        </w:rPr>
        <w:t>родоведческие знания, активизируют</w:t>
      </w:r>
      <w:r>
        <w:rPr>
          <w:rFonts w:ascii="Times New Roman" w:hAnsi="Times New Roman" w:cs="Times New Roman"/>
          <w:sz w:val="28"/>
          <w:szCs w:val="28"/>
        </w:rPr>
        <w:t xml:space="preserve"> познавательную деятельность младших школьни</w:t>
      </w:r>
      <w:r w:rsidR="00D301DB">
        <w:rPr>
          <w:rFonts w:ascii="Times New Roman" w:hAnsi="Times New Roman" w:cs="Times New Roman"/>
          <w:sz w:val="28"/>
          <w:szCs w:val="28"/>
        </w:rPr>
        <w:t>ков</w:t>
      </w:r>
      <w:r>
        <w:rPr>
          <w:rFonts w:ascii="Times New Roman" w:hAnsi="Times New Roman" w:cs="Times New Roman"/>
          <w:sz w:val="28"/>
          <w:szCs w:val="28"/>
        </w:rPr>
        <w:t xml:space="preserve">.  Игра является одним из важнейших источников речевого и умственного развития. Она способствует закреплению знаний, облегчает восприятие излагаемых проблем, пробуждает интерес к познанию нового. Содержание таких игр разнообразно, в них отражаются явления природы, изменения в жизни растений, животных, труд людей в разные времена года, вопросы охраны природы, здоровья, гигиены. </w:t>
      </w:r>
      <w:r w:rsidR="003D4461">
        <w:rPr>
          <w:rFonts w:ascii="Times New Roman" w:hAnsi="Times New Roman" w:cs="Times New Roman"/>
          <w:sz w:val="28"/>
          <w:szCs w:val="28"/>
        </w:rPr>
        <w:t>Игра позволяет действия детей делать раскрепощенные, уверенные, что дает возможность продемонстрировать глубину мышления смелого, нестандартного.</w:t>
      </w:r>
    </w:p>
    <w:p w:rsidR="003D4461" w:rsidRDefault="003D4461"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Часто в своей работе использую загадку для развития наблюдательности, восприятия мира.</w:t>
      </w:r>
      <w:r w:rsidR="004B6061">
        <w:rPr>
          <w:rFonts w:ascii="Times New Roman" w:hAnsi="Times New Roman" w:cs="Times New Roman"/>
          <w:sz w:val="28"/>
          <w:szCs w:val="28"/>
        </w:rPr>
        <w:t xml:space="preserve"> Загадки разнообразны не только по тематике, но и по содержанию. Об одном и том же предмете, явлении, животном может быть несколько загадок, каждая из которых характеризует его со своей стороны.</w:t>
      </w:r>
    </w:p>
    <w:p w:rsidR="004B6061" w:rsidRDefault="004B6061" w:rsidP="001E3CD9">
      <w:pPr>
        <w:tabs>
          <w:tab w:val="left" w:pos="480"/>
        </w:tabs>
        <w:rPr>
          <w:rFonts w:ascii="Times New Roman" w:hAnsi="Times New Roman" w:cs="Times New Roman"/>
          <w:sz w:val="28"/>
          <w:szCs w:val="28"/>
        </w:rPr>
      </w:pPr>
      <w:r>
        <w:rPr>
          <w:rFonts w:ascii="Times New Roman" w:hAnsi="Times New Roman" w:cs="Times New Roman"/>
          <w:sz w:val="28"/>
          <w:szCs w:val="28"/>
        </w:rPr>
        <w:t>В одной загадке про зайца речь идет о его внешнем виде:</w:t>
      </w:r>
    </w:p>
    <w:p w:rsidR="004B6061" w:rsidRDefault="004B6061" w:rsidP="001E3CD9">
      <w:pPr>
        <w:tabs>
          <w:tab w:val="left" w:pos="480"/>
        </w:tabs>
        <w:rPr>
          <w:rFonts w:ascii="Times New Roman" w:hAnsi="Times New Roman" w:cs="Times New Roman"/>
          <w:sz w:val="28"/>
          <w:szCs w:val="28"/>
        </w:rPr>
      </w:pPr>
      <w:r>
        <w:rPr>
          <w:rFonts w:ascii="Times New Roman" w:hAnsi="Times New Roman" w:cs="Times New Roman"/>
          <w:sz w:val="28"/>
          <w:szCs w:val="28"/>
        </w:rPr>
        <w:t>Серый зверек через кочки скок!</w:t>
      </w:r>
    </w:p>
    <w:p w:rsidR="004B6061" w:rsidRDefault="004B6061" w:rsidP="001E3CD9">
      <w:pPr>
        <w:tabs>
          <w:tab w:val="left" w:pos="480"/>
        </w:tabs>
        <w:rPr>
          <w:rFonts w:ascii="Times New Roman" w:hAnsi="Times New Roman" w:cs="Times New Roman"/>
          <w:sz w:val="28"/>
          <w:szCs w:val="28"/>
        </w:rPr>
      </w:pPr>
      <w:r>
        <w:rPr>
          <w:rFonts w:ascii="Times New Roman" w:hAnsi="Times New Roman" w:cs="Times New Roman"/>
          <w:sz w:val="28"/>
          <w:szCs w:val="28"/>
        </w:rPr>
        <w:t>В другой  загадке – о характере его движения:</w:t>
      </w:r>
    </w:p>
    <w:p w:rsidR="004B6061" w:rsidRDefault="004B6061" w:rsidP="001E3CD9">
      <w:pPr>
        <w:tabs>
          <w:tab w:val="left" w:pos="480"/>
        </w:tabs>
        <w:rPr>
          <w:rFonts w:ascii="Times New Roman" w:hAnsi="Times New Roman" w:cs="Times New Roman"/>
          <w:sz w:val="28"/>
          <w:szCs w:val="28"/>
        </w:rPr>
      </w:pPr>
      <w:r>
        <w:rPr>
          <w:rFonts w:ascii="Times New Roman" w:hAnsi="Times New Roman" w:cs="Times New Roman"/>
          <w:sz w:val="28"/>
          <w:szCs w:val="28"/>
        </w:rPr>
        <w:lastRenderedPageBreak/>
        <w:t>Легкие ножки и хвоста немножко!</w:t>
      </w:r>
    </w:p>
    <w:p w:rsidR="004B6061" w:rsidRDefault="004B6061" w:rsidP="001E3CD9">
      <w:pPr>
        <w:tabs>
          <w:tab w:val="left" w:pos="480"/>
        </w:tabs>
        <w:rPr>
          <w:rFonts w:ascii="Times New Roman" w:hAnsi="Times New Roman" w:cs="Times New Roman"/>
          <w:sz w:val="28"/>
          <w:szCs w:val="28"/>
        </w:rPr>
      </w:pPr>
      <w:r>
        <w:rPr>
          <w:rFonts w:ascii="Times New Roman" w:hAnsi="Times New Roman" w:cs="Times New Roman"/>
          <w:sz w:val="28"/>
          <w:szCs w:val="28"/>
        </w:rPr>
        <w:t>По полю скачет – ушки прячет, станет столбком – ушки торчком!</w:t>
      </w:r>
    </w:p>
    <w:p w:rsidR="004B6061" w:rsidRDefault="004B6061" w:rsidP="001E3CD9">
      <w:pPr>
        <w:tabs>
          <w:tab w:val="left" w:pos="480"/>
        </w:tabs>
        <w:rPr>
          <w:rFonts w:ascii="Times New Roman" w:hAnsi="Times New Roman" w:cs="Times New Roman"/>
          <w:sz w:val="28"/>
          <w:szCs w:val="28"/>
        </w:rPr>
      </w:pPr>
      <w:r>
        <w:rPr>
          <w:rFonts w:ascii="Times New Roman" w:hAnsi="Times New Roman" w:cs="Times New Roman"/>
          <w:sz w:val="28"/>
          <w:szCs w:val="28"/>
        </w:rPr>
        <w:t>В третьей – о защитной способности менять окраску:</w:t>
      </w:r>
    </w:p>
    <w:p w:rsidR="004B6061" w:rsidRDefault="004B6061" w:rsidP="001E3CD9">
      <w:pPr>
        <w:tabs>
          <w:tab w:val="left" w:pos="480"/>
        </w:tabs>
        <w:rPr>
          <w:rFonts w:ascii="Times New Roman" w:hAnsi="Times New Roman" w:cs="Times New Roman"/>
          <w:sz w:val="28"/>
          <w:szCs w:val="28"/>
        </w:rPr>
      </w:pPr>
      <w:r>
        <w:rPr>
          <w:rFonts w:ascii="Times New Roman" w:hAnsi="Times New Roman" w:cs="Times New Roman"/>
          <w:sz w:val="28"/>
          <w:szCs w:val="28"/>
        </w:rPr>
        <w:t>Зимой – беленький,  летом - серенький.</w:t>
      </w:r>
    </w:p>
    <w:p w:rsidR="004B6061" w:rsidRDefault="004B6061"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w:t>
      </w:r>
      <w:r w:rsidR="008439AB">
        <w:rPr>
          <w:rFonts w:ascii="Times New Roman" w:hAnsi="Times New Roman" w:cs="Times New Roman"/>
          <w:sz w:val="28"/>
          <w:szCs w:val="28"/>
        </w:rPr>
        <w:t xml:space="preserve"> </w:t>
      </w:r>
      <w:r>
        <w:rPr>
          <w:rFonts w:ascii="Times New Roman" w:hAnsi="Times New Roman" w:cs="Times New Roman"/>
          <w:sz w:val="28"/>
          <w:szCs w:val="28"/>
        </w:rPr>
        <w:t>Загадки полны познавательного смысла. Отгадать загадку – значит найти решение задачи, ответить на вопрос, совершить довольно сложную смысловую операцию.</w:t>
      </w:r>
      <w:r w:rsidR="00C04D66">
        <w:rPr>
          <w:rFonts w:ascii="Times New Roman" w:hAnsi="Times New Roman" w:cs="Times New Roman"/>
          <w:sz w:val="28"/>
          <w:szCs w:val="28"/>
        </w:rPr>
        <w:t xml:space="preserve"> Чтобы решить подобную задачу, отгадывающий должен быть хорошо знаком с единственным признаком, уметь его выделить, связать по ассоциации с другими не названными в загадке.</w:t>
      </w:r>
    </w:p>
    <w:p w:rsidR="000B1B1F" w:rsidRDefault="008439AB"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w:t>
      </w:r>
      <w:r w:rsidR="00C04D66">
        <w:rPr>
          <w:rFonts w:ascii="Times New Roman" w:hAnsi="Times New Roman" w:cs="Times New Roman"/>
          <w:sz w:val="28"/>
          <w:szCs w:val="28"/>
        </w:rPr>
        <w:t>Одно из важнейших условий формирования экологической культуры на краеведческой основе – экскурсия.</w:t>
      </w:r>
      <w:bookmarkStart w:id="0" w:name="_GoBack"/>
      <w:bookmarkEnd w:id="0"/>
      <w:r>
        <w:rPr>
          <w:rFonts w:ascii="Times New Roman" w:hAnsi="Times New Roman" w:cs="Times New Roman"/>
          <w:sz w:val="28"/>
          <w:szCs w:val="28"/>
        </w:rPr>
        <w:t xml:space="preserve"> Чтобы совершить экскурсию, нам не нодо долго собираться. Все находиттся под боком: лес, речка, луг, поле.  Только не позволяй себе лениться. Каждая экскурсия вызывает всплеск эмоций, создает приподнятое настроение, создает доброжелательные отношения в коллективе. Цель экскурсии определяю заранее, распределяю поручения, виды работ. Экологическая тропа начинается  с центрального входа в лес. Дети здороваются с хозяевами леса, желают им тепла и красоты, дарят свои улыбки. Слушают тишину, любуются красками.</w:t>
      </w:r>
      <w:r w:rsidR="000B1B1F">
        <w:rPr>
          <w:rFonts w:ascii="Times New Roman" w:hAnsi="Times New Roman" w:cs="Times New Roman"/>
          <w:sz w:val="28"/>
          <w:szCs w:val="28"/>
        </w:rPr>
        <w:t xml:space="preserve"> Лесной воздух отличается чистотой, дышать им полезно для здоровья. Для усиления эффекта делаем дыхательную гимнастику.  </w:t>
      </w:r>
    </w:p>
    <w:p w:rsidR="000B1B1F" w:rsidRDefault="00BF70C7"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w:t>
      </w:r>
      <w:r w:rsidR="000B1B1F">
        <w:rPr>
          <w:rFonts w:ascii="Times New Roman" w:hAnsi="Times New Roman" w:cs="Times New Roman"/>
          <w:sz w:val="28"/>
          <w:szCs w:val="28"/>
        </w:rPr>
        <w:t>Потом провожу наблюдения и исследования. Обращаю внимание детей на то, что в природе происходят изменения. Это становится особенно заметным, когда один уголок природы дети посещают несколько раз. Получая непосредственно из окружающей среды,</w:t>
      </w:r>
      <w:r>
        <w:rPr>
          <w:rFonts w:ascii="Times New Roman" w:hAnsi="Times New Roman" w:cs="Times New Roman"/>
          <w:sz w:val="28"/>
          <w:szCs w:val="28"/>
        </w:rPr>
        <w:t xml:space="preserve"> дополненные образной беседой с учителем, дети учатся делать практические обобщения. Своими наблюдениями они делятся после урока друг с другом, а дома с родителями.</w:t>
      </w:r>
    </w:p>
    <w:p w:rsidR="00AD41CA" w:rsidRDefault="00BF70C7"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Решению проблемы экологического воспитания помогает исследовательская работа в рамках экологического проекта. Мой опыт показывает, что ученики младших классов с большим удовольствием и интересом принимают участие в ттакой работе на доступном для них уровне. С первоклассниками была выполнена исследовательская работа на тему: «Как вырастить витамины на подоконнике</w:t>
      </w:r>
      <w:r w:rsidR="00AD41CA">
        <w:rPr>
          <w:rFonts w:ascii="Times New Roman" w:hAnsi="Times New Roman" w:cs="Times New Roman"/>
          <w:sz w:val="28"/>
          <w:szCs w:val="28"/>
        </w:rPr>
        <w:t>». Дети готовили емкости, почву, семена лука. Проводили посадку, делали замеры ухаживали. Эта работа дает не только дополнительные знания и навыки, но и сплачивает коллектив. Во втором классе закончили работу над проектом «Сохраните цветок надежды». Речь идет о подснежнике и его охране. Во время работы над этим проектом, мы стали сотрудничать с журналом «Большая переменка». В журнале №9 в 2014 году была напечатана наша статья и рисунок с изображением первоцвета. А в октябре этого же года ученица нашего класса Мария Письмак была приглашена на праздник журнала</w:t>
      </w:r>
      <w:r w:rsidR="00D651E0">
        <w:rPr>
          <w:rFonts w:ascii="Times New Roman" w:hAnsi="Times New Roman" w:cs="Times New Roman"/>
          <w:sz w:val="28"/>
          <w:szCs w:val="28"/>
        </w:rPr>
        <w:t xml:space="preserve"> в город Белгород.</w:t>
      </w:r>
    </w:p>
    <w:p w:rsidR="00D651E0" w:rsidRDefault="00D651E0"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Опыт показывает, что работа экологического проекта предполагает интегрированный подход. Самостоятельное овладение учащимися начальной школы </w:t>
      </w:r>
      <w:r>
        <w:rPr>
          <w:rFonts w:ascii="Times New Roman" w:hAnsi="Times New Roman" w:cs="Times New Roman"/>
          <w:sz w:val="28"/>
          <w:szCs w:val="28"/>
        </w:rPr>
        <w:lastRenderedPageBreak/>
        <w:t>проектной деятельностью невозможно. Важная роль на всех этапах работы отводится учителю, который является как организатором, так и полноправным его участником. В работу с детьми включаются и их родители. Это дает хороший результат.</w:t>
      </w:r>
    </w:p>
    <w:p w:rsidR="00D651E0" w:rsidRDefault="00D651E0"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На какой результат экологического воспитания детей можно рассчитывать? </w:t>
      </w:r>
      <w:r w:rsidR="00F26002">
        <w:rPr>
          <w:rFonts w:ascii="Times New Roman" w:hAnsi="Times New Roman" w:cs="Times New Roman"/>
          <w:sz w:val="28"/>
          <w:szCs w:val="28"/>
        </w:rPr>
        <w:t>К концу начального обучения стремлюсь у детей сформировать готовность к правильному  взаимодействиию с окружающей природой. Эта готовность включает:</w:t>
      </w:r>
    </w:p>
    <w:p w:rsidR="00F26002" w:rsidRDefault="00F26002" w:rsidP="001E3CD9">
      <w:pPr>
        <w:tabs>
          <w:tab w:val="left" w:pos="480"/>
        </w:tabs>
        <w:rPr>
          <w:rFonts w:ascii="Times New Roman" w:hAnsi="Times New Roman" w:cs="Times New Roman"/>
          <w:sz w:val="28"/>
          <w:szCs w:val="28"/>
        </w:rPr>
      </w:pPr>
      <w:r>
        <w:rPr>
          <w:rFonts w:ascii="Times New Roman" w:hAnsi="Times New Roman" w:cs="Times New Roman"/>
          <w:sz w:val="28"/>
          <w:szCs w:val="28"/>
        </w:rPr>
        <w:t>- эмоциональную готовность (</w:t>
      </w:r>
      <w:r w:rsidR="00D46635">
        <w:rPr>
          <w:rFonts w:ascii="Times New Roman" w:hAnsi="Times New Roman" w:cs="Times New Roman"/>
          <w:sz w:val="28"/>
          <w:szCs w:val="28"/>
        </w:rPr>
        <w:t>чувства удивления, восторженности к красоте природы);</w:t>
      </w:r>
    </w:p>
    <w:p w:rsidR="00D46635" w:rsidRDefault="00D46635" w:rsidP="001E3CD9">
      <w:pPr>
        <w:tabs>
          <w:tab w:val="left" w:pos="480"/>
        </w:tabs>
        <w:rPr>
          <w:rFonts w:ascii="Times New Roman" w:hAnsi="Times New Roman" w:cs="Times New Roman"/>
          <w:sz w:val="28"/>
          <w:szCs w:val="28"/>
        </w:rPr>
      </w:pPr>
      <w:r>
        <w:rPr>
          <w:rFonts w:ascii="Times New Roman" w:hAnsi="Times New Roman" w:cs="Times New Roman"/>
          <w:sz w:val="28"/>
          <w:szCs w:val="28"/>
        </w:rPr>
        <w:t>- деловую готовность (возможность реализовать свои знания в урочных и внеурочных ситуациях);</w:t>
      </w:r>
    </w:p>
    <w:p w:rsidR="00D46635" w:rsidRDefault="00D46635" w:rsidP="001E3CD9">
      <w:pPr>
        <w:tabs>
          <w:tab w:val="left" w:pos="480"/>
        </w:tabs>
        <w:rPr>
          <w:rFonts w:ascii="Times New Roman" w:hAnsi="Times New Roman" w:cs="Times New Roman"/>
          <w:sz w:val="28"/>
          <w:szCs w:val="28"/>
        </w:rPr>
      </w:pPr>
      <w:r>
        <w:rPr>
          <w:rFonts w:ascii="Times New Roman" w:hAnsi="Times New Roman" w:cs="Times New Roman"/>
          <w:sz w:val="28"/>
          <w:szCs w:val="28"/>
        </w:rPr>
        <w:t>- интеллектуальную готовность (возрастной уровень эрудиции и познавательных интересов).</w:t>
      </w:r>
    </w:p>
    <w:p w:rsidR="00D46635" w:rsidRDefault="00D46635"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В результате проводимой мною работы младшие школьники стали активнее в получении знаний, любознательнее, на уровне своего возраста осознают  некоторые экологические проблемы, имеют хорошие навыки работы с литературой и периодической печатью, и самое главное, не говорят о правилах поведения в природе, а пытаются сами эти правила выполнять.</w:t>
      </w:r>
      <w:r w:rsidR="00335AA9">
        <w:rPr>
          <w:rFonts w:ascii="Times New Roman" w:hAnsi="Times New Roman" w:cs="Times New Roman"/>
          <w:sz w:val="28"/>
          <w:szCs w:val="28"/>
        </w:rPr>
        <w:t xml:space="preserve"> Дети с удовольствием принимают участие в акциях: «Кормушка», «Спаси лес», «</w:t>
      </w:r>
      <w:r w:rsidR="00B54295">
        <w:rPr>
          <w:rFonts w:ascii="Times New Roman" w:hAnsi="Times New Roman" w:cs="Times New Roman"/>
          <w:sz w:val="28"/>
          <w:szCs w:val="28"/>
        </w:rPr>
        <w:t>В лесу родилась елочка</w:t>
      </w:r>
      <w:r w:rsidR="00335AA9">
        <w:rPr>
          <w:rFonts w:ascii="Times New Roman" w:hAnsi="Times New Roman" w:cs="Times New Roman"/>
          <w:sz w:val="28"/>
          <w:szCs w:val="28"/>
        </w:rPr>
        <w:t>»</w:t>
      </w:r>
      <w:r w:rsidR="00B54295">
        <w:rPr>
          <w:rFonts w:ascii="Times New Roman" w:hAnsi="Times New Roman" w:cs="Times New Roman"/>
          <w:sz w:val="28"/>
          <w:szCs w:val="28"/>
        </w:rPr>
        <w:t>, «Первоцвет».</w:t>
      </w:r>
    </w:p>
    <w:p w:rsidR="00D301DB" w:rsidRDefault="00D301DB"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Сегодня мы многое даем детям в школе, но в жизни не все так просто. И поэтому передо мною встает новая проблема по расширению природоведческих знаний среди взрослого населения, родителей, чтобы помочь им изменить характер отношения к окружающей природе, друг к другу.</w:t>
      </w:r>
    </w:p>
    <w:p w:rsidR="00B54295" w:rsidRDefault="00B54295" w:rsidP="001E3CD9">
      <w:pPr>
        <w:tabs>
          <w:tab w:val="left" w:pos="480"/>
        </w:tabs>
        <w:rPr>
          <w:rFonts w:ascii="Times New Roman" w:hAnsi="Times New Roman" w:cs="Times New Roman"/>
          <w:sz w:val="28"/>
          <w:szCs w:val="28"/>
        </w:rPr>
      </w:pPr>
      <w:r>
        <w:rPr>
          <w:rFonts w:ascii="Times New Roman" w:hAnsi="Times New Roman" w:cs="Times New Roman"/>
          <w:sz w:val="28"/>
          <w:szCs w:val="28"/>
        </w:rPr>
        <w:t xml:space="preserve">     Методические рекомендации по формированию экологической  культуры.</w:t>
      </w:r>
    </w:p>
    <w:p w:rsidR="00B54295" w:rsidRDefault="00B54295" w:rsidP="00B54295">
      <w:pPr>
        <w:pStyle w:val="a6"/>
        <w:numPr>
          <w:ilvl w:val="0"/>
          <w:numId w:val="11"/>
        </w:numPr>
        <w:tabs>
          <w:tab w:val="left" w:pos="480"/>
        </w:tabs>
        <w:rPr>
          <w:rFonts w:ascii="Times New Roman" w:hAnsi="Times New Roman" w:cs="Times New Roman"/>
          <w:sz w:val="28"/>
          <w:szCs w:val="28"/>
        </w:rPr>
      </w:pPr>
      <w:r>
        <w:rPr>
          <w:rFonts w:ascii="Times New Roman" w:hAnsi="Times New Roman" w:cs="Times New Roman"/>
          <w:sz w:val="28"/>
          <w:szCs w:val="28"/>
        </w:rPr>
        <w:t>Дать ребенку основные теоретические знания в области экологии и на их основе добиваться правильного гуманного отношения к природе.</w:t>
      </w:r>
    </w:p>
    <w:p w:rsidR="00B54295" w:rsidRDefault="00B54295" w:rsidP="00B54295">
      <w:pPr>
        <w:pStyle w:val="a6"/>
        <w:numPr>
          <w:ilvl w:val="0"/>
          <w:numId w:val="11"/>
        </w:numPr>
        <w:tabs>
          <w:tab w:val="left" w:pos="480"/>
        </w:tabs>
        <w:rPr>
          <w:rFonts w:ascii="Times New Roman" w:hAnsi="Times New Roman" w:cs="Times New Roman"/>
          <w:sz w:val="28"/>
          <w:szCs w:val="28"/>
        </w:rPr>
      </w:pPr>
      <w:r>
        <w:rPr>
          <w:rFonts w:ascii="Times New Roman" w:hAnsi="Times New Roman" w:cs="Times New Roman"/>
          <w:sz w:val="28"/>
          <w:szCs w:val="28"/>
        </w:rPr>
        <w:t>Осуществлять экологическое воспитание в тесном контакте с родителями.</w:t>
      </w:r>
    </w:p>
    <w:p w:rsidR="00B54295" w:rsidRDefault="00B54295" w:rsidP="00B54295">
      <w:pPr>
        <w:pStyle w:val="a6"/>
        <w:numPr>
          <w:ilvl w:val="0"/>
          <w:numId w:val="11"/>
        </w:numPr>
        <w:tabs>
          <w:tab w:val="left" w:pos="480"/>
        </w:tabs>
        <w:rPr>
          <w:rFonts w:ascii="Times New Roman" w:hAnsi="Times New Roman" w:cs="Times New Roman"/>
          <w:sz w:val="28"/>
          <w:szCs w:val="28"/>
        </w:rPr>
      </w:pPr>
      <w:r>
        <w:rPr>
          <w:rFonts w:ascii="Times New Roman" w:hAnsi="Times New Roman" w:cs="Times New Roman"/>
          <w:sz w:val="28"/>
          <w:szCs w:val="28"/>
        </w:rPr>
        <w:t>Заинтересовывать детей конкретными  явлениями и объектами.</w:t>
      </w:r>
    </w:p>
    <w:p w:rsidR="00B54295" w:rsidRDefault="00B54295" w:rsidP="00B54295">
      <w:pPr>
        <w:pStyle w:val="a6"/>
        <w:numPr>
          <w:ilvl w:val="0"/>
          <w:numId w:val="11"/>
        </w:numPr>
        <w:tabs>
          <w:tab w:val="left" w:pos="480"/>
        </w:tabs>
        <w:rPr>
          <w:rFonts w:ascii="Times New Roman" w:hAnsi="Times New Roman" w:cs="Times New Roman"/>
          <w:sz w:val="28"/>
          <w:szCs w:val="28"/>
        </w:rPr>
      </w:pPr>
      <w:r>
        <w:rPr>
          <w:rFonts w:ascii="Times New Roman" w:hAnsi="Times New Roman" w:cs="Times New Roman"/>
          <w:sz w:val="28"/>
          <w:szCs w:val="28"/>
        </w:rPr>
        <w:t>Добиваться пониманиятого, что человек часть природы.</w:t>
      </w:r>
    </w:p>
    <w:p w:rsidR="00B54295" w:rsidRDefault="00A56DA5" w:rsidP="00B54295">
      <w:pPr>
        <w:pStyle w:val="a6"/>
        <w:numPr>
          <w:ilvl w:val="0"/>
          <w:numId w:val="11"/>
        </w:numPr>
        <w:tabs>
          <w:tab w:val="left" w:pos="480"/>
        </w:tabs>
        <w:rPr>
          <w:rFonts w:ascii="Times New Roman" w:hAnsi="Times New Roman" w:cs="Times New Roman"/>
          <w:sz w:val="28"/>
          <w:szCs w:val="28"/>
        </w:rPr>
      </w:pPr>
      <w:r>
        <w:rPr>
          <w:rFonts w:ascii="Times New Roman" w:hAnsi="Times New Roman" w:cs="Times New Roman"/>
          <w:sz w:val="28"/>
          <w:szCs w:val="28"/>
        </w:rPr>
        <w:t>Формировать эстетическую и гигиеническую значимость природы.</w:t>
      </w:r>
    </w:p>
    <w:p w:rsidR="00A56DA5" w:rsidRDefault="00A56DA5" w:rsidP="00B54295">
      <w:pPr>
        <w:pStyle w:val="a6"/>
        <w:numPr>
          <w:ilvl w:val="0"/>
          <w:numId w:val="11"/>
        </w:numPr>
        <w:tabs>
          <w:tab w:val="left" w:pos="480"/>
        </w:tabs>
        <w:rPr>
          <w:rFonts w:ascii="Times New Roman" w:hAnsi="Times New Roman" w:cs="Times New Roman"/>
          <w:sz w:val="28"/>
          <w:szCs w:val="28"/>
        </w:rPr>
      </w:pPr>
      <w:r>
        <w:rPr>
          <w:rFonts w:ascii="Times New Roman" w:hAnsi="Times New Roman" w:cs="Times New Roman"/>
          <w:sz w:val="28"/>
          <w:szCs w:val="28"/>
        </w:rPr>
        <w:t>Помочь осознать, почему в природе надо поступать так, а не иначе.</w:t>
      </w:r>
    </w:p>
    <w:p w:rsidR="00A56DA5" w:rsidRDefault="00A56DA5" w:rsidP="00B54295">
      <w:pPr>
        <w:pStyle w:val="a6"/>
        <w:numPr>
          <w:ilvl w:val="0"/>
          <w:numId w:val="11"/>
        </w:numPr>
        <w:tabs>
          <w:tab w:val="left" w:pos="480"/>
        </w:tabs>
        <w:rPr>
          <w:rFonts w:ascii="Times New Roman" w:hAnsi="Times New Roman" w:cs="Times New Roman"/>
          <w:sz w:val="28"/>
          <w:szCs w:val="28"/>
        </w:rPr>
      </w:pPr>
      <w:r>
        <w:rPr>
          <w:rFonts w:ascii="Times New Roman" w:hAnsi="Times New Roman" w:cs="Times New Roman"/>
          <w:sz w:val="28"/>
          <w:szCs w:val="28"/>
        </w:rPr>
        <w:t>Формировать экологическую культуру посредством творческой деятельности.</w:t>
      </w:r>
    </w:p>
    <w:p w:rsidR="00A56DA5" w:rsidRPr="00B54295" w:rsidRDefault="00A56DA5" w:rsidP="00B54295">
      <w:pPr>
        <w:pStyle w:val="a6"/>
        <w:numPr>
          <w:ilvl w:val="0"/>
          <w:numId w:val="11"/>
        </w:numPr>
        <w:tabs>
          <w:tab w:val="left" w:pos="480"/>
        </w:tabs>
        <w:rPr>
          <w:rFonts w:ascii="Times New Roman" w:hAnsi="Times New Roman" w:cs="Times New Roman"/>
          <w:sz w:val="28"/>
          <w:szCs w:val="28"/>
        </w:rPr>
      </w:pPr>
      <w:r>
        <w:rPr>
          <w:rFonts w:ascii="Times New Roman" w:hAnsi="Times New Roman" w:cs="Times New Roman"/>
          <w:sz w:val="28"/>
          <w:szCs w:val="28"/>
        </w:rPr>
        <w:t>Организовывать практические природоохранительные мероприятия.</w:t>
      </w:r>
    </w:p>
    <w:p w:rsidR="004B6061" w:rsidRDefault="004B6061" w:rsidP="001E3CD9">
      <w:pPr>
        <w:tabs>
          <w:tab w:val="left" w:pos="480"/>
        </w:tabs>
        <w:rPr>
          <w:rFonts w:ascii="Times New Roman" w:hAnsi="Times New Roman" w:cs="Times New Roman"/>
          <w:sz w:val="28"/>
          <w:szCs w:val="28"/>
        </w:rPr>
      </w:pPr>
    </w:p>
    <w:p w:rsidR="004B6061" w:rsidRDefault="004B6061" w:rsidP="001E3CD9">
      <w:pPr>
        <w:tabs>
          <w:tab w:val="left" w:pos="480"/>
        </w:tabs>
        <w:rPr>
          <w:rFonts w:ascii="Times New Roman" w:hAnsi="Times New Roman" w:cs="Times New Roman"/>
          <w:sz w:val="28"/>
          <w:szCs w:val="28"/>
        </w:rPr>
      </w:pPr>
    </w:p>
    <w:p w:rsidR="004B6061" w:rsidRDefault="004B6061" w:rsidP="001E3CD9">
      <w:pPr>
        <w:tabs>
          <w:tab w:val="left" w:pos="480"/>
        </w:tabs>
        <w:rPr>
          <w:rFonts w:ascii="Times New Roman" w:hAnsi="Times New Roman" w:cs="Times New Roman"/>
          <w:sz w:val="28"/>
          <w:szCs w:val="28"/>
        </w:rPr>
      </w:pPr>
    </w:p>
    <w:p w:rsidR="00202137" w:rsidRPr="001E3CD9" w:rsidRDefault="00202137" w:rsidP="001E3CD9">
      <w:pPr>
        <w:tabs>
          <w:tab w:val="left" w:pos="480"/>
        </w:tabs>
        <w:rPr>
          <w:rFonts w:ascii="Times New Roman" w:hAnsi="Times New Roman" w:cs="Times New Roman"/>
          <w:sz w:val="28"/>
          <w:szCs w:val="28"/>
        </w:rP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jc w:val="center"/>
      </w:pPr>
    </w:p>
    <w:p w:rsidR="00DB3F45" w:rsidRDefault="00DB3F45">
      <w:pPr>
        <w:pStyle w:val="a6"/>
      </w:pPr>
    </w:p>
    <w:p w:rsidR="00DB3F45" w:rsidRDefault="00DB3F45">
      <w:pPr>
        <w:pStyle w:val="a6"/>
      </w:pPr>
    </w:p>
    <w:sectPr w:rsidR="00DB3F45" w:rsidSect="00DB3F45">
      <w:pgSz w:w="11906" w:h="16838"/>
      <w:pgMar w:top="1134" w:right="850" w:bottom="1134" w:left="851" w:header="720" w:footer="720" w:gutter="0"/>
      <w:cols w:space="720"/>
      <w:formProt w:val="0"/>
      <w:docGrid w:linePitch="24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iberation Sans">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220"/>
    <w:multiLevelType w:val="multilevel"/>
    <w:tmpl w:val="27A44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nsid w:val="05512FD4"/>
    <w:multiLevelType w:val="hybridMultilevel"/>
    <w:tmpl w:val="E4504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E96EC7"/>
    <w:multiLevelType w:val="multilevel"/>
    <w:tmpl w:val="1E3C593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2.%3."/>
      <w:lvlJc w:val="right"/>
      <w:pPr>
        <w:ind w:left="2367" w:hanging="180"/>
      </w:pPr>
    </w:lvl>
    <w:lvl w:ilvl="3">
      <w:start w:val="1"/>
      <w:numFmt w:val="decimal"/>
      <w:lvlText w:val="%2.%3.%4."/>
      <w:lvlJc w:val="left"/>
      <w:pPr>
        <w:ind w:left="3087" w:hanging="360"/>
      </w:pPr>
    </w:lvl>
    <w:lvl w:ilvl="4">
      <w:start w:val="1"/>
      <w:numFmt w:val="lowerLetter"/>
      <w:lvlText w:val="%2.%3.%4.%5."/>
      <w:lvlJc w:val="left"/>
      <w:pPr>
        <w:ind w:left="3807" w:hanging="360"/>
      </w:pPr>
    </w:lvl>
    <w:lvl w:ilvl="5">
      <w:start w:val="1"/>
      <w:numFmt w:val="lowerRoman"/>
      <w:lvlText w:val="%2.%3.%4.%5.%6."/>
      <w:lvlJc w:val="right"/>
      <w:pPr>
        <w:ind w:left="4527" w:hanging="180"/>
      </w:pPr>
    </w:lvl>
    <w:lvl w:ilvl="6">
      <w:start w:val="1"/>
      <w:numFmt w:val="decimal"/>
      <w:lvlText w:val="%2.%3.%4.%5.%6.%7."/>
      <w:lvlJc w:val="left"/>
      <w:pPr>
        <w:ind w:left="5247" w:hanging="360"/>
      </w:pPr>
    </w:lvl>
    <w:lvl w:ilvl="7">
      <w:start w:val="1"/>
      <w:numFmt w:val="lowerLetter"/>
      <w:lvlText w:val="%2.%3.%4.%5.%6.%7.%8."/>
      <w:lvlJc w:val="left"/>
      <w:pPr>
        <w:ind w:left="5967" w:hanging="360"/>
      </w:pPr>
    </w:lvl>
    <w:lvl w:ilvl="8">
      <w:start w:val="1"/>
      <w:numFmt w:val="lowerRoman"/>
      <w:lvlText w:val="%2.%3.%4.%5.%6.%7.%8.%9."/>
      <w:lvlJc w:val="right"/>
      <w:pPr>
        <w:ind w:left="6687" w:hanging="180"/>
      </w:pPr>
    </w:lvl>
  </w:abstractNum>
  <w:abstractNum w:abstractNumId="3">
    <w:nsid w:val="2A4D0551"/>
    <w:multiLevelType w:val="multilevel"/>
    <w:tmpl w:val="2AD463A0"/>
    <w:lvl w:ilvl="0">
      <w:start w:val="1"/>
      <w:numFmt w:val="decimal"/>
      <w:lvlText w:val="%1."/>
      <w:lvlJc w:val="left"/>
      <w:pPr>
        <w:ind w:left="927" w:hanging="360"/>
      </w:pPr>
      <w:rPr>
        <w:i/>
      </w:rPr>
    </w:lvl>
    <w:lvl w:ilvl="1">
      <w:start w:val="1"/>
      <w:numFmt w:val="lowerLetter"/>
      <w:lvlText w:val="%2."/>
      <w:lvlJc w:val="left"/>
      <w:pPr>
        <w:ind w:left="1647" w:hanging="360"/>
      </w:pPr>
    </w:lvl>
    <w:lvl w:ilvl="2">
      <w:start w:val="1"/>
      <w:numFmt w:val="lowerRoman"/>
      <w:lvlText w:val="%2.%3."/>
      <w:lvlJc w:val="right"/>
      <w:pPr>
        <w:ind w:left="2367" w:hanging="180"/>
      </w:pPr>
    </w:lvl>
    <w:lvl w:ilvl="3">
      <w:start w:val="1"/>
      <w:numFmt w:val="decimal"/>
      <w:lvlText w:val="%2.%3.%4."/>
      <w:lvlJc w:val="left"/>
      <w:pPr>
        <w:ind w:left="3087" w:hanging="360"/>
      </w:pPr>
    </w:lvl>
    <w:lvl w:ilvl="4">
      <w:start w:val="1"/>
      <w:numFmt w:val="lowerLetter"/>
      <w:lvlText w:val="%2.%3.%4.%5."/>
      <w:lvlJc w:val="left"/>
      <w:pPr>
        <w:ind w:left="3807" w:hanging="360"/>
      </w:pPr>
    </w:lvl>
    <w:lvl w:ilvl="5">
      <w:start w:val="1"/>
      <w:numFmt w:val="lowerRoman"/>
      <w:lvlText w:val="%2.%3.%4.%5.%6."/>
      <w:lvlJc w:val="right"/>
      <w:pPr>
        <w:ind w:left="4527" w:hanging="180"/>
      </w:pPr>
    </w:lvl>
    <w:lvl w:ilvl="6">
      <w:start w:val="1"/>
      <w:numFmt w:val="decimal"/>
      <w:lvlText w:val="%2.%3.%4.%5.%6.%7."/>
      <w:lvlJc w:val="left"/>
      <w:pPr>
        <w:ind w:left="5247" w:hanging="360"/>
      </w:pPr>
    </w:lvl>
    <w:lvl w:ilvl="7">
      <w:start w:val="1"/>
      <w:numFmt w:val="lowerLetter"/>
      <w:lvlText w:val="%2.%3.%4.%5.%6.%7.%8."/>
      <w:lvlJc w:val="left"/>
      <w:pPr>
        <w:ind w:left="5967" w:hanging="360"/>
      </w:pPr>
    </w:lvl>
    <w:lvl w:ilvl="8">
      <w:start w:val="1"/>
      <w:numFmt w:val="lowerRoman"/>
      <w:lvlText w:val="%2.%3.%4.%5.%6.%7.%8.%9."/>
      <w:lvlJc w:val="right"/>
      <w:pPr>
        <w:ind w:left="6687" w:hanging="180"/>
      </w:pPr>
    </w:lvl>
  </w:abstractNum>
  <w:abstractNum w:abstractNumId="4">
    <w:nsid w:val="330207E1"/>
    <w:multiLevelType w:val="multilevel"/>
    <w:tmpl w:val="5F9C5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nsid w:val="338E0598"/>
    <w:multiLevelType w:val="multilevel"/>
    <w:tmpl w:val="AC54896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2.%3."/>
      <w:lvlJc w:val="right"/>
      <w:pPr>
        <w:ind w:left="2367" w:hanging="180"/>
      </w:pPr>
    </w:lvl>
    <w:lvl w:ilvl="3">
      <w:start w:val="1"/>
      <w:numFmt w:val="decimal"/>
      <w:lvlText w:val="%2.%3.%4."/>
      <w:lvlJc w:val="left"/>
      <w:pPr>
        <w:ind w:left="3087" w:hanging="360"/>
      </w:pPr>
    </w:lvl>
    <w:lvl w:ilvl="4">
      <w:start w:val="1"/>
      <w:numFmt w:val="lowerLetter"/>
      <w:lvlText w:val="%2.%3.%4.%5."/>
      <w:lvlJc w:val="left"/>
      <w:pPr>
        <w:ind w:left="3807" w:hanging="360"/>
      </w:pPr>
    </w:lvl>
    <w:lvl w:ilvl="5">
      <w:start w:val="1"/>
      <w:numFmt w:val="lowerRoman"/>
      <w:lvlText w:val="%2.%3.%4.%5.%6."/>
      <w:lvlJc w:val="right"/>
      <w:pPr>
        <w:ind w:left="4527" w:hanging="180"/>
      </w:pPr>
    </w:lvl>
    <w:lvl w:ilvl="6">
      <w:start w:val="1"/>
      <w:numFmt w:val="decimal"/>
      <w:lvlText w:val="%2.%3.%4.%5.%6.%7."/>
      <w:lvlJc w:val="left"/>
      <w:pPr>
        <w:ind w:left="5247" w:hanging="360"/>
      </w:pPr>
    </w:lvl>
    <w:lvl w:ilvl="7">
      <w:start w:val="1"/>
      <w:numFmt w:val="lowerLetter"/>
      <w:lvlText w:val="%2.%3.%4.%5.%6.%7.%8."/>
      <w:lvlJc w:val="left"/>
      <w:pPr>
        <w:ind w:left="5967" w:hanging="360"/>
      </w:pPr>
    </w:lvl>
    <w:lvl w:ilvl="8">
      <w:start w:val="1"/>
      <w:numFmt w:val="lowerRoman"/>
      <w:lvlText w:val="%2.%3.%4.%5.%6.%7.%8.%9."/>
      <w:lvlJc w:val="right"/>
      <w:pPr>
        <w:ind w:left="6687" w:hanging="180"/>
      </w:pPr>
    </w:lvl>
  </w:abstractNum>
  <w:abstractNum w:abstractNumId="6">
    <w:nsid w:val="36883A06"/>
    <w:multiLevelType w:val="multilevel"/>
    <w:tmpl w:val="61C43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7">
    <w:nsid w:val="3E23106E"/>
    <w:multiLevelType w:val="multilevel"/>
    <w:tmpl w:val="10420A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8">
    <w:nsid w:val="4FA00561"/>
    <w:multiLevelType w:val="multilevel"/>
    <w:tmpl w:val="0F1A99C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2.%3."/>
      <w:lvlJc w:val="right"/>
      <w:pPr>
        <w:ind w:left="2367" w:hanging="180"/>
      </w:pPr>
    </w:lvl>
    <w:lvl w:ilvl="3">
      <w:start w:val="1"/>
      <w:numFmt w:val="decimal"/>
      <w:lvlText w:val="%2.%3.%4."/>
      <w:lvlJc w:val="left"/>
      <w:pPr>
        <w:ind w:left="3087" w:hanging="360"/>
      </w:pPr>
    </w:lvl>
    <w:lvl w:ilvl="4">
      <w:start w:val="1"/>
      <w:numFmt w:val="lowerLetter"/>
      <w:lvlText w:val="%2.%3.%4.%5."/>
      <w:lvlJc w:val="left"/>
      <w:pPr>
        <w:ind w:left="3807" w:hanging="360"/>
      </w:pPr>
    </w:lvl>
    <w:lvl w:ilvl="5">
      <w:start w:val="1"/>
      <w:numFmt w:val="lowerRoman"/>
      <w:lvlText w:val="%2.%3.%4.%5.%6."/>
      <w:lvlJc w:val="right"/>
      <w:pPr>
        <w:ind w:left="4527" w:hanging="180"/>
      </w:pPr>
    </w:lvl>
    <w:lvl w:ilvl="6">
      <w:start w:val="1"/>
      <w:numFmt w:val="decimal"/>
      <w:lvlText w:val="%2.%3.%4.%5.%6.%7."/>
      <w:lvlJc w:val="left"/>
      <w:pPr>
        <w:ind w:left="5247" w:hanging="360"/>
      </w:pPr>
    </w:lvl>
    <w:lvl w:ilvl="7">
      <w:start w:val="1"/>
      <w:numFmt w:val="lowerLetter"/>
      <w:lvlText w:val="%2.%3.%4.%5.%6.%7.%8."/>
      <w:lvlJc w:val="left"/>
      <w:pPr>
        <w:ind w:left="5967" w:hanging="360"/>
      </w:pPr>
    </w:lvl>
    <w:lvl w:ilvl="8">
      <w:start w:val="1"/>
      <w:numFmt w:val="lowerRoman"/>
      <w:lvlText w:val="%2.%3.%4.%5.%6.%7.%8.%9."/>
      <w:lvlJc w:val="right"/>
      <w:pPr>
        <w:ind w:left="6687" w:hanging="180"/>
      </w:pPr>
    </w:lvl>
  </w:abstractNum>
  <w:abstractNum w:abstractNumId="9">
    <w:nsid w:val="6FB67991"/>
    <w:multiLevelType w:val="multilevel"/>
    <w:tmpl w:val="EF787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
    <w:nsid w:val="73CD50AE"/>
    <w:multiLevelType w:val="multilevel"/>
    <w:tmpl w:val="DA3CDD4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4"/>
  </w:num>
  <w:num w:numId="2">
    <w:abstractNumId w:val="9"/>
  </w:num>
  <w:num w:numId="3">
    <w:abstractNumId w:val="0"/>
  </w:num>
  <w:num w:numId="4">
    <w:abstractNumId w:val="8"/>
  </w:num>
  <w:num w:numId="5">
    <w:abstractNumId w:val="6"/>
  </w:num>
  <w:num w:numId="6">
    <w:abstractNumId w:val="2"/>
  </w:num>
  <w:num w:numId="7">
    <w:abstractNumId w:val="5"/>
  </w:num>
  <w:num w:numId="8">
    <w:abstractNumId w:val="3"/>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B3F45"/>
    <w:rsid w:val="00037731"/>
    <w:rsid w:val="000B1B1F"/>
    <w:rsid w:val="000D55A2"/>
    <w:rsid w:val="001D0753"/>
    <w:rsid w:val="001E3CD9"/>
    <w:rsid w:val="001F5F19"/>
    <w:rsid w:val="00202137"/>
    <w:rsid w:val="0032567C"/>
    <w:rsid w:val="00335AA9"/>
    <w:rsid w:val="003A0C44"/>
    <w:rsid w:val="003A1FC3"/>
    <w:rsid w:val="003C12DE"/>
    <w:rsid w:val="003D4461"/>
    <w:rsid w:val="00454DBE"/>
    <w:rsid w:val="004A0BFC"/>
    <w:rsid w:val="004B6061"/>
    <w:rsid w:val="005263D9"/>
    <w:rsid w:val="005935EF"/>
    <w:rsid w:val="005B3A18"/>
    <w:rsid w:val="006D372A"/>
    <w:rsid w:val="006F5DFC"/>
    <w:rsid w:val="00754667"/>
    <w:rsid w:val="007D23BA"/>
    <w:rsid w:val="007E2A49"/>
    <w:rsid w:val="008439AB"/>
    <w:rsid w:val="009F5538"/>
    <w:rsid w:val="00A56DA5"/>
    <w:rsid w:val="00A6726B"/>
    <w:rsid w:val="00AD41CA"/>
    <w:rsid w:val="00B229B2"/>
    <w:rsid w:val="00B54295"/>
    <w:rsid w:val="00BB6F23"/>
    <w:rsid w:val="00BF70C7"/>
    <w:rsid w:val="00C04D66"/>
    <w:rsid w:val="00C23B40"/>
    <w:rsid w:val="00C763B1"/>
    <w:rsid w:val="00CC3B1D"/>
    <w:rsid w:val="00D301DB"/>
    <w:rsid w:val="00D46635"/>
    <w:rsid w:val="00D651E0"/>
    <w:rsid w:val="00DB3F45"/>
    <w:rsid w:val="00DE1F45"/>
    <w:rsid w:val="00EB31D9"/>
    <w:rsid w:val="00F2318B"/>
    <w:rsid w:val="00F260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B3F45"/>
    <w:pPr>
      <w:tabs>
        <w:tab w:val="left" w:pos="709"/>
      </w:tabs>
      <w:suppressAutoHyphens/>
      <w:spacing w:line="276" w:lineRule="atLeast"/>
    </w:pPr>
    <w:rPr>
      <w:rFonts w:ascii="Calibri" w:eastAsia="DejaVu Sans"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rsid w:val="00DB3F45"/>
  </w:style>
  <w:style w:type="character" w:customStyle="1" w:styleId="a4">
    <w:name w:val="Текст выноски Знак"/>
    <w:basedOn w:val="a0"/>
    <w:rsid w:val="00DB3F45"/>
  </w:style>
  <w:style w:type="character" w:customStyle="1" w:styleId="ListLabel1">
    <w:name w:val="ListLabel 1"/>
    <w:rsid w:val="00DB3F45"/>
    <w:rPr>
      <w:i/>
    </w:rPr>
  </w:style>
  <w:style w:type="paragraph" w:customStyle="1" w:styleId="Heading">
    <w:name w:val="Heading"/>
    <w:basedOn w:val="a"/>
    <w:next w:val="Textbody"/>
    <w:rsid w:val="00DB3F45"/>
    <w:pPr>
      <w:keepNext/>
      <w:spacing w:before="240" w:after="120"/>
    </w:pPr>
    <w:rPr>
      <w:rFonts w:ascii="Liberation Sans" w:hAnsi="Liberation Sans" w:cs="Lohit Hindi"/>
      <w:sz w:val="28"/>
      <w:szCs w:val="28"/>
    </w:rPr>
  </w:style>
  <w:style w:type="paragraph" w:customStyle="1" w:styleId="Textbody">
    <w:name w:val="Text body"/>
    <w:basedOn w:val="a"/>
    <w:rsid w:val="00DB3F45"/>
    <w:pPr>
      <w:spacing w:after="120"/>
    </w:pPr>
  </w:style>
  <w:style w:type="paragraph" w:styleId="a5">
    <w:name w:val="List"/>
    <w:basedOn w:val="Textbody"/>
    <w:rsid w:val="00DB3F45"/>
    <w:rPr>
      <w:rFonts w:cs="Lohit Hindi"/>
    </w:rPr>
  </w:style>
  <w:style w:type="paragraph" w:customStyle="1" w:styleId="1">
    <w:name w:val="Название объекта1"/>
    <w:basedOn w:val="a"/>
    <w:rsid w:val="00DB3F45"/>
    <w:pPr>
      <w:suppressLineNumbers/>
      <w:spacing w:before="120" w:after="120"/>
    </w:pPr>
    <w:rPr>
      <w:rFonts w:cs="Lohit Hindi"/>
      <w:i/>
      <w:iCs/>
      <w:sz w:val="24"/>
      <w:szCs w:val="24"/>
    </w:rPr>
  </w:style>
  <w:style w:type="paragraph" w:customStyle="1" w:styleId="Index">
    <w:name w:val="Index"/>
    <w:basedOn w:val="a"/>
    <w:rsid w:val="00DB3F45"/>
    <w:pPr>
      <w:suppressLineNumbers/>
    </w:pPr>
    <w:rPr>
      <w:rFonts w:cs="Lohit Hindi"/>
    </w:rPr>
  </w:style>
  <w:style w:type="paragraph" w:styleId="a6">
    <w:name w:val="List Paragraph"/>
    <w:basedOn w:val="a"/>
    <w:rsid w:val="00DB3F45"/>
  </w:style>
  <w:style w:type="paragraph" w:styleId="a7">
    <w:name w:val="No Spacing"/>
    <w:rsid w:val="00DB3F45"/>
    <w:pPr>
      <w:widowControl w:val="0"/>
      <w:tabs>
        <w:tab w:val="left" w:pos="709"/>
      </w:tabs>
      <w:suppressAutoHyphens/>
      <w:spacing w:line="276" w:lineRule="atLeast"/>
    </w:pPr>
    <w:rPr>
      <w:rFonts w:ascii="Calibri" w:eastAsia="DejaVu Sans" w:hAnsi="Calibri"/>
      <w:lang w:eastAsia="en-US"/>
    </w:rPr>
  </w:style>
  <w:style w:type="paragraph" w:styleId="a8">
    <w:name w:val="Balloon Text"/>
    <w:basedOn w:val="a"/>
    <w:rsid w:val="00DB3F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35B47-F691-475B-A3CD-C83E3680E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6</Pages>
  <Words>1947</Words>
  <Characters>11099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misha</dc:creator>
  <cp:lastModifiedBy>Юлия</cp:lastModifiedBy>
  <cp:revision>31</cp:revision>
  <cp:lastPrinted>2010-07-04T12:42:00Z</cp:lastPrinted>
  <dcterms:created xsi:type="dcterms:W3CDTF">2010-07-01T06:09:00Z</dcterms:created>
  <dcterms:modified xsi:type="dcterms:W3CDTF">2015-03-18T21:59:00Z</dcterms:modified>
</cp:coreProperties>
</file>