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FE" w:rsidRDefault="002C0BFE" w:rsidP="002C0BF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2C0BFE" w:rsidRDefault="002C0BFE" w:rsidP="002C0B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 335</w:t>
      </w:r>
    </w:p>
    <w:p w:rsidR="002C0BFE" w:rsidRDefault="002C0BFE" w:rsidP="002C0B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Пушкинского района Санкт-Петербурга</w:t>
      </w:r>
    </w:p>
    <w:p w:rsidR="002C0BFE" w:rsidRDefault="002C0BFE" w:rsidP="002C0BFE">
      <w:pPr>
        <w:pStyle w:val="a7"/>
        <w:tabs>
          <w:tab w:val="left" w:pos="4711"/>
        </w:tabs>
        <w:jc w:val="center"/>
        <w:rPr>
          <w:sz w:val="28"/>
          <w:szCs w:val="28"/>
        </w:rPr>
      </w:pPr>
    </w:p>
    <w:p w:rsidR="002C0BFE" w:rsidRDefault="002C0BFE" w:rsidP="002C0BFE">
      <w:pPr>
        <w:pStyle w:val="a7"/>
        <w:tabs>
          <w:tab w:val="left" w:pos="4711"/>
        </w:tabs>
        <w:jc w:val="center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урока  для педагогов ОДОД</w:t>
      </w:r>
    </w:p>
    <w:p w:rsidR="002C0BFE" w:rsidRDefault="002C0BFE" w:rsidP="002C0BFE">
      <w:pPr>
        <w:rPr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</w:p>
    <w:p w:rsidR="002C0BFE" w:rsidRDefault="002C0BFE" w:rsidP="002C0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BFE" w:rsidRPr="002C0BFE" w:rsidRDefault="002C0BFE" w:rsidP="002C0BFE">
      <w:pPr>
        <w:tabs>
          <w:tab w:val="left" w:pos="32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BFE">
        <w:rPr>
          <w:rFonts w:ascii="Times New Roman" w:hAnsi="Times New Roman" w:cs="Times New Roman"/>
          <w:sz w:val="28"/>
          <w:szCs w:val="28"/>
        </w:rPr>
        <w:t xml:space="preserve">Разработка хорового занятия </w:t>
      </w:r>
      <w:r w:rsidRPr="002C0BFE">
        <w:rPr>
          <w:rStyle w:val="a3"/>
          <w:rFonts w:ascii="Times New Roman" w:hAnsi="Times New Roman" w:cs="Times New Roman"/>
          <w:color w:val="333333"/>
          <w:sz w:val="28"/>
          <w:szCs w:val="28"/>
        </w:rPr>
        <w:t>хорового занятия (1 год обучения)</w:t>
      </w:r>
    </w:p>
    <w:p w:rsidR="002C0BFE" w:rsidRPr="002C0BFE" w:rsidRDefault="002C0BFE" w:rsidP="002C0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BFE">
        <w:rPr>
          <w:rFonts w:ascii="Times New Roman" w:hAnsi="Times New Roman" w:cs="Times New Roman"/>
          <w:sz w:val="28"/>
          <w:szCs w:val="28"/>
        </w:rPr>
        <w:t>по теме</w:t>
      </w:r>
    </w:p>
    <w:p w:rsidR="002C0BFE" w:rsidRPr="002C0BFE" w:rsidRDefault="002C0BFE" w:rsidP="002C0BF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BFE">
        <w:rPr>
          <w:rFonts w:ascii="Times New Roman" w:hAnsi="Times New Roman" w:cs="Times New Roman"/>
          <w:sz w:val="28"/>
          <w:szCs w:val="28"/>
        </w:rPr>
        <w:t>«</w:t>
      </w:r>
      <w:r w:rsidRPr="002C0BFE">
        <w:rPr>
          <w:rFonts w:ascii="Times New Roman" w:hAnsi="Times New Roman" w:cs="Times New Roman"/>
          <w:bCs/>
          <w:color w:val="000000"/>
          <w:sz w:val="28"/>
          <w:szCs w:val="28"/>
        </w:rPr>
        <w:t>Вокальная позиция. Работа над орфоэпией в песне</w:t>
      </w:r>
      <w:r w:rsidRPr="002C0BFE">
        <w:rPr>
          <w:rFonts w:ascii="Times New Roman" w:hAnsi="Times New Roman" w:cs="Times New Roman"/>
          <w:sz w:val="28"/>
          <w:szCs w:val="28"/>
        </w:rPr>
        <w:t>»</w:t>
      </w:r>
    </w:p>
    <w:p w:rsidR="002C0BFE" w:rsidRPr="002C0BFE" w:rsidRDefault="002C0BFE" w:rsidP="002C0BF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0BFE" w:rsidRDefault="002C0BFE" w:rsidP="002C0BFE">
      <w:pPr>
        <w:rPr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rPr>
          <w:rFonts w:hint="eastAsia"/>
          <w:sz w:val="28"/>
          <w:szCs w:val="28"/>
        </w:rPr>
      </w:pPr>
    </w:p>
    <w:p w:rsidR="002C0BFE" w:rsidRDefault="002C0BFE" w:rsidP="002C0BFE">
      <w:pPr>
        <w:jc w:val="right"/>
        <w:rPr>
          <w:rFonts w:hint="eastAsia"/>
          <w:sz w:val="28"/>
          <w:szCs w:val="28"/>
        </w:rPr>
      </w:pPr>
    </w:p>
    <w:p w:rsidR="002C0BFE" w:rsidRDefault="002C0BFE" w:rsidP="002C0BFE">
      <w:pPr>
        <w:tabs>
          <w:tab w:val="left" w:pos="8016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Педагог ОДОД</w:t>
      </w:r>
    </w:p>
    <w:p w:rsidR="002C0BFE" w:rsidRDefault="002C0BFE" w:rsidP="002C0B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Садриева  Наиля Рашитоана</w:t>
      </w:r>
    </w:p>
    <w:p w:rsidR="002C0BFE" w:rsidRDefault="002C0BFE" w:rsidP="002C0BFE">
      <w:pPr>
        <w:rPr>
          <w:rFonts w:ascii="Times New Roman" w:hAnsi="Times New Roman" w:cs="Times New Roman"/>
          <w:sz w:val="28"/>
          <w:szCs w:val="28"/>
        </w:rPr>
      </w:pPr>
    </w:p>
    <w:p w:rsidR="002C0BFE" w:rsidRDefault="002C0BFE" w:rsidP="002C0BFE">
      <w:pPr>
        <w:rPr>
          <w:rFonts w:ascii="Times New Roman" w:hAnsi="Times New Roman" w:cs="Times New Roman"/>
          <w:sz w:val="28"/>
          <w:szCs w:val="28"/>
        </w:rPr>
      </w:pPr>
    </w:p>
    <w:p w:rsidR="002C0BFE" w:rsidRDefault="002C0BFE" w:rsidP="002C0BFE">
      <w:pPr>
        <w:rPr>
          <w:rFonts w:ascii="Times New Roman" w:hAnsi="Times New Roman" w:cs="Times New Roman"/>
          <w:sz w:val="28"/>
          <w:szCs w:val="28"/>
        </w:rPr>
      </w:pPr>
    </w:p>
    <w:p w:rsidR="002C0BFE" w:rsidRDefault="002C0BFE" w:rsidP="002C0BFE">
      <w:pPr>
        <w:rPr>
          <w:rFonts w:ascii="Times New Roman" w:hAnsi="Times New Roman" w:cs="Times New Roman"/>
          <w:sz w:val="28"/>
          <w:szCs w:val="28"/>
        </w:rPr>
      </w:pPr>
    </w:p>
    <w:p w:rsidR="002C0BFE" w:rsidRDefault="002C0BFE" w:rsidP="002C0B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Г.Пушкин</w:t>
      </w:r>
    </w:p>
    <w:p w:rsidR="002C0BFE" w:rsidRPr="002C0BFE" w:rsidRDefault="002C0BFE" w:rsidP="002C0BFE">
      <w:pPr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sectPr w:rsidR="002C0BFE" w:rsidRPr="002C0BFE" w:rsidSect="002C0BFE">
          <w:headerReference w:type="default" r:id="rId8"/>
          <w:pgSz w:w="11906" w:h="16838"/>
          <w:pgMar w:top="1134" w:right="1134" w:bottom="1134" w:left="1134" w:header="567" w:footer="567" w:gutter="0"/>
          <w:cols w:space="720"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377E10" w:rsidRPr="00FA562A" w:rsidRDefault="00377E10" w:rsidP="000F25CC">
      <w:pPr>
        <w:pStyle w:val="af0"/>
        <w:shd w:val="clear" w:color="auto" w:fill="FFFFFF"/>
        <w:spacing w:before="0" w:beforeAutospacing="0" w:after="183" w:afterAutospacing="0" w:line="366" w:lineRule="atLeast"/>
        <w:jc w:val="center"/>
        <w:rPr>
          <w:rStyle w:val="a3"/>
          <w:color w:val="333333"/>
        </w:rPr>
      </w:pPr>
      <w:r w:rsidRPr="00FA562A">
        <w:rPr>
          <w:rStyle w:val="a3"/>
          <w:color w:val="333333"/>
        </w:rPr>
        <w:lastRenderedPageBreak/>
        <w:t>ТЕХНОЛОГИЧЕСКАЯ КАРТА</w:t>
      </w:r>
    </w:p>
    <w:p w:rsidR="00A95E16" w:rsidRPr="00FA562A" w:rsidRDefault="00A95E16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rStyle w:val="a3"/>
          <w:color w:val="333333"/>
        </w:rPr>
      </w:pPr>
      <w:r w:rsidRPr="00FA562A">
        <w:rPr>
          <w:rStyle w:val="a3"/>
          <w:color w:val="333333"/>
        </w:rPr>
        <w:t xml:space="preserve">Возраст обучающихся: </w:t>
      </w:r>
      <w:r w:rsidR="00075807" w:rsidRPr="00FA562A">
        <w:rPr>
          <w:rStyle w:val="a3"/>
          <w:color w:val="333333"/>
        </w:rPr>
        <w:t>7-</w:t>
      </w:r>
      <w:r w:rsidRPr="00FA562A">
        <w:rPr>
          <w:rStyle w:val="a3"/>
          <w:b w:val="0"/>
          <w:color w:val="333333"/>
        </w:rPr>
        <w:t>8лет</w:t>
      </w:r>
    </w:p>
    <w:p w:rsidR="00A95E16" w:rsidRPr="00FA562A" w:rsidRDefault="00A95E16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rStyle w:val="a3"/>
          <w:color w:val="333333"/>
        </w:rPr>
      </w:pPr>
      <w:r w:rsidRPr="00FA562A">
        <w:rPr>
          <w:rStyle w:val="a3"/>
          <w:color w:val="333333"/>
        </w:rPr>
        <w:t xml:space="preserve">Год обучения: </w:t>
      </w:r>
      <w:r w:rsidR="00075807" w:rsidRPr="00FA562A">
        <w:rPr>
          <w:rStyle w:val="a3"/>
          <w:b w:val="0"/>
          <w:color w:val="333333"/>
        </w:rPr>
        <w:t>1</w:t>
      </w:r>
      <w:r w:rsidRPr="00FA562A">
        <w:rPr>
          <w:rStyle w:val="a3"/>
          <w:b w:val="0"/>
          <w:color w:val="333333"/>
        </w:rPr>
        <w:t xml:space="preserve"> год</w:t>
      </w:r>
      <w:r w:rsidR="00FA562A">
        <w:rPr>
          <w:rStyle w:val="a3"/>
          <w:b w:val="0"/>
          <w:color w:val="333333"/>
        </w:rPr>
        <w:t>, 23 занятие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Оборудование:</w:t>
      </w:r>
      <w:r w:rsidRPr="00FA562A">
        <w:rPr>
          <w:rStyle w:val="apple-converted-space"/>
          <w:color w:val="333333"/>
        </w:rPr>
        <w:t> </w:t>
      </w:r>
      <w:r w:rsidRPr="00FA562A">
        <w:rPr>
          <w:color w:val="333333"/>
        </w:rPr>
        <w:t xml:space="preserve"> фортепиано</w:t>
      </w:r>
      <w:r w:rsidR="00A95E16" w:rsidRPr="00FA562A">
        <w:rPr>
          <w:color w:val="333333"/>
        </w:rPr>
        <w:t>, ноутбук, интерактивная доска</w:t>
      </w:r>
      <w:r w:rsidRPr="00FA562A">
        <w:rPr>
          <w:color w:val="333333"/>
        </w:rPr>
        <w:t>;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Программное обеспечение:</w:t>
      </w:r>
      <w:r w:rsidRPr="00FA562A">
        <w:rPr>
          <w:rStyle w:val="apple-converted-space"/>
          <w:b/>
          <w:bCs/>
          <w:color w:val="333333"/>
        </w:rPr>
        <w:t> </w:t>
      </w:r>
      <w:r w:rsidR="00A95E16" w:rsidRPr="00FA562A">
        <w:rPr>
          <w:rStyle w:val="apple-converted-space"/>
          <w:bCs/>
          <w:color w:val="333333"/>
        </w:rPr>
        <w:t>модифицированная программа «Мир вокального искусства»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Педагогические технологии:</w:t>
      </w:r>
      <w:r w:rsidRPr="00FA562A">
        <w:rPr>
          <w:rStyle w:val="apple-converted-space"/>
          <w:b/>
          <w:bCs/>
          <w:color w:val="333333"/>
        </w:rPr>
        <w:t> </w:t>
      </w:r>
      <w:r w:rsidRPr="00FA562A">
        <w:rPr>
          <w:color w:val="333333"/>
        </w:rPr>
        <w:t xml:space="preserve"> </w:t>
      </w:r>
      <w:r w:rsidR="001E1E5C" w:rsidRPr="00FA562A">
        <w:rPr>
          <w:color w:val="000000"/>
          <w:shd w:val="clear" w:color="auto" w:fill="FFFFFF"/>
        </w:rPr>
        <w:t>здоровьесберегающие, игровые</w:t>
      </w:r>
      <w:r w:rsidRPr="00FA562A">
        <w:rPr>
          <w:color w:val="333333"/>
        </w:rPr>
        <w:t>;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 xml:space="preserve">Вид </w:t>
      </w:r>
      <w:r w:rsidR="00A95E16" w:rsidRPr="00FA562A">
        <w:rPr>
          <w:rStyle w:val="a3"/>
          <w:color w:val="333333"/>
        </w:rPr>
        <w:t>занятия</w:t>
      </w:r>
      <w:r w:rsidRPr="00FA562A">
        <w:rPr>
          <w:rStyle w:val="a3"/>
          <w:color w:val="333333"/>
        </w:rPr>
        <w:t>:</w:t>
      </w:r>
      <w:r w:rsidRPr="00FA562A">
        <w:rPr>
          <w:rStyle w:val="apple-converted-space"/>
          <w:color w:val="333333"/>
        </w:rPr>
        <w:t> </w:t>
      </w:r>
      <w:r w:rsidRPr="00FA562A">
        <w:rPr>
          <w:color w:val="333333"/>
        </w:rPr>
        <w:t>комбинированный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Форма организации учебной деятельности:</w:t>
      </w:r>
      <w:r w:rsidRPr="00FA562A">
        <w:rPr>
          <w:rStyle w:val="apple-converted-space"/>
          <w:b/>
          <w:bCs/>
          <w:color w:val="333333"/>
        </w:rPr>
        <w:t> </w:t>
      </w:r>
      <w:r w:rsidRPr="00FA562A">
        <w:rPr>
          <w:color w:val="333333"/>
        </w:rPr>
        <w:t>фронтальная, индивидуальная, групповая;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Наглядность:</w:t>
      </w:r>
      <w:r w:rsidRPr="00FA562A">
        <w:rPr>
          <w:rStyle w:val="apple-converted-space"/>
          <w:color w:val="333333"/>
        </w:rPr>
        <w:t> </w:t>
      </w:r>
      <w:r w:rsidR="00FA562A">
        <w:rPr>
          <w:rStyle w:val="apple-converted-space"/>
          <w:color w:val="333333"/>
        </w:rPr>
        <w:t>презентация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 xml:space="preserve">Цель занятия: формирование </w:t>
      </w:r>
      <w:r w:rsidR="00FA562A">
        <w:rPr>
          <w:rStyle w:val="a3"/>
          <w:color w:val="333333"/>
        </w:rPr>
        <w:t>вокальной позиции и правильного произношения текстапесен</w:t>
      </w:r>
    </w:p>
    <w:p w:rsidR="00C35D84" w:rsidRPr="00FA562A" w:rsidRDefault="002A2F27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rStyle w:val="a3"/>
          <w:color w:val="333333"/>
        </w:rPr>
        <w:t>Планируемые результаты</w:t>
      </w:r>
      <w:r w:rsidR="00C35D84" w:rsidRPr="00FA562A">
        <w:rPr>
          <w:rStyle w:val="a3"/>
          <w:color w:val="333333"/>
        </w:rPr>
        <w:t>: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color w:val="333333"/>
          <w:u w:val="single"/>
        </w:rPr>
        <w:t>Метапредметные:</w:t>
      </w:r>
    </w:p>
    <w:p w:rsidR="00C35D84" w:rsidRPr="00FA562A" w:rsidRDefault="002A2F27" w:rsidP="00FA562A">
      <w:pPr>
        <w:widowControl/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360" w:lineRule="auto"/>
        <w:ind w:left="571"/>
        <w:rPr>
          <w:rFonts w:ascii="Times New Roman" w:hAnsi="Times New Roman" w:cs="Times New Roman"/>
          <w:color w:val="333333"/>
        </w:rPr>
      </w:pPr>
      <w:r w:rsidRPr="00FA562A">
        <w:rPr>
          <w:rFonts w:ascii="Times New Roman" w:hAnsi="Times New Roman" w:cs="Times New Roman"/>
          <w:color w:val="333333"/>
        </w:rPr>
        <w:t xml:space="preserve">Умение работать с понятиями, </w:t>
      </w:r>
      <w:r w:rsidR="00C35D84" w:rsidRPr="00FA562A">
        <w:rPr>
          <w:rFonts w:ascii="Times New Roman" w:hAnsi="Times New Roman" w:cs="Times New Roman"/>
          <w:color w:val="333333"/>
        </w:rPr>
        <w:t xml:space="preserve">формирование умения </w:t>
      </w:r>
      <w:r w:rsidR="009E2B4E" w:rsidRPr="00FA562A">
        <w:rPr>
          <w:rFonts w:ascii="Times New Roman" w:hAnsi="Times New Roman" w:cs="Times New Roman"/>
          <w:color w:val="333333"/>
        </w:rPr>
        <w:t>понимать образное содержание песни</w:t>
      </w:r>
      <w:r w:rsidR="00C35D84" w:rsidRPr="00FA562A">
        <w:rPr>
          <w:rFonts w:ascii="Times New Roman" w:hAnsi="Times New Roman" w:cs="Times New Roman"/>
          <w:color w:val="333333"/>
        </w:rPr>
        <w:t>;</w:t>
      </w:r>
    </w:p>
    <w:p w:rsidR="009E2B4E" w:rsidRPr="00FA562A" w:rsidRDefault="009E2B4E" w:rsidP="00FA562A">
      <w:pPr>
        <w:widowControl/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</w:rPr>
      </w:pPr>
      <w:r w:rsidRPr="00FA562A">
        <w:rPr>
          <w:rFonts w:ascii="Times New Roman" w:hAnsi="Times New Roman" w:cs="Times New Roman"/>
          <w:color w:val="333333"/>
        </w:rPr>
        <w:t>формирование эстетического вкуса и внутренней культуры;</w:t>
      </w:r>
    </w:p>
    <w:p w:rsidR="00C35D84" w:rsidRPr="00FA562A" w:rsidRDefault="00C35D84" w:rsidP="00FA562A">
      <w:pPr>
        <w:pStyle w:val="af0"/>
        <w:shd w:val="clear" w:color="auto" w:fill="FFFFFF"/>
        <w:spacing w:before="0" w:beforeAutospacing="0" w:after="183" w:afterAutospacing="0" w:line="360" w:lineRule="auto"/>
        <w:rPr>
          <w:color w:val="333333"/>
        </w:rPr>
      </w:pPr>
      <w:r w:rsidRPr="00FA562A">
        <w:rPr>
          <w:color w:val="333333"/>
          <w:u w:val="single"/>
        </w:rPr>
        <w:t>Предметные:</w:t>
      </w:r>
    </w:p>
    <w:p w:rsidR="00C35D84" w:rsidRPr="00FA562A" w:rsidRDefault="00C35D84" w:rsidP="00FA562A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360" w:lineRule="auto"/>
        <w:ind w:left="571"/>
        <w:rPr>
          <w:rFonts w:ascii="Times New Roman" w:hAnsi="Times New Roman" w:cs="Times New Roman"/>
          <w:color w:val="333333"/>
        </w:rPr>
      </w:pPr>
      <w:r w:rsidRPr="00FA562A">
        <w:rPr>
          <w:rFonts w:ascii="Times New Roman" w:hAnsi="Times New Roman" w:cs="Times New Roman"/>
          <w:color w:val="333333"/>
        </w:rPr>
        <w:t xml:space="preserve">формирование </w:t>
      </w:r>
      <w:r w:rsidR="009E2B4E" w:rsidRPr="00FA562A">
        <w:rPr>
          <w:rFonts w:ascii="Times New Roman" w:hAnsi="Times New Roman" w:cs="Times New Roman"/>
          <w:color w:val="333333"/>
        </w:rPr>
        <w:t>навыка слышать голоса своих товарищей</w:t>
      </w:r>
      <w:r w:rsidRPr="00FA562A">
        <w:rPr>
          <w:rFonts w:ascii="Times New Roman" w:hAnsi="Times New Roman" w:cs="Times New Roman"/>
          <w:color w:val="333333"/>
        </w:rPr>
        <w:t>;</w:t>
      </w:r>
    </w:p>
    <w:p w:rsidR="00C35D84" w:rsidRPr="00FA562A" w:rsidRDefault="00C35D84" w:rsidP="00FA562A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360" w:lineRule="auto"/>
        <w:ind w:left="571"/>
        <w:rPr>
          <w:rFonts w:ascii="Times New Roman" w:hAnsi="Times New Roman" w:cs="Times New Roman"/>
          <w:color w:val="333333"/>
        </w:rPr>
      </w:pPr>
      <w:r w:rsidRPr="00FA562A">
        <w:rPr>
          <w:rFonts w:ascii="Times New Roman" w:hAnsi="Times New Roman" w:cs="Times New Roman"/>
          <w:color w:val="333333"/>
        </w:rPr>
        <w:lastRenderedPageBreak/>
        <w:t xml:space="preserve">формирование </w:t>
      </w:r>
      <w:r w:rsidR="00365884" w:rsidRPr="00FA562A">
        <w:rPr>
          <w:rFonts w:ascii="Times New Roman" w:hAnsi="Times New Roman" w:cs="Times New Roman"/>
          <w:color w:val="333333"/>
        </w:rPr>
        <w:t xml:space="preserve">навыка </w:t>
      </w:r>
      <w:r w:rsidR="00477AED">
        <w:rPr>
          <w:rFonts w:ascii="Times New Roman" w:hAnsi="Times New Roman" w:cs="Times New Roman"/>
          <w:color w:val="333333"/>
          <w:shd w:val="clear" w:color="auto" w:fill="FFFFFF"/>
        </w:rPr>
        <w:t>пользоваться правилами орфоэпии</w:t>
      </w:r>
      <w:r w:rsidRPr="00FA562A">
        <w:rPr>
          <w:rFonts w:ascii="Times New Roman" w:hAnsi="Times New Roman" w:cs="Times New Roman"/>
          <w:color w:val="333333"/>
        </w:rPr>
        <w:t>;</w:t>
      </w:r>
    </w:p>
    <w:p w:rsidR="00C35D84" w:rsidRPr="00FA562A" w:rsidRDefault="00C35D84" w:rsidP="00FA562A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360" w:lineRule="auto"/>
        <w:ind w:left="571"/>
        <w:rPr>
          <w:rFonts w:ascii="Times New Roman" w:hAnsi="Times New Roman" w:cs="Times New Roman"/>
          <w:color w:val="333333"/>
        </w:rPr>
      </w:pPr>
      <w:r w:rsidRPr="00FA562A">
        <w:rPr>
          <w:rFonts w:ascii="Times New Roman" w:hAnsi="Times New Roman" w:cs="Times New Roman"/>
          <w:color w:val="333333"/>
        </w:rPr>
        <w:t xml:space="preserve">формирование </w:t>
      </w:r>
      <w:r w:rsidR="00365884" w:rsidRPr="00FA562A">
        <w:rPr>
          <w:rFonts w:ascii="Times New Roman" w:hAnsi="Times New Roman" w:cs="Times New Roman"/>
          <w:color w:val="333333"/>
        </w:rPr>
        <w:t>вокально-хоровых умений и навыков</w:t>
      </w:r>
      <w:r w:rsidRPr="00FA562A">
        <w:rPr>
          <w:rFonts w:ascii="Times New Roman" w:hAnsi="Times New Roman" w:cs="Times New Roman"/>
          <w:color w:val="333333"/>
        </w:rPr>
        <w:t>;</w:t>
      </w:r>
    </w:p>
    <w:p w:rsidR="00C35D84" w:rsidRPr="00FA562A" w:rsidRDefault="00C35D84" w:rsidP="006F4168">
      <w:pPr>
        <w:pStyle w:val="a7"/>
        <w:rPr>
          <w:rStyle w:val="a3"/>
          <w:rFonts w:ascii="Times New Roman" w:hAnsi="Times New Roman" w:cs="Times New Roman"/>
        </w:rPr>
      </w:pPr>
    </w:p>
    <w:p w:rsidR="00C11194" w:rsidRPr="00FA562A" w:rsidRDefault="004F1C75" w:rsidP="006F4168">
      <w:pPr>
        <w:pStyle w:val="a7"/>
        <w:rPr>
          <w:rStyle w:val="a3"/>
          <w:rFonts w:ascii="Times New Roman" w:hAnsi="Times New Roman" w:cs="Times New Roman"/>
        </w:rPr>
      </w:pPr>
      <w:r w:rsidRPr="00FA562A">
        <w:rPr>
          <w:rStyle w:val="a3"/>
          <w:rFonts w:ascii="Times New Roman" w:hAnsi="Times New Roman" w:cs="Times New Roman"/>
        </w:rPr>
        <w:t>Характеристика этапов урока</w:t>
      </w:r>
    </w:p>
    <w:tbl>
      <w:tblPr>
        <w:tblW w:w="15903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27"/>
        <w:gridCol w:w="709"/>
        <w:gridCol w:w="1701"/>
        <w:gridCol w:w="1984"/>
        <w:gridCol w:w="1701"/>
        <w:gridCol w:w="2693"/>
        <w:gridCol w:w="1701"/>
        <w:gridCol w:w="3287"/>
      </w:tblGrid>
      <w:tr w:rsidR="00236E0A" w:rsidRPr="00FA562A" w:rsidTr="00B807E6">
        <w:tc>
          <w:tcPr>
            <w:tcW w:w="212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709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Время, мин</w:t>
            </w:r>
          </w:p>
        </w:tc>
        <w:tc>
          <w:tcPr>
            <w:tcW w:w="17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98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br/>
              <w:t>и приемы работы</w:t>
            </w:r>
          </w:p>
        </w:tc>
        <w:tc>
          <w:tcPr>
            <w:tcW w:w="2693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7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  <w:vAlign w:val="center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328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</w:tr>
      <w:tr w:rsidR="00236E0A" w:rsidRPr="00FA562A" w:rsidTr="00B807E6">
        <w:tc>
          <w:tcPr>
            <w:tcW w:w="2127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Организационный</w:t>
            </w:r>
          </w:p>
        </w:tc>
        <w:tc>
          <w:tcPr>
            <w:tcW w:w="709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Проверка готовности обучающихся, их настроя на работу</w:t>
            </w:r>
          </w:p>
        </w:tc>
        <w:tc>
          <w:tcPr>
            <w:tcW w:w="198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Приветствует обучающихся, проверяет их готовность к уроку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251556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учителя, проверяют свою готовность к уроку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0A" w:rsidRPr="00FA562A" w:rsidTr="00B807E6">
        <w:tc>
          <w:tcPr>
            <w:tcW w:w="2127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Постановка темы и цели </w:t>
            </w:r>
            <w:r w:rsidR="001E1E5C"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занятия</w:t>
            </w:r>
          </w:p>
          <w:p w:rsidR="00365884" w:rsidRPr="00FA562A" w:rsidRDefault="00365884" w:rsidP="0036588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19676C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Обозначить тему урока.</w:t>
            </w:r>
          </w:p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Подведение детей к постановке задач урока. </w:t>
            </w:r>
          </w:p>
          <w:p w:rsidR="0019676C" w:rsidRPr="00FA562A" w:rsidRDefault="00236E0A" w:rsidP="0019676C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Постановка проблемного вопроса урока: </w:t>
            </w:r>
            <w:r w:rsidR="0019676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так ли важен текст песни, если голос исполнителя и песня красивые?</w:t>
            </w:r>
          </w:p>
          <w:p w:rsidR="00365884" w:rsidRPr="00FA562A" w:rsidRDefault="00365884" w:rsidP="00477AED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AF1088" w:rsidRDefault="00913795" w:rsidP="00C35D84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1.</w:t>
            </w:r>
          </w:p>
          <w:p w:rsidR="00913795" w:rsidRDefault="00913795" w:rsidP="00C35D84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1" name="Рисунок 0" descr="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2.</w:t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2" name="Рисунок 1" descr="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3.</w:t>
            </w:r>
          </w:p>
          <w:p w:rsidR="00913795" w:rsidRDefault="00913795" w:rsidP="00913795">
            <w:pPr>
              <w:rPr>
                <w:rFonts w:asciiTheme="minorHAnsi" w:hAnsiTheme="minorHAnsi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3" name="Рисунок 2" descr="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Слайд4.</w:t>
            </w:r>
          </w:p>
          <w:p w:rsidR="00913795" w:rsidRPr="00913795" w:rsidRDefault="00913795" w:rsidP="009137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224280" cy="922020"/>
                  <wp:effectExtent l="19050" t="0" r="0" b="0"/>
                  <wp:docPr id="4" name="Рисунок 3" descr="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Совместно с учащимися формулирует задачи  урока.</w:t>
            </w:r>
          </w:p>
          <w:p w:rsidR="00477AED" w:rsidRDefault="00477AED" w:rsidP="008A40F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A40F4" w:rsidRPr="00FA562A" w:rsidRDefault="008A40F4" w:rsidP="008A40F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  <w:t>Задает вопросы:</w:t>
            </w:r>
          </w:p>
          <w:p w:rsidR="0019676C" w:rsidRPr="00FA562A" w:rsidRDefault="008A40F4" w:rsidP="0019676C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9676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Посмотрите два видеофрагмента. Скажите, чем отличаются эти исполнения</w:t>
            </w:r>
            <w:r w:rsidR="0019676C"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?</w:t>
            </w:r>
          </w:p>
          <w:p w:rsidR="008A40F4" w:rsidRPr="00FA562A" w:rsidRDefault="0019676C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Почему в хоровом исполнении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важно четко произносить слова</w:t>
            </w: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Слушают учителя, отвечают на поставленные вопросы. Формулируют тему и задачу урока. 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236E0A" w:rsidRPr="00FA562A" w:rsidRDefault="0070151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Обозначили тему и задачи урока</w:t>
            </w:r>
            <w:r w:rsidR="00DF0E46" w:rsidRPr="00FA5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DA64C8" w:rsidRPr="00FA562A" w:rsidTr="00D66334">
        <w:tc>
          <w:tcPr>
            <w:tcW w:w="2127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Подготовка к 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вокально-хоровой работе</w:t>
            </w:r>
            <w:r w:rsidR="008D278F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DA64C8" w:rsidRDefault="008D278F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1.упр. на разминку голосовых мышц;</w:t>
            </w: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2.упр. на дыхание;</w:t>
            </w: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3.упр. на развитие слуха;</w:t>
            </w: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Pr="00FA562A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4.упр. на развитие чувства ритма</w:t>
            </w:r>
          </w:p>
        </w:tc>
        <w:tc>
          <w:tcPr>
            <w:tcW w:w="709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 </w:t>
            </w:r>
          </w:p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мышц </w:t>
            </w:r>
          </w:p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голосового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на развитие дыхания;</w:t>
            </w:r>
          </w:p>
          <w:p w:rsidR="008D278F" w:rsidRDefault="008D278F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слухового аппарата</w:t>
            </w:r>
            <w:r w:rsidR="00A42E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2EE1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Pr="00FA562A" w:rsidRDefault="00A42EE1" w:rsidP="00A42EE1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чувства ритма;</w:t>
            </w:r>
          </w:p>
        </w:tc>
        <w:tc>
          <w:tcPr>
            <w:tcW w:w="1984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Упражнения для распевки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A64C8" w:rsidRDefault="00DA64C8" w:rsidP="00B807E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Артикуляционная гимнастика «Путешествие язычком»;</w:t>
            </w:r>
          </w:p>
          <w:p w:rsidR="00DA64C8" w:rsidRDefault="00DA64C8" w:rsidP="00B807E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упр. В.В. Емельянова</w:t>
            </w:r>
          </w:p>
          <w:p w:rsidR="00DA64C8" w:rsidRDefault="00DA64C8" w:rsidP="00B807E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«Страшная сказка»;</w:t>
            </w:r>
          </w:p>
          <w:p w:rsidR="00DA64C8" w:rsidRDefault="00DA64C8" w:rsidP="00B807E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4C8" w:rsidRDefault="00DA64C8" w:rsidP="00B807E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упражнение «Егорка»;</w:t>
            </w:r>
          </w:p>
          <w:p w:rsidR="00DA64C8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Слуховой диктант:</w:t>
            </w:r>
          </w:p>
          <w:p w:rsidR="008D278F" w:rsidRDefault="008D278F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на определение регистра;</w:t>
            </w:r>
          </w:p>
          <w:p w:rsidR="008D278F" w:rsidRDefault="008D278F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на определение  количество исполненных звуков;</w:t>
            </w:r>
          </w:p>
          <w:p w:rsidR="00A42EE1" w:rsidRDefault="00A42EE1" w:rsidP="008D278F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упр. по нотам;</w:t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Слайд5.</w:t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5" name="Рисунок 4" descr="Слайд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6.</w:t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lastRenderedPageBreak/>
              <w:drawing>
                <wp:inline distT="0" distB="0" distL="0" distR="0">
                  <wp:extent cx="1224280" cy="922020"/>
                  <wp:effectExtent l="19050" t="0" r="0" b="0"/>
                  <wp:docPr id="6" name="Рисунок 5" descr="Слайд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6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7.</w:t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7" name="Рисунок 6" descr="Слайд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7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795" w:rsidRDefault="00913795" w:rsidP="00913795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8.</w:t>
            </w:r>
          </w:p>
          <w:p w:rsidR="00913795" w:rsidRPr="00913795" w:rsidRDefault="00913795" w:rsidP="008D278F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8" name="Рисунок 7" descr="Слайд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8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Объяснительно-иллюстративный   метод</w:t>
            </w:r>
          </w:p>
        </w:tc>
        <w:tc>
          <w:tcPr>
            <w:tcW w:w="2693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DA64C8" w:rsidRDefault="00DA64C8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Показывает  вокальные упражнения</w:t>
            </w:r>
            <w:r w:rsidR="008D2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8D278F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 на ф-но задания</w:t>
            </w:r>
            <w:r w:rsidR="00A42E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42EE1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Pr="00FA562A" w:rsidRDefault="00A42EE1" w:rsidP="00A42EE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Показывает партитуру; </w:t>
            </w:r>
            <w:r w:rsidR="008D2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Выполняют вокальные упражнения</w:t>
            </w:r>
          </w:p>
        </w:tc>
        <w:tc>
          <w:tcPr>
            <w:tcW w:w="3287" w:type="dxa"/>
            <w:vMerge w:val="restart"/>
            <w:tcBorders>
              <w:left w:val="double" w:sz="1" w:space="0" w:color="808080"/>
              <w:right w:val="double" w:sz="1" w:space="0" w:color="808080"/>
            </w:tcBorders>
          </w:tcPr>
          <w:p w:rsidR="00DA64C8" w:rsidRDefault="00DA64C8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закрепили и разогрели голосовой аппарат; </w:t>
            </w: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закрепили регистры: нижний, средний, высокий.</w:t>
            </w:r>
          </w:p>
          <w:p w:rsidR="00A42EE1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Pr="00FA562A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овладели навыком исполнения сольно и в ансамбле;</w:t>
            </w:r>
          </w:p>
        </w:tc>
      </w:tr>
      <w:tr w:rsidR="00A42EE1" w:rsidRPr="00FA562A" w:rsidTr="00D66334">
        <w:tc>
          <w:tcPr>
            <w:tcW w:w="2127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42EE1" w:rsidP="00FA56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vMerge/>
            <w:tcBorders>
              <w:left w:val="double" w:sz="1" w:space="0" w:color="808080"/>
              <w:right w:val="double" w:sz="1" w:space="0" w:color="808080"/>
            </w:tcBorders>
          </w:tcPr>
          <w:p w:rsidR="00A42EE1" w:rsidRPr="00FA562A" w:rsidRDefault="00A42EE1" w:rsidP="00D82816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C8" w:rsidRPr="00FA562A" w:rsidTr="00B807E6">
        <w:tc>
          <w:tcPr>
            <w:tcW w:w="2127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DA64C8" w:rsidRPr="00FA562A" w:rsidRDefault="00DA64C8" w:rsidP="0036588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DA64C8" w:rsidRDefault="00DA64C8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8F" w:rsidRDefault="008D278F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на слух: регистр, количество звуков;</w:t>
            </w:r>
          </w:p>
          <w:p w:rsidR="00A42EE1" w:rsidRDefault="00A42EE1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Default="00A42EE1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EE1" w:rsidRPr="00FA562A" w:rsidRDefault="00A42EE1" w:rsidP="008A40F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каждую партию, а затем в ансамбле все партии одновременно;</w:t>
            </w:r>
          </w:p>
        </w:tc>
        <w:tc>
          <w:tcPr>
            <w:tcW w:w="3287" w:type="dxa"/>
            <w:vMerge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DA64C8" w:rsidRPr="00FA562A" w:rsidRDefault="00DA64C8" w:rsidP="001735A7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42EE1" w:rsidRPr="00FA562A" w:rsidTr="00B807E6">
        <w:tc>
          <w:tcPr>
            <w:tcW w:w="2127" w:type="dxa"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E571FC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Вокально-хоровые упражнения</w:t>
            </w:r>
          </w:p>
        </w:tc>
        <w:tc>
          <w:tcPr>
            <w:tcW w:w="709" w:type="dxa"/>
            <w:tcBorders>
              <w:left w:val="double" w:sz="1" w:space="0" w:color="808080"/>
            </w:tcBorders>
            <w:shd w:val="clear" w:color="auto" w:fill="auto"/>
          </w:tcPr>
          <w:p w:rsidR="00A42EE1" w:rsidRPr="00FA562A" w:rsidRDefault="00A95D41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double" w:sz="1" w:space="0" w:color="808080"/>
            </w:tcBorders>
            <w:shd w:val="clear" w:color="auto" w:fill="auto"/>
          </w:tcPr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унисоном;</w:t>
            </w: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муз. слуха;</w:t>
            </w:r>
          </w:p>
          <w:p w:rsidR="00A42EE1" w:rsidRPr="00FA562A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double" w:sz="1" w:space="0" w:color="808080"/>
            </w:tcBorders>
            <w:shd w:val="clear" w:color="auto" w:fill="auto"/>
          </w:tcPr>
          <w:p w:rsidR="00321423" w:rsidRDefault="00321423" w:rsidP="00321423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9.</w:t>
            </w:r>
          </w:p>
          <w:p w:rsidR="00321423" w:rsidRDefault="00321423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9" name="Рисунок 8" descr="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EE1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На слог «ма» выстроить унисон;</w:t>
            </w: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На слог «ку» выстроить унисон, петь 1-2-3 ступени;</w:t>
            </w:r>
          </w:p>
          <w:p w:rsidR="00E571FC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попевка «У кота-воркота» с ручными знаками;</w:t>
            </w: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хоровое сольфеджио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ступеням;</w:t>
            </w:r>
          </w:p>
          <w:p w:rsidR="00F3627A" w:rsidRPr="00FA562A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исполнение гаммы;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A42EE1" w:rsidRPr="00FA562A" w:rsidRDefault="00A42EE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A42EE1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Показывает диапазон</w:t>
            </w: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 попевку по полутонам;</w:t>
            </w: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Pr="00FA562A" w:rsidRDefault="00E571FC" w:rsidP="00E571F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Исполняет гамму;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A42EE1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вместе выстраивая унисон</w:t>
            </w: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хоровое сольфеджио</w:t>
            </w: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Pr="00FA562A" w:rsidRDefault="00E571FC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Исполняют гамму с названиями нот;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A42EE1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71F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ащиеся овладели навыком пения в унисон;</w:t>
            </w: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исполнили ручными знаками попевку;</w:t>
            </w: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Default="00E571FC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1FC" w:rsidRPr="00E571FC" w:rsidRDefault="00E36D20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овладели навыком пения про себя;</w:t>
            </w:r>
          </w:p>
        </w:tc>
      </w:tr>
      <w:tr w:rsidR="00E36D20" w:rsidRPr="00FA562A" w:rsidTr="00B807E6">
        <w:tc>
          <w:tcPr>
            <w:tcW w:w="2127" w:type="dxa"/>
            <w:tcBorders>
              <w:left w:val="double" w:sz="1" w:space="0" w:color="808080"/>
            </w:tcBorders>
            <w:shd w:val="clear" w:color="auto" w:fill="auto"/>
          </w:tcPr>
          <w:p w:rsidR="00E36D20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Физ.минутка</w:t>
            </w:r>
          </w:p>
        </w:tc>
        <w:tc>
          <w:tcPr>
            <w:tcW w:w="709" w:type="dxa"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E36D20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Устранение усталости и повышения работоспособности</w:t>
            </w:r>
          </w:p>
          <w:p w:rsidR="00E36D20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Обучающихся.</w:t>
            </w:r>
          </w:p>
        </w:tc>
        <w:tc>
          <w:tcPr>
            <w:tcW w:w="1984" w:type="dxa"/>
            <w:tcBorders>
              <w:left w:val="double" w:sz="1" w:space="0" w:color="808080"/>
            </w:tcBorders>
            <w:shd w:val="clear" w:color="auto" w:fill="auto"/>
          </w:tcPr>
          <w:p w:rsidR="00F3627A" w:rsidRDefault="00F3627A" w:rsidP="00F3627A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Слайд </w:t>
            </w:r>
            <w:r w:rsidR="003214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3627A" w:rsidRDefault="00321423" w:rsidP="00F3627A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10" name="Рисунок 9" descr="Слайд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10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D20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Активные движения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Включает </w:t>
            </w:r>
            <w:r w:rsidRPr="00FA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mp3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файл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36D20" w:rsidRDefault="00E36D20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Стоя выполняют упражнения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E36D20" w:rsidRPr="00E571FC" w:rsidRDefault="00E36D20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учащиеся овладели   умением слушать музыкальные произведения и овладели исполнительской культурой;</w:t>
            </w:r>
          </w:p>
        </w:tc>
      </w:tr>
      <w:tr w:rsidR="00E36D20" w:rsidRPr="00FA562A" w:rsidTr="00B807E6">
        <w:tc>
          <w:tcPr>
            <w:tcW w:w="2127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Вокально-хоровая работа</w:t>
            </w:r>
          </w:p>
        </w:tc>
        <w:tc>
          <w:tcPr>
            <w:tcW w:w="709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A95D41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</w:t>
            </w:r>
            <w:r w:rsidR="00A95D41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406AAC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на знакомом песенном материале правила орфоэпии</w:t>
            </w:r>
            <w:r w:rsidR="00406A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6AAC" w:rsidRDefault="00406AA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20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AAC"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Формирование исполнительских навыков</w:t>
            </w:r>
            <w:r w:rsidR="00406AA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406AAC" w:rsidRDefault="00406AAC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06AAC" w:rsidRPr="00FA562A" w:rsidRDefault="00406AA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321423" w:rsidRDefault="00321423" w:rsidP="00321423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11.</w:t>
            </w:r>
          </w:p>
          <w:p w:rsidR="00321423" w:rsidRDefault="00321423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11" name="Рисунок 10" descr="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D20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Гречанинов «Лихие наездники»;</w:t>
            </w:r>
          </w:p>
          <w:p w:rsidR="00E36D20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20" w:rsidRPr="00FA562A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0">
              <w:rPr>
                <w:rFonts w:ascii="Times New Roman" w:hAnsi="Times New Roman" w:cs="Times New Roman"/>
                <w:sz w:val="20"/>
                <w:szCs w:val="20"/>
              </w:rPr>
              <w:t>Эстонская народная песня "У каждого свой музыкальный инструмент"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Слушание. 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Исполняет песню</w:t>
            </w:r>
          </w:p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36D20" w:rsidRPr="00FA562A" w:rsidRDefault="00E36D20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Слушают песню</w:t>
            </w:r>
          </w:p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E36D20" w:rsidRPr="00FA562A" w:rsidRDefault="00E36D20" w:rsidP="00FF323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учащиеся познакомились с новой песней;</w:t>
            </w:r>
          </w:p>
        </w:tc>
      </w:tr>
      <w:tr w:rsidR="00E36D20" w:rsidRPr="00FA562A" w:rsidTr="00B807E6">
        <w:tc>
          <w:tcPr>
            <w:tcW w:w="2127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Разучивание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BA660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Исполняет песню по фразам</w:t>
            </w:r>
          </w:p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36D20" w:rsidRPr="00FA562A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Тщательно работают 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орфоэпией в тексте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7" w:type="dxa"/>
            <w:vMerge w:val="restart"/>
            <w:tcBorders>
              <w:left w:val="double" w:sz="1" w:space="0" w:color="808080"/>
              <w:right w:val="double" w:sz="1" w:space="0" w:color="808080"/>
            </w:tcBorders>
          </w:tcPr>
          <w:p w:rsidR="00E36D20" w:rsidRPr="00FA562A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научились правильно произносить текст песни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tr w:rsidR="00E36D20" w:rsidRPr="00FA562A" w:rsidTr="00B807E6">
        <w:tc>
          <w:tcPr>
            <w:tcW w:w="2127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496E24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Показывает сложные интервалы в мелодии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36D20" w:rsidRPr="00FA562A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Добиваются осмысленного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произношения текста</w:t>
            </w:r>
          </w:p>
        </w:tc>
        <w:tc>
          <w:tcPr>
            <w:tcW w:w="3287" w:type="dxa"/>
            <w:vMerge/>
            <w:tcBorders>
              <w:left w:val="double" w:sz="1" w:space="0" w:color="808080"/>
              <w:right w:val="double" w:sz="1" w:space="0" w:color="808080"/>
            </w:tcBorders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36D20" w:rsidRPr="00FA562A" w:rsidTr="0042636E">
        <w:tc>
          <w:tcPr>
            <w:tcW w:w="2127" w:type="dxa"/>
            <w:vMerge/>
            <w:tcBorders>
              <w:left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860B39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406AAC" w:rsidRPr="00FA562A" w:rsidRDefault="00406AAC" w:rsidP="00406AAC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  <w:t>Задает  вопрос:</w:t>
            </w: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E36D20" w:rsidRPr="00FA562A" w:rsidRDefault="00406AAC" w:rsidP="00406AA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Какие правила должны помнить хористы для пения в унисон?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E36D20" w:rsidRPr="00FA562A" w:rsidRDefault="00E36D20" w:rsidP="00E36D2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текста </w:t>
            </w:r>
          </w:p>
        </w:tc>
        <w:tc>
          <w:tcPr>
            <w:tcW w:w="3287" w:type="dxa"/>
            <w:vMerge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E36D20" w:rsidRPr="00FA562A" w:rsidRDefault="00E36D20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36E0A" w:rsidRPr="00FA562A" w:rsidTr="00B807E6">
        <w:tc>
          <w:tcPr>
            <w:tcW w:w="2127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Закрепление знаний</w:t>
            </w:r>
          </w:p>
          <w:p w:rsidR="0094714E" w:rsidRPr="00FA562A" w:rsidRDefault="0094714E" w:rsidP="008A40F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A95D41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7C6490" w:rsidP="007C6490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Формирование навыков: сравнение и  анализ</w:t>
            </w:r>
          </w:p>
        </w:tc>
        <w:tc>
          <w:tcPr>
            <w:tcW w:w="198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406AAC" w:rsidRDefault="00236E0A" w:rsidP="00406AA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6AAC">
              <w:rPr>
                <w:rFonts w:ascii="Times New Roman" w:hAnsi="Times New Roman" w:cs="Times New Roman"/>
                <w:sz w:val="20"/>
                <w:szCs w:val="20"/>
              </w:rPr>
              <w:t>А. Гречанинов «Лихие наездники»;</w:t>
            </w:r>
          </w:p>
          <w:p w:rsidR="00406AAC" w:rsidRDefault="00406AAC" w:rsidP="00406AA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CB0" w:rsidRPr="00FA562A" w:rsidRDefault="00406AAC" w:rsidP="00406AAC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D20">
              <w:rPr>
                <w:rFonts w:ascii="Times New Roman" w:hAnsi="Times New Roman" w:cs="Times New Roman"/>
                <w:sz w:val="20"/>
                <w:szCs w:val="20"/>
              </w:rPr>
              <w:t>Эстонская народная песня "У каждого свой музыкальный инструмент"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Проверка знаний</w:t>
            </w:r>
            <w:r w:rsidR="007C6490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и умений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Беседует, задает вопросы. Создает эмоциональный настрой.</w:t>
            </w:r>
          </w:p>
          <w:p w:rsidR="008A40F4" w:rsidRPr="00FA562A" w:rsidRDefault="008A40F4" w:rsidP="008A40F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  <w:t>Задает  вопрос:</w:t>
            </w:r>
          </w:p>
          <w:p w:rsidR="008A40F4" w:rsidRPr="00FA562A" w:rsidRDefault="00406AAC" w:rsidP="008A40F4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Надо ли обращать внимание на текст песни?</w:t>
            </w:r>
            <w:r w:rsidR="008A40F4"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Почему?</w:t>
            </w:r>
          </w:p>
          <w:p w:rsidR="008A40F4" w:rsidRPr="00FA562A" w:rsidRDefault="008A40F4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236E0A" w:rsidRPr="00FA562A" w:rsidRDefault="009D5FD6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учащиеся овладели навыком  обсуждать проблемные вопросы;</w:t>
            </w:r>
          </w:p>
        </w:tc>
      </w:tr>
      <w:tr w:rsidR="00236E0A" w:rsidRPr="00FA562A" w:rsidTr="00A95D41">
        <w:trPr>
          <w:trHeight w:val="556"/>
        </w:trPr>
        <w:tc>
          <w:tcPr>
            <w:tcW w:w="2127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Обобщение и систематизация знаний. </w:t>
            </w:r>
          </w:p>
          <w:p w:rsidR="006B3985" w:rsidRPr="00FA562A" w:rsidRDefault="006B3985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Итог.</w:t>
            </w: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92119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Рефлексия  настроения и эмоционального состояния учащихся</w:t>
            </w:r>
          </w:p>
        </w:tc>
        <w:tc>
          <w:tcPr>
            <w:tcW w:w="709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A95D41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  <w:p w:rsidR="00C918F9" w:rsidRPr="00FA562A" w:rsidRDefault="00C918F9" w:rsidP="006F4168">
            <w:pPr>
              <w:pStyle w:val="aa"/>
              <w:snapToGrid w:val="0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Соотно</w:t>
            </w:r>
            <w:r w:rsidR="003778DE"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ш</w:t>
            </w: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ение поставленных задач с достигнутыми результатами. </w:t>
            </w:r>
          </w:p>
        </w:tc>
        <w:tc>
          <w:tcPr>
            <w:tcW w:w="1984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FAB" w:rsidRDefault="00BE5FAB" w:rsidP="00BE5FAB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12.</w:t>
            </w:r>
          </w:p>
          <w:p w:rsidR="00BE5FAB" w:rsidRDefault="00BE5FAB" w:rsidP="00BE5FAB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12" name="Рисунок 11" descr="Слайд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12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0B7" w:rsidRPr="00FA562A" w:rsidRDefault="00D000B7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FAB" w:rsidRDefault="00BE5FAB" w:rsidP="00BE5FAB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Слайд 13.</w:t>
            </w:r>
          </w:p>
          <w:p w:rsidR="00D000B7" w:rsidRPr="00BE5FAB" w:rsidRDefault="00BE5FAB" w:rsidP="00C35D84">
            <w:pPr>
              <w:pStyle w:val="aa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224280" cy="922020"/>
                  <wp:effectExtent l="19050" t="0" r="0" b="0"/>
                  <wp:docPr id="13" name="Рисунок 12" descr="Слайд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айд13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693" w:type="dxa"/>
            <w:tcBorders>
              <w:left w:val="double" w:sz="1" w:space="0" w:color="808080"/>
              <w:bottom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Подводит учащихся к выводу</w:t>
            </w:r>
            <w:r w:rsidR="0072618A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06AAC">
              <w:rPr>
                <w:rFonts w:ascii="Times New Roman" w:hAnsi="Times New Roman" w:cs="Times New Roman"/>
                <w:sz w:val="20"/>
                <w:szCs w:val="20"/>
              </w:rPr>
              <w:t xml:space="preserve">орфоэпия 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18A" w:rsidRPr="00FA562A">
              <w:rPr>
                <w:rFonts w:ascii="Times New Roman" w:hAnsi="Times New Roman" w:cs="Times New Roman"/>
                <w:sz w:val="20"/>
                <w:szCs w:val="20"/>
              </w:rPr>
              <w:t>в пении</w:t>
            </w: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7B2" w:rsidRPr="00FA562A" w:rsidRDefault="004057B2" w:rsidP="004057B2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  <w:t>Задает  вопросы:</w:t>
            </w:r>
          </w:p>
          <w:p w:rsidR="004057B2" w:rsidRPr="00FA562A" w:rsidRDefault="004057B2" w:rsidP="004057B2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Где можно встретить </w:t>
            </w:r>
            <w:r w:rsidR="00406AA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орфоэпию</w:t>
            </w: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?  (В пении, в декламации, в театральной </w:t>
            </w:r>
            <w:r w:rsidRPr="00FA562A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деятельности)</w:t>
            </w: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31D" w:rsidRPr="00FA562A" w:rsidRDefault="006A331D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AAC" w:rsidRPr="00FA562A" w:rsidRDefault="00406AAC" w:rsidP="00406AAC">
            <w:pPr>
              <w:pStyle w:val="aa"/>
              <w:snapToGrid w:val="0"/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Style w:val="a3"/>
                <w:rFonts w:ascii="Times New Roman" w:hAnsi="Times New Roman" w:cs="Times New Roman"/>
                <w:sz w:val="20"/>
                <w:szCs w:val="20"/>
                <w:u w:val="single"/>
              </w:rPr>
              <w:t>Задает  вопросы:</w:t>
            </w:r>
          </w:p>
          <w:p w:rsidR="006A331D" w:rsidRDefault="00406AA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занятии я работал…</w:t>
            </w:r>
          </w:p>
          <w:p w:rsidR="00406AAC" w:rsidRDefault="00406AAC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Своей работой я….</w:t>
            </w:r>
          </w:p>
          <w:p w:rsidR="00406AAC" w:rsidRDefault="00A95D4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мне показалось…</w:t>
            </w:r>
          </w:p>
          <w:p w:rsidR="006A331D" w:rsidRPr="00FA562A" w:rsidRDefault="00A95D41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Настроение моё стало….</w:t>
            </w:r>
          </w:p>
        </w:tc>
        <w:tc>
          <w:tcPr>
            <w:tcW w:w="1701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auto"/>
          </w:tcPr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Называют основные позиции нового материала. </w:t>
            </w: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0A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91" w:rsidRPr="00FA562A" w:rsidRDefault="00236E0A" w:rsidP="006F416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Делают вывод, что на уроке получилось, а что нет и почему</w:t>
            </w:r>
            <w:r w:rsidR="00921191" w:rsidRPr="00FA56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7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39674F" w:rsidRPr="00FA562A" w:rsidRDefault="009D5FD6" w:rsidP="006F41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учащиеся научились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рефлексировать в ходе творческого сотрудничества; </w:t>
            </w:r>
          </w:p>
          <w:p w:rsidR="0039674F" w:rsidRPr="00FA562A" w:rsidRDefault="009D5FD6" w:rsidP="006F4168">
            <w:pPr>
              <w:pStyle w:val="a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учащиеся овладели навыком  обсуждать проблемные вопросы;</w:t>
            </w:r>
          </w:p>
          <w:p w:rsidR="0039674F" w:rsidRPr="00FA562A" w:rsidRDefault="009D5FD6" w:rsidP="006F416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узнали 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о  значении </w:t>
            </w:r>
            <w:r w:rsidR="00406A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орфоэпии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6E0A" w:rsidRPr="00FA562A" w:rsidRDefault="009D5FD6" w:rsidP="0072618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>учащиеся научились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уважительно и бережно относиться к произведениям</w:t>
            </w:r>
            <w:r w:rsidR="0072618A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вокального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</w:t>
            </w:r>
            <w:r w:rsidR="0072618A"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A562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72618A" w:rsidRPr="00FA562A">
              <w:rPr>
                <w:rFonts w:ascii="Times New Roman" w:hAnsi="Times New Roman" w:cs="Times New Roman"/>
                <w:sz w:val="20"/>
                <w:szCs w:val="20"/>
              </w:rPr>
              <w:t>собственному исполнению</w:t>
            </w:r>
            <w:r w:rsidR="0039674F" w:rsidRPr="00FA5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C11194" w:rsidRPr="00FA562A" w:rsidRDefault="00C11194" w:rsidP="006F4168">
      <w:pPr>
        <w:pStyle w:val="a7"/>
        <w:spacing w:after="0"/>
        <w:rPr>
          <w:rFonts w:ascii="Times New Roman" w:hAnsi="Times New Roman" w:cs="Times New Roman"/>
          <w:sz w:val="20"/>
          <w:szCs w:val="20"/>
        </w:rPr>
      </w:pPr>
    </w:p>
    <w:p w:rsidR="004F1C75" w:rsidRPr="00FA562A" w:rsidRDefault="004F1C75" w:rsidP="006F4168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A562A">
        <w:rPr>
          <w:rFonts w:ascii="Times New Roman" w:hAnsi="Times New Roman" w:cs="Times New Roman"/>
          <w:sz w:val="20"/>
          <w:szCs w:val="20"/>
        </w:rPr>
        <w:t> </w:t>
      </w:r>
      <w:r w:rsidR="00D000B7" w:rsidRPr="00FA562A">
        <w:rPr>
          <w:rFonts w:ascii="Times New Roman" w:hAnsi="Times New Roman" w:cs="Times New Roman"/>
          <w:b/>
          <w:sz w:val="20"/>
          <w:szCs w:val="20"/>
        </w:rPr>
        <w:t>Литература:</w:t>
      </w:r>
    </w:p>
    <w:p w:rsidR="006B3985" w:rsidRPr="00FA562A" w:rsidRDefault="006B3985" w:rsidP="006F4168">
      <w:pPr>
        <w:pStyle w:val="a7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000B7" w:rsidRPr="00FA562A" w:rsidRDefault="00446AA6" w:rsidP="00A95E16">
      <w:pPr>
        <w:pStyle w:val="a7"/>
        <w:rPr>
          <w:rFonts w:ascii="Times New Roman" w:hAnsi="Times New Roman" w:cs="Times New Roman"/>
          <w:sz w:val="20"/>
          <w:szCs w:val="20"/>
        </w:rPr>
      </w:pPr>
      <w:r w:rsidRPr="00FA562A">
        <w:rPr>
          <w:rFonts w:ascii="Times New Roman" w:hAnsi="Times New Roman" w:cs="Times New Roman"/>
          <w:sz w:val="20"/>
          <w:szCs w:val="20"/>
        </w:rPr>
        <w:t xml:space="preserve">1. </w:t>
      </w:r>
      <w:r w:rsidR="00A95E16" w:rsidRPr="00FA562A">
        <w:rPr>
          <w:rFonts w:ascii="Times New Roman" w:hAnsi="Times New Roman" w:cs="Times New Roman"/>
          <w:sz w:val="20"/>
          <w:szCs w:val="20"/>
        </w:rPr>
        <w:t xml:space="preserve">Рачина Б. С. Технологии и методика обучения музыке в общеобразовательной школе /  Санкт-Петербург : Композитор - Санкт-Петербург,   2007.  </w:t>
      </w:r>
    </w:p>
    <w:p w:rsidR="00D000B7" w:rsidRPr="00FA562A" w:rsidRDefault="008B5E08" w:rsidP="009337F6">
      <w:pPr>
        <w:pStyle w:val="a7"/>
        <w:rPr>
          <w:rFonts w:ascii="Times New Roman" w:hAnsi="Times New Roman" w:cs="Times New Roman"/>
          <w:sz w:val="20"/>
          <w:szCs w:val="20"/>
        </w:rPr>
      </w:pPr>
      <w:r w:rsidRPr="00FA562A">
        <w:rPr>
          <w:rFonts w:ascii="Times New Roman" w:hAnsi="Times New Roman" w:cs="Times New Roman"/>
          <w:sz w:val="20"/>
          <w:szCs w:val="20"/>
        </w:rPr>
        <w:t xml:space="preserve">2. </w:t>
      </w:r>
      <w:r w:rsidR="00A95E16" w:rsidRPr="00FA562A">
        <w:rPr>
          <w:rFonts w:ascii="Times New Roman" w:hAnsi="Times New Roman" w:cs="Times New Roman"/>
          <w:sz w:val="20"/>
          <w:szCs w:val="20"/>
        </w:rPr>
        <w:t>Алиев Ю. Б. Пение на уроках музыки. Конспекты уроков. Репертуар. Методика</w:t>
      </w:r>
      <w:r w:rsidR="009337F6" w:rsidRPr="00FA562A">
        <w:rPr>
          <w:rFonts w:ascii="Times New Roman" w:hAnsi="Times New Roman" w:cs="Times New Roman"/>
          <w:sz w:val="20"/>
          <w:szCs w:val="20"/>
        </w:rPr>
        <w:t xml:space="preserve"> </w:t>
      </w:r>
      <w:r w:rsidR="00A95E16" w:rsidRPr="00FA562A">
        <w:rPr>
          <w:rFonts w:ascii="Times New Roman" w:hAnsi="Times New Roman" w:cs="Times New Roman"/>
          <w:sz w:val="20"/>
          <w:szCs w:val="20"/>
        </w:rPr>
        <w:t>Издательство: ВЛАДОС-ПРЕСС , 2005 год</w:t>
      </w:r>
    </w:p>
    <w:p w:rsidR="008B5E08" w:rsidRPr="00FA562A" w:rsidRDefault="00F601B5" w:rsidP="006F4168">
      <w:pPr>
        <w:pStyle w:val="a7"/>
        <w:spacing w:after="0"/>
        <w:rPr>
          <w:rFonts w:ascii="Times New Roman" w:hAnsi="Times New Roman" w:cs="Times New Roman"/>
          <w:sz w:val="20"/>
          <w:szCs w:val="20"/>
        </w:rPr>
      </w:pPr>
      <w:r w:rsidRPr="00FA562A">
        <w:rPr>
          <w:rFonts w:ascii="Times New Roman" w:hAnsi="Times New Roman" w:cs="Times New Roman"/>
          <w:sz w:val="20"/>
          <w:szCs w:val="20"/>
        </w:rPr>
        <w:t>3. Ермолаева М.Г. Современный урок: анализ, тенденции, возможности: Учебно–методическое пособие. – СПб.: КАРО, 2011.-160с.</w:t>
      </w:r>
    </w:p>
    <w:p w:rsidR="00854065" w:rsidRPr="00FA562A" w:rsidRDefault="00854065" w:rsidP="006F4168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sectPr w:rsidR="00854065" w:rsidRPr="00FA562A" w:rsidSect="002A4655">
      <w:pgSz w:w="16838" w:h="11906" w:orient="landscape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9B" w:rsidRDefault="0066179B" w:rsidP="002A4655">
      <w:r>
        <w:separator/>
      </w:r>
    </w:p>
  </w:endnote>
  <w:endnote w:type="continuationSeparator" w:id="1">
    <w:p w:rsidR="0066179B" w:rsidRDefault="0066179B" w:rsidP="002A4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9B" w:rsidRDefault="0066179B" w:rsidP="002A4655">
      <w:r>
        <w:separator/>
      </w:r>
    </w:p>
  </w:footnote>
  <w:footnote w:type="continuationSeparator" w:id="1">
    <w:p w:rsidR="0066179B" w:rsidRDefault="0066179B" w:rsidP="002A4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55" w:rsidRDefault="00955F84">
    <w:pPr>
      <w:pStyle w:val="ab"/>
      <w:jc w:val="center"/>
    </w:pPr>
    <w:r>
      <w:fldChar w:fldCharType="begin"/>
    </w:r>
    <w:r w:rsidR="00B91B0B">
      <w:instrText xml:space="preserve"> PAGE   \* MERGEFORMAT </w:instrText>
    </w:r>
    <w:r>
      <w:fldChar w:fldCharType="separate"/>
    </w:r>
    <w:r w:rsidR="000F25CC">
      <w:rPr>
        <w:noProof/>
      </w:rPr>
      <w:t>6</w:t>
    </w:r>
    <w:r>
      <w:rPr>
        <w:noProof/>
      </w:rPr>
      <w:fldChar w:fldCharType="end"/>
    </w:r>
  </w:p>
  <w:p w:rsidR="002A4655" w:rsidRDefault="002A465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28E2F3E"/>
    <w:multiLevelType w:val="multilevel"/>
    <w:tmpl w:val="427C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F1141"/>
    <w:multiLevelType w:val="hybridMultilevel"/>
    <w:tmpl w:val="3806AB7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11C55ACA"/>
    <w:multiLevelType w:val="multilevel"/>
    <w:tmpl w:val="7D7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C6DEB"/>
    <w:multiLevelType w:val="hybridMultilevel"/>
    <w:tmpl w:val="6282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354"/>
    <w:multiLevelType w:val="multilevel"/>
    <w:tmpl w:val="02F8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327EDC"/>
    <w:multiLevelType w:val="hybridMultilevel"/>
    <w:tmpl w:val="0A56F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30536"/>
    <w:multiLevelType w:val="multilevel"/>
    <w:tmpl w:val="22A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6219D"/>
    <w:multiLevelType w:val="multilevel"/>
    <w:tmpl w:val="C8C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B4F77"/>
    <w:multiLevelType w:val="hybridMultilevel"/>
    <w:tmpl w:val="89AC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F03BE"/>
    <w:multiLevelType w:val="hybridMultilevel"/>
    <w:tmpl w:val="7914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2500B"/>
    <w:multiLevelType w:val="multilevel"/>
    <w:tmpl w:val="176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E5BBE"/>
    <w:multiLevelType w:val="hybridMultilevel"/>
    <w:tmpl w:val="A1EA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F2CD3"/>
    <w:multiLevelType w:val="multilevel"/>
    <w:tmpl w:val="916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46339"/>
    <w:multiLevelType w:val="hybridMultilevel"/>
    <w:tmpl w:val="C07CEB9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>
    <w:nsid w:val="45D424F3"/>
    <w:multiLevelType w:val="multilevel"/>
    <w:tmpl w:val="51B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04F4F"/>
    <w:multiLevelType w:val="hybridMultilevel"/>
    <w:tmpl w:val="8726658C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>
    <w:nsid w:val="588243CE"/>
    <w:multiLevelType w:val="hybridMultilevel"/>
    <w:tmpl w:val="0EF05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AC0ABF"/>
    <w:multiLevelType w:val="hybridMultilevel"/>
    <w:tmpl w:val="FD9E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8012E"/>
    <w:multiLevelType w:val="hybridMultilevel"/>
    <w:tmpl w:val="DB92F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E0C62"/>
    <w:multiLevelType w:val="multilevel"/>
    <w:tmpl w:val="72BA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FF5986"/>
    <w:multiLevelType w:val="multilevel"/>
    <w:tmpl w:val="7BE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3E20"/>
    <w:multiLevelType w:val="multilevel"/>
    <w:tmpl w:val="216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1A594B"/>
    <w:multiLevelType w:val="hybridMultilevel"/>
    <w:tmpl w:val="C42C8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26"/>
  </w:num>
  <w:num w:numId="7">
    <w:abstractNumId w:val="21"/>
  </w:num>
  <w:num w:numId="8">
    <w:abstractNumId w:val="19"/>
  </w:num>
  <w:num w:numId="9">
    <w:abstractNumId w:val="9"/>
  </w:num>
  <w:num w:numId="10">
    <w:abstractNumId w:val="7"/>
  </w:num>
  <w:num w:numId="11">
    <w:abstractNumId w:val="22"/>
  </w:num>
  <w:num w:numId="12">
    <w:abstractNumId w:val="15"/>
  </w:num>
  <w:num w:numId="13">
    <w:abstractNumId w:val="13"/>
  </w:num>
  <w:num w:numId="14">
    <w:abstractNumId w:val="20"/>
  </w:num>
  <w:num w:numId="15">
    <w:abstractNumId w:val="5"/>
  </w:num>
  <w:num w:numId="16">
    <w:abstractNumId w:val="17"/>
  </w:num>
  <w:num w:numId="17">
    <w:abstractNumId w:val="18"/>
  </w:num>
  <w:num w:numId="18">
    <w:abstractNumId w:val="6"/>
  </w:num>
  <w:num w:numId="19">
    <w:abstractNumId w:val="11"/>
  </w:num>
  <w:num w:numId="20">
    <w:abstractNumId w:val="4"/>
  </w:num>
  <w:num w:numId="21">
    <w:abstractNumId w:val="14"/>
  </w:num>
  <w:num w:numId="22">
    <w:abstractNumId w:val="16"/>
  </w:num>
  <w:num w:numId="23">
    <w:abstractNumId w:val="25"/>
  </w:num>
  <w:num w:numId="24">
    <w:abstractNumId w:val="24"/>
  </w:num>
  <w:num w:numId="25">
    <w:abstractNumId w:val="10"/>
  </w:num>
  <w:num w:numId="26">
    <w:abstractNumId w:val="2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embedSystemFonts/>
  <w:stylePaneFormatFilter w:val="0000"/>
  <w:doNotTrackMoves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655"/>
    <w:rsid w:val="000034EA"/>
    <w:rsid w:val="0001088B"/>
    <w:rsid w:val="000164B8"/>
    <w:rsid w:val="00042C4F"/>
    <w:rsid w:val="00070787"/>
    <w:rsid w:val="00075807"/>
    <w:rsid w:val="00085831"/>
    <w:rsid w:val="000B1511"/>
    <w:rsid w:val="000B3903"/>
    <w:rsid w:val="000B3F5E"/>
    <w:rsid w:val="000C6210"/>
    <w:rsid w:val="000D37DC"/>
    <w:rsid w:val="000F25CC"/>
    <w:rsid w:val="00101450"/>
    <w:rsid w:val="00120861"/>
    <w:rsid w:val="00136CC5"/>
    <w:rsid w:val="001507CA"/>
    <w:rsid w:val="001735A7"/>
    <w:rsid w:val="00177209"/>
    <w:rsid w:val="0019676C"/>
    <w:rsid w:val="001A0BAB"/>
    <w:rsid w:val="001C220E"/>
    <w:rsid w:val="001E1E5C"/>
    <w:rsid w:val="001F495C"/>
    <w:rsid w:val="001F7CB0"/>
    <w:rsid w:val="002074B8"/>
    <w:rsid w:val="00233027"/>
    <w:rsid w:val="00236E0A"/>
    <w:rsid w:val="00246A90"/>
    <w:rsid w:val="00251556"/>
    <w:rsid w:val="00255B5C"/>
    <w:rsid w:val="00275F7A"/>
    <w:rsid w:val="002A1C49"/>
    <w:rsid w:val="002A2F27"/>
    <w:rsid w:val="002A4655"/>
    <w:rsid w:val="002B466D"/>
    <w:rsid w:val="002B6BE7"/>
    <w:rsid w:val="002C01A7"/>
    <w:rsid w:val="002C0BFE"/>
    <w:rsid w:val="002C3EC3"/>
    <w:rsid w:val="002D590D"/>
    <w:rsid w:val="002E3561"/>
    <w:rsid w:val="002F2AD6"/>
    <w:rsid w:val="002F58FF"/>
    <w:rsid w:val="00316B3D"/>
    <w:rsid w:val="00321423"/>
    <w:rsid w:val="003253A3"/>
    <w:rsid w:val="00365884"/>
    <w:rsid w:val="003778DE"/>
    <w:rsid w:val="00377E10"/>
    <w:rsid w:val="00383559"/>
    <w:rsid w:val="00384253"/>
    <w:rsid w:val="003910F9"/>
    <w:rsid w:val="0039674F"/>
    <w:rsid w:val="003C63B4"/>
    <w:rsid w:val="003D5CC9"/>
    <w:rsid w:val="004057B2"/>
    <w:rsid w:val="00406AAC"/>
    <w:rsid w:val="00411DD4"/>
    <w:rsid w:val="0043603A"/>
    <w:rsid w:val="00446373"/>
    <w:rsid w:val="00446AA6"/>
    <w:rsid w:val="00470EED"/>
    <w:rsid w:val="00477AED"/>
    <w:rsid w:val="00496E24"/>
    <w:rsid w:val="004B011F"/>
    <w:rsid w:val="004B180B"/>
    <w:rsid w:val="004C6FAE"/>
    <w:rsid w:val="004E211D"/>
    <w:rsid w:val="004F0DBF"/>
    <w:rsid w:val="004F1C75"/>
    <w:rsid w:val="005126D7"/>
    <w:rsid w:val="005150CE"/>
    <w:rsid w:val="00516549"/>
    <w:rsid w:val="00524A2E"/>
    <w:rsid w:val="00531417"/>
    <w:rsid w:val="00543D19"/>
    <w:rsid w:val="00543FF6"/>
    <w:rsid w:val="0055078B"/>
    <w:rsid w:val="005511D7"/>
    <w:rsid w:val="00567036"/>
    <w:rsid w:val="00573A13"/>
    <w:rsid w:val="00576BB1"/>
    <w:rsid w:val="00586914"/>
    <w:rsid w:val="005B6489"/>
    <w:rsid w:val="005C6391"/>
    <w:rsid w:val="005D1BFA"/>
    <w:rsid w:val="005F3864"/>
    <w:rsid w:val="005F4F86"/>
    <w:rsid w:val="006010F0"/>
    <w:rsid w:val="00605D0A"/>
    <w:rsid w:val="00607D7E"/>
    <w:rsid w:val="00613599"/>
    <w:rsid w:val="006203D8"/>
    <w:rsid w:val="006255DE"/>
    <w:rsid w:val="0063288E"/>
    <w:rsid w:val="0066179B"/>
    <w:rsid w:val="006619DF"/>
    <w:rsid w:val="00690D86"/>
    <w:rsid w:val="00691D6D"/>
    <w:rsid w:val="00697AF8"/>
    <w:rsid w:val="006A331D"/>
    <w:rsid w:val="006B1A70"/>
    <w:rsid w:val="006B3985"/>
    <w:rsid w:val="006B404D"/>
    <w:rsid w:val="006B5CCC"/>
    <w:rsid w:val="006C0083"/>
    <w:rsid w:val="006C19CF"/>
    <w:rsid w:val="006D16AB"/>
    <w:rsid w:val="006E4681"/>
    <w:rsid w:val="006F0AB7"/>
    <w:rsid w:val="006F4168"/>
    <w:rsid w:val="00701008"/>
    <w:rsid w:val="007011C6"/>
    <w:rsid w:val="00701510"/>
    <w:rsid w:val="007205DC"/>
    <w:rsid w:val="0072618A"/>
    <w:rsid w:val="007321CB"/>
    <w:rsid w:val="00735DD1"/>
    <w:rsid w:val="007370D9"/>
    <w:rsid w:val="007466BC"/>
    <w:rsid w:val="00752DA0"/>
    <w:rsid w:val="00766B4F"/>
    <w:rsid w:val="007A505F"/>
    <w:rsid w:val="007A7456"/>
    <w:rsid w:val="007B4171"/>
    <w:rsid w:val="007C6490"/>
    <w:rsid w:val="007C7EA2"/>
    <w:rsid w:val="007D3C5D"/>
    <w:rsid w:val="00845A71"/>
    <w:rsid w:val="00854065"/>
    <w:rsid w:val="00860B39"/>
    <w:rsid w:val="00880298"/>
    <w:rsid w:val="008837F4"/>
    <w:rsid w:val="008A3B5B"/>
    <w:rsid w:val="008A40F4"/>
    <w:rsid w:val="008B049D"/>
    <w:rsid w:val="008B5E08"/>
    <w:rsid w:val="008D278F"/>
    <w:rsid w:val="008D503F"/>
    <w:rsid w:val="008E7AE3"/>
    <w:rsid w:val="00913795"/>
    <w:rsid w:val="0091616B"/>
    <w:rsid w:val="00917302"/>
    <w:rsid w:val="00921191"/>
    <w:rsid w:val="009337F6"/>
    <w:rsid w:val="0094714E"/>
    <w:rsid w:val="00950320"/>
    <w:rsid w:val="00955F84"/>
    <w:rsid w:val="0095705A"/>
    <w:rsid w:val="00976E23"/>
    <w:rsid w:val="00983A9A"/>
    <w:rsid w:val="00993451"/>
    <w:rsid w:val="009D28E1"/>
    <w:rsid w:val="009D2B8E"/>
    <w:rsid w:val="009D3E05"/>
    <w:rsid w:val="009D5FD6"/>
    <w:rsid w:val="009E2B4E"/>
    <w:rsid w:val="009E4188"/>
    <w:rsid w:val="00A00676"/>
    <w:rsid w:val="00A345EB"/>
    <w:rsid w:val="00A40602"/>
    <w:rsid w:val="00A42EE1"/>
    <w:rsid w:val="00A44826"/>
    <w:rsid w:val="00A677C5"/>
    <w:rsid w:val="00A90590"/>
    <w:rsid w:val="00A91D3E"/>
    <w:rsid w:val="00A95D41"/>
    <w:rsid w:val="00A95E16"/>
    <w:rsid w:val="00AA627B"/>
    <w:rsid w:val="00AB2A99"/>
    <w:rsid w:val="00AE043E"/>
    <w:rsid w:val="00AE210C"/>
    <w:rsid w:val="00AF1088"/>
    <w:rsid w:val="00AF4070"/>
    <w:rsid w:val="00B11F4B"/>
    <w:rsid w:val="00B35168"/>
    <w:rsid w:val="00B35425"/>
    <w:rsid w:val="00B807E6"/>
    <w:rsid w:val="00B8750B"/>
    <w:rsid w:val="00B91B0B"/>
    <w:rsid w:val="00BA6604"/>
    <w:rsid w:val="00BD73B2"/>
    <w:rsid w:val="00BE0915"/>
    <w:rsid w:val="00BE5FAB"/>
    <w:rsid w:val="00BF3A28"/>
    <w:rsid w:val="00BF6647"/>
    <w:rsid w:val="00C03385"/>
    <w:rsid w:val="00C11194"/>
    <w:rsid w:val="00C11368"/>
    <w:rsid w:val="00C12510"/>
    <w:rsid w:val="00C35D84"/>
    <w:rsid w:val="00C36026"/>
    <w:rsid w:val="00C50593"/>
    <w:rsid w:val="00C67390"/>
    <w:rsid w:val="00C918F9"/>
    <w:rsid w:val="00CC265E"/>
    <w:rsid w:val="00CC7911"/>
    <w:rsid w:val="00CE7152"/>
    <w:rsid w:val="00CF44A6"/>
    <w:rsid w:val="00D000B7"/>
    <w:rsid w:val="00D01FA6"/>
    <w:rsid w:val="00D0456A"/>
    <w:rsid w:val="00D110B0"/>
    <w:rsid w:val="00D300E3"/>
    <w:rsid w:val="00D328BA"/>
    <w:rsid w:val="00D46E3C"/>
    <w:rsid w:val="00D52812"/>
    <w:rsid w:val="00D74097"/>
    <w:rsid w:val="00D82816"/>
    <w:rsid w:val="00DA3F8B"/>
    <w:rsid w:val="00DA4F8E"/>
    <w:rsid w:val="00DA64C8"/>
    <w:rsid w:val="00DB3052"/>
    <w:rsid w:val="00DD2134"/>
    <w:rsid w:val="00DE44E5"/>
    <w:rsid w:val="00DF0E46"/>
    <w:rsid w:val="00E0558E"/>
    <w:rsid w:val="00E070AA"/>
    <w:rsid w:val="00E24795"/>
    <w:rsid w:val="00E3268F"/>
    <w:rsid w:val="00E36D20"/>
    <w:rsid w:val="00E44A6E"/>
    <w:rsid w:val="00E51955"/>
    <w:rsid w:val="00E571FC"/>
    <w:rsid w:val="00EA6658"/>
    <w:rsid w:val="00ED2878"/>
    <w:rsid w:val="00EF0C22"/>
    <w:rsid w:val="00F14FBB"/>
    <w:rsid w:val="00F3627A"/>
    <w:rsid w:val="00F4255D"/>
    <w:rsid w:val="00F601B5"/>
    <w:rsid w:val="00F6157F"/>
    <w:rsid w:val="00F668A6"/>
    <w:rsid w:val="00F67291"/>
    <w:rsid w:val="00F75EEF"/>
    <w:rsid w:val="00FA27EC"/>
    <w:rsid w:val="00FA562A"/>
    <w:rsid w:val="00FA56C1"/>
    <w:rsid w:val="00FC213E"/>
    <w:rsid w:val="00FD18BE"/>
    <w:rsid w:val="00FE1D15"/>
    <w:rsid w:val="00FF3234"/>
    <w:rsid w:val="00FF4180"/>
    <w:rsid w:val="00FF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94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993451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1194"/>
    <w:rPr>
      <w:b/>
      <w:bCs/>
    </w:rPr>
  </w:style>
  <w:style w:type="character" w:styleId="a4">
    <w:name w:val="Emphasis"/>
    <w:qFormat/>
    <w:rsid w:val="00C11194"/>
    <w:rPr>
      <w:i/>
      <w:iCs/>
    </w:rPr>
  </w:style>
  <w:style w:type="character" w:customStyle="1" w:styleId="11">
    <w:name w:val="Основной шрифт абзаца1"/>
    <w:rsid w:val="00C11194"/>
  </w:style>
  <w:style w:type="character" w:styleId="a5">
    <w:name w:val="Hyperlink"/>
    <w:rsid w:val="00C11194"/>
    <w:rPr>
      <w:color w:val="0000FF"/>
      <w:u w:val="single"/>
    </w:rPr>
  </w:style>
  <w:style w:type="character" w:customStyle="1" w:styleId="WW8Num12z0">
    <w:name w:val="WW8Num12z0"/>
    <w:rsid w:val="00C11194"/>
    <w:rPr>
      <w:rFonts w:ascii="Symbol" w:hAnsi="Symbol" w:cs="OpenSymbol"/>
    </w:rPr>
  </w:style>
  <w:style w:type="character" w:customStyle="1" w:styleId="WW8Num22z0">
    <w:name w:val="WW8Num22z0"/>
    <w:rsid w:val="00C11194"/>
    <w:rPr>
      <w:rFonts w:ascii="Symbol" w:hAnsi="Symbol"/>
    </w:rPr>
  </w:style>
  <w:style w:type="character" w:customStyle="1" w:styleId="WW8Num22z1">
    <w:name w:val="WW8Num22z1"/>
    <w:rsid w:val="00C11194"/>
    <w:rPr>
      <w:rFonts w:ascii="Courier New" w:hAnsi="Courier New"/>
    </w:rPr>
  </w:style>
  <w:style w:type="character" w:customStyle="1" w:styleId="WW8Num22z2">
    <w:name w:val="WW8Num22z2"/>
    <w:rsid w:val="00C11194"/>
    <w:rPr>
      <w:rFonts w:ascii="Wingdings" w:hAnsi="Wingdings"/>
    </w:rPr>
  </w:style>
  <w:style w:type="character" w:customStyle="1" w:styleId="WW8Num26z0">
    <w:name w:val="WW8Num26z0"/>
    <w:rsid w:val="00C11194"/>
    <w:rPr>
      <w:rFonts w:ascii="Symbol" w:hAnsi="Symbol"/>
    </w:rPr>
  </w:style>
  <w:style w:type="character" w:customStyle="1" w:styleId="WW8Num26z1">
    <w:name w:val="WW8Num26z1"/>
    <w:rsid w:val="00C11194"/>
    <w:rPr>
      <w:rFonts w:ascii="Courier New" w:hAnsi="Courier New"/>
    </w:rPr>
  </w:style>
  <w:style w:type="character" w:customStyle="1" w:styleId="WW8Num26z2">
    <w:name w:val="WW8Num26z2"/>
    <w:rsid w:val="00C11194"/>
    <w:rPr>
      <w:rFonts w:ascii="Wingdings" w:hAnsi="Wingdings"/>
    </w:rPr>
  </w:style>
  <w:style w:type="character" w:customStyle="1" w:styleId="WW8Num25z0">
    <w:name w:val="WW8Num25z0"/>
    <w:rsid w:val="00C11194"/>
    <w:rPr>
      <w:rFonts w:ascii="Symbol" w:hAnsi="Symbol"/>
    </w:rPr>
  </w:style>
  <w:style w:type="character" w:customStyle="1" w:styleId="WW8Num25z1">
    <w:name w:val="WW8Num25z1"/>
    <w:rsid w:val="00C11194"/>
    <w:rPr>
      <w:rFonts w:ascii="Courier New" w:hAnsi="Courier New"/>
    </w:rPr>
  </w:style>
  <w:style w:type="character" w:customStyle="1" w:styleId="WW8Num25z2">
    <w:name w:val="WW8Num25z2"/>
    <w:rsid w:val="00C11194"/>
    <w:rPr>
      <w:rFonts w:ascii="Wingdings" w:hAnsi="Wingdings"/>
    </w:rPr>
  </w:style>
  <w:style w:type="paragraph" w:customStyle="1" w:styleId="a6">
    <w:name w:val="Заголовок"/>
    <w:basedOn w:val="a"/>
    <w:next w:val="a7"/>
    <w:rsid w:val="00C1119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link w:val="a8"/>
    <w:rsid w:val="00C11194"/>
    <w:pPr>
      <w:spacing w:after="120"/>
    </w:pPr>
  </w:style>
  <w:style w:type="paragraph" w:styleId="a9">
    <w:name w:val="List"/>
    <w:basedOn w:val="a7"/>
    <w:rsid w:val="00C11194"/>
  </w:style>
  <w:style w:type="paragraph" w:customStyle="1" w:styleId="12">
    <w:name w:val="Название1"/>
    <w:basedOn w:val="a"/>
    <w:rsid w:val="00C1119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11194"/>
    <w:pPr>
      <w:suppressLineNumbers/>
    </w:pPr>
  </w:style>
  <w:style w:type="paragraph" w:customStyle="1" w:styleId="aa">
    <w:name w:val="Содержимое таблицы"/>
    <w:basedOn w:val="a"/>
    <w:rsid w:val="00C11194"/>
    <w:pPr>
      <w:suppressLineNumbers/>
    </w:pPr>
  </w:style>
  <w:style w:type="paragraph" w:styleId="ab">
    <w:name w:val="header"/>
    <w:basedOn w:val="a"/>
    <w:link w:val="ac"/>
    <w:uiPriority w:val="99"/>
    <w:unhideWhenUsed/>
    <w:rsid w:val="002A46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link w:val="ab"/>
    <w:uiPriority w:val="99"/>
    <w:rsid w:val="002A465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2A465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link w:val="ad"/>
    <w:uiPriority w:val="99"/>
    <w:rsid w:val="002A465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af">
    <w:name w:val="Table Grid"/>
    <w:basedOn w:val="a1"/>
    <w:uiPriority w:val="59"/>
    <w:rsid w:val="001772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2A1C4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0">
    <w:name w:val="Normal (Web)"/>
    <w:basedOn w:val="a"/>
    <w:uiPriority w:val="99"/>
    <w:semiHidden/>
    <w:unhideWhenUsed/>
    <w:rsid w:val="00C35D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35D84"/>
  </w:style>
  <w:style w:type="character" w:customStyle="1" w:styleId="10">
    <w:name w:val="Заголовок 1 Знак"/>
    <w:basedOn w:val="a0"/>
    <w:link w:val="1"/>
    <w:uiPriority w:val="9"/>
    <w:rsid w:val="00993451"/>
    <w:rPr>
      <w:b/>
      <w:bCs/>
      <w:kern w:val="3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913795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3795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CE67-C8C2-4481-BDDC-2E05F7A4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User</cp:lastModifiedBy>
  <cp:revision>22</cp:revision>
  <cp:lastPrinted>2014-02-25T19:15:00Z</cp:lastPrinted>
  <dcterms:created xsi:type="dcterms:W3CDTF">2015-08-12T14:57:00Z</dcterms:created>
  <dcterms:modified xsi:type="dcterms:W3CDTF">2015-11-22T13:37:00Z</dcterms:modified>
</cp:coreProperties>
</file>