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87" w:rsidRPr="00AE3B87" w:rsidRDefault="00AE3B87" w:rsidP="00AE3B87">
      <w:pPr>
        <w:widowControl w:val="0"/>
        <w:tabs>
          <w:tab w:val="left" w:pos="2760"/>
        </w:tabs>
        <w:autoSpaceDE w:val="0"/>
        <w:autoSpaceDN w:val="0"/>
        <w:adjustRightInd w:val="0"/>
        <w:spacing w:after="0" w:line="240" w:lineRule="auto"/>
        <w:ind w:firstLine="709"/>
        <w:jc w:val="both"/>
        <w:rPr>
          <w:rFonts w:ascii="Times New Roman" w:hAnsi="Times New Roman" w:cs="Times New Roman"/>
          <w:b/>
          <w:color w:val="000000" w:themeColor="text1"/>
          <w:sz w:val="36"/>
          <w:szCs w:val="36"/>
        </w:rPr>
      </w:pPr>
      <w:r w:rsidRPr="00AE3B87">
        <w:rPr>
          <w:rFonts w:ascii="Times New Roman" w:eastAsia="Times New Roman" w:hAnsi="Times New Roman"/>
          <w:sz w:val="36"/>
          <w:szCs w:val="36"/>
        </w:rPr>
        <w:t>«</w:t>
      </w:r>
      <w:r w:rsidRPr="00AE3B87">
        <w:rPr>
          <w:rFonts w:ascii="Times New Roman" w:eastAsia="Times New Roman" w:hAnsi="Times New Roman"/>
          <w:b/>
          <w:sz w:val="36"/>
          <w:szCs w:val="36"/>
        </w:rPr>
        <w:t>Приемы  формирования коммуникативных универсальных учебных действий на уроках окружающего мира».</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Метод обучения — это упорядоченная деятельность педагога и учащихся, направленная на достижение заданной цели обучения. Под методами обучения часто понимают совокупность путей, способов достижения це</w:t>
      </w:r>
      <w:r w:rsidR="006571D0">
        <w:rPr>
          <w:rFonts w:ascii="Times New Roman" w:hAnsi="Times New Roman" w:cs="Times New Roman"/>
          <w:color w:val="000000" w:themeColor="text1"/>
          <w:sz w:val="28"/>
          <w:szCs w:val="28"/>
        </w:rPr>
        <w:t>лей, решения задач образования</w:t>
      </w:r>
      <w:bookmarkStart w:id="0" w:name="_GoBack"/>
      <w:bookmarkEnd w:id="0"/>
      <w:r w:rsidRPr="00AE3B87">
        <w:rPr>
          <w:rFonts w:ascii="Times New Roman" w:hAnsi="Times New Roman" w:cs="Times New Roman"/>
          <w:color w:val="000000" w:themeColor="text1"/>
          <w:sz w:val="28"/>
          <w:szCs w:val="28"/>
        </w:rPr>
        <w:t>.</w:t>
      </w:r>
    </w:p>
    <w:p w:rsidR="00AE3B87" w:rsidRPr="00AE3B87" w:rsidRDefault="00AE3B87" w:rsidP="00AE3B87">
      <w:pPr>
        <w:widowControl w:val="0"/>
        <w:tabs>
          <w:tab w:val="left" w:pos="276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Для формирования коммуникативных универсальных учебных действий были выбраны методы, которые представлены в таблице</w:t>
      </w:r>
      <w:r>
        <w:rPr>
          <w:rFonts w:ascii="Times New Roman" w:hAnsi="Times New Roman" w:cs="Times New Roman"/>
          <w:color w:val="000000" w:themeColor="text1"/>
          <w:sz w:val="28"/>
          <w:szCs w:val="28"/>
        </w:rPr>
        <w:t>.</w:t>
      </w:r>
      <w:r w:rsidRPr="00AE3B87">
        <w:rPr>
          <w:rFonts w:ascii="Times New Roman" w:hAnsi="Times New Roman" w:cs="Times New Roman"/>
          <w:color w:val="000000" w:themeColor="text1"/>
          <w:sz w:val="28"/>
          <w:szCs w:val="28"/>
        </w:rPr>
        <w:t xml:space="preserve"> </w:t>
      </w:r>
    </w:p>
    <w:p w:rsidR="00AE3B87" w:rsidRPr="00AE3B87" w:rsidRDefault="00AE3B87" w:rsidP="00AE3B87">
      <w:pPr>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Методы формирования коммуникативных универсальных учебных действий у младших школьников.</w:t>
      </w:r>
    </w:p>
    <w:tbl>
      <w:tblPr>
        <w:tblStyle w:val="a3"/>
        <w:tblW w:w="0" w:type="auto"/>
        <w:tblInd w:w="108" w:type="dxa"/>
        <w:tblLook w:val="04A0" w:firstRow="1" w:lastRow="0" w:firstColumn="1" w:lastColumn="0" w:noHBand="0" w:noVBand="1"/>
      </w:tblPr>
      <w:tblGrid>
        <w:gridCol w:w="2988"/>
        <w:gridCol w:w="3007"/>
        <w:gridCol w:w="3361"/>
      </w:tblGrid>
      <w:tr w:rsidR="00AE3B87" w:rsidRPr="00AE3B87" w:rsidTr="00B4702D">
        <w:tc>
          <w:tcPr>
            <w:tcW w:w="2988" w:type="dxa"/>
          </w:tcPr>
          <w:p w:rsidR="00AE3B87" w:rsidRPr="00AE3B87" w:rsidRDefault="00AE3B87" w:rsidP="00AE3B87">
            <w:pPr>
              <w:spacing w:line="360" w:lineRule="auto"/>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Группы коммуникативных универсальных действий </w:t>
            </w:r>
          </w:p>
        </w:tc>
        <w:tc>
          <w:tcPr>
            <w:tcW w:w="3007" w:type="dxa"/>
          </w:tcPr>
          <w:p w:rsidR="00AE3B87" w:rsidRPr="00AE3B87" w:rsidRDefault="00AE3B87" w:rsidP="00AE3B87">
            <w:pPr>
              <w:spacing w:line="360" w:lineRule="auto"/>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Показатели </w:t>
            </w:r>
            <w:proofErr w:type="spellStart"/>
            <w:r w:rsidRPr="00AE3B87">
              <w:rPr>
                <w:rFonts w:ascii="Times New Roman" w:hAnsi="Times New Roman" w:cs="Times New Roman"/>
                <w:color w:val="000000" w:themeColor="text1"/>
                <w:sz w:val="28"/>
                <w:szCs w:val="28"/>
              </w:rPr>
              <w:t>сформированности</w:t>
            </w:r>
            <w:proofErr w:type="spellEnd"/>
            <w:r w:rsidRPr="00AE3B87">
              <w:rPr>
                <w:rFonts w:ascii="Times New Roman" w:hAnsi="Times New Roman" w:cs="Times New Roman"/>
                <w:color w:val="000000" w:themeColor="text1"/>
                <w:sz w:val="28"/>
                <w:szCs w:val="28"/>
              </w:rPr>
              <w:t xml:space="preserve"> коммуникативных универсальных действий</w:t>
            </w:r>
          </w:p>
        </w:tc>
        <w:tc>
          <w:tcPr>
            <w:tcW w:w="3361" w:type="dxa"/>
          </w:tcPr>
          <w:p w:rsidR="00AE3B87" w:rsidRPr="00AE3B87" w:rsidRDefault="00AE3B87" w:rsidP="00AE3B87">
            <w:pPr>
              <w:spacing w:line="360" w:lineRule="auto"/>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Методы формирования</w:t>
            </w:r>
          </w:p>
        </w:tc>
      </w:tr>
      <w:tr w:rsidR="00AE3B87" w:rsidRPr="00AE3B87" w:rsidTr="00B4702D">
        <w:tc>
          <w:tcPr>
            <w:tcW w:w="2988" w:type="dxa"/>
          </w:tcPr>
          <w:p w:rsidR="00AE3B87" w:rsidRPr="00AE3B87" w:rsidRDefault="00AE3B87" w:rsidP="00AE3B87">
            <w:pPr>
              <w:spacing w:line="360" w:lineRule="auto"/>
              <w:jc w:val="both"/>
              <w:rPr>
                <w:rFonts w:ascii="Times New Roman" w:hAnsi="Times New Roman" w:cs="Times New Roman"/>
                <w:color w:val="000000" w:themeColor="text1"/>
                <w:sz w:val="28"/>
                <w:szCs w:val="28"/>
              </w:rPr>
            </w:pPr>
            <w:r w:rsidRPr="00AE3B87">
              <w:rPr>
                <w:rFonts w:ascii="Times New Roman" w:eastAsia="Times New Roman" w:hAnsi="Times New Roman" w:cs="Times New Roman"/>
                <w:color w:val="000000" w:themeColor="text1"/>
                <w:sz w:val="28"/>
                <w:szCs w:val="28"/>
              </w:rPr>
              <w:t>Коммуникация как кооперация</w:t>
            </w:r>
          </w:p>
        </w:tc>
        <w:tc>
          <w:tcPr>
            <w:tcW w:w="3007" w:type="dxa"/>
          </w:tcPr>
          <w:p w:rsidR="00AE3B87" w:rsidRPr="00AE3B87" w:rsidRDefault="00AE3B87" w:rsidP="00AE3B87">
            <w:pPr>
              <w:spacing w:line="360" w:lineRule="auto"/>
              <w:jc w:val="both"/>
              <w:rPr>
                <w:rFonts w:ascii="Times New Roman" w:eastAsia="Times New Roman" w:hAnsi="Times New Roman" w:cs="Times New Roman"/>
                <w:color w:val="000000" w:themeColor="text1"/>
                <w:sz w:val="28"/>
                <w:szCs w:val="28"/>
              </w:rPr>
            </w:pPr>
            <w:r w:rsidRPr="00AE3B87">
              <w:rPr>
                <w:rFonts w:ascii="Times New Roman" w:eastAsia="Times New Roman" w:hAnsi="Times New Roman" w:cs="Times New Roman"/>
                <w:color w:val="000000" w:themeColor="text1"/>
                <w:sz w:val="28"/>
                <w:szCs w:val="28"/>
              </w:rPr>
              <w:t>Участвовать в диалоге, высказывать свою точку зрения на события, поступки,</w:t>
            </w:r>
          </w:p>
          <w:p w:rsidR="00AE3B87" w:rsidRPr="00AE3B87" w:rsidRDefault="00AE3B87" w:rsidP="00AE3B87">
            <w:pPr>
              <w:spacing w:line="360" w:lineRule="auto"/>
              <w:jc w:val="both"/>
              <w:rPr>
                <w:rFonts w:ascii="Times New Roman" w:hAnsi="Times New Roman" w:cs="Times New Roman"/>
                <w:color w:val="000000" w:themeColor="text1"/>
                <w:sz w:val="28"/>
                <w:szCs w:val="28"/>
              </w:rPr>
            </w:pPr>
            <w:r w:rsidRPr="00AE3B87">
              <w:rPr>
                <w:rFonts w:ascii="Times New Roman" w:eastAsia="Times New Roman" w:hAnsi="Times New Roman" w:cs="Times New Roman"/>
                <w:color w:val="000000" w:themeColor="text1"/>
                <w:sz w:val="28"/>
                <w:szCs w:val="28"/>
              </w:rPr>
              <w:t>выполняя различные роли в группе, сотрудничать в совместном решении проблемы (задачи).</w:t>
            </w:r>
          </w:p>
        </w:tc>
        <w:tc>
          <w:tcPr>
            <w:tcW w:w="3361" w:type="dxa"/>
            <w:vMerge w:val="restart"/>
          </w:tcPr>
          <w:p w:rsidR="00AE3B87" w:rsidRPr="00AE3B87" w:rsidRDefault="00AE3B87" w:rsidP="00AE3B87">
            <w:pPr>
              <w:spacing w:line="360" w:lineRule="auto"/>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Метод сотрудничества,  метод работы в группах,  метод дидактическая игра,  метод «Мозговой штурм».</w:t>
            </w:r>
          </w:p>
        </w:tc>
      </w:tr>
      <w:tr w:rsidR="00AE3B87" w:rsidRPr="00AE3B87" w:rsidTr="00B4702D">
        <w:tc>
          <w:tcPr>
            <w:tcW w:w="2988" w:type="dxa"/>
          </w:tcPr>
          <w:p w:rsidR="00AE3B87" w:rsidRPr="00AE3B87" w:rsidRDefault="00AE3B87" w:rsidP="00AE3B87">
            <w:pPr>
              <w:spacing w:line="360" w:lineRule="auto"/>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Коммуникация как взаимодействие</w:t>
            </w:r>
          </w:p>
        </w:tc>
        <w:tc>
          <w:tcPr>
            <w:tcW w:w="3007" w:type="dxa"/>
          </w:tcPr>
          <w:p w:rsidR="00AE3B87" w:rsidRPr="00AE3B87" w:rsidRDefault="00AE3B87" w:rsidP="00AE3B87">
            <w:pPr>
              <w:spacing w:line="360" w:lineRule="auto"/>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Слушать и понимать речь других, Совместно договариваться о правилах общения и </w:t>
            </w:r>
            <w:r w:rsidRPr="00AE3B87">
              <w:rPr>
                <w:rFonts w:ascii="Times New Roman" w:hAnsi="Times New Roman" w:cs="Times New Roman"/>
                <w:color w:val="000000" w:themeColor="text1"/>
                <w:sz w:val="28"/>
                <w:szCs w:val="28"/>
              </w:rPr>
              <w:lastRenderedPageBreak/>
              <w:t>поведения в школе и следовать им.</w:t>
            </w:r>
          </w:p>
        </w:tc>
        <w:tc>
          <w:tcPr>
            <w:tcW w:w="3361" w:type="dxa"/>
            <w:vMerge/>
          </w:tcPr>
          <w:p w:rsidR="00AE3B87" w:rsidRPr="00AE3B87" w:rsidRDefault="00AE3B87" w:rsidP="00AE3B87">
            <w:pPr>
              <w:spacing w:line="360" w:lineRule="auto"/>
              <w:jc w:val="both"/>
              <w:rPr>
                <w:rFonts w:ascii="Times New Roman" w:hAnsi="Times New Roman" w:cs="Times New Roman"/>
                <w:color w:val="000000" w:themeColor="text1"/>
                <w:sz w:val="28"/>
                <w:szCs w:val="28"/>
              </w:rPr>
            </w:pPr>
          </w:p>
        </w:tc>
      </w:tr>
      <w:tr w:rsidR="00AE3B87" w:rsidRPr="00AE3B87" w:rsidTr="00B4702D">
        <w:trPr>
          <w:trHeight w:val="1942"/>
        </w:trPr>
        <w:tc>
          <w:tcPr>
            <w:tcW w:w="2988" w:type="dxa"/>
          </w:tcPr>
          <w:p w:rsidR="00AE3B87" w:rsidRPr="00AE3B87" w:rsidRDefault="00AE3B87" w:rsidP="00AE3B87">
            <w:pPr>
              <w:spacing w:line="360" w:lineRule="auto"/>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lastRenderedPageBreak/>
              <w:t xml:space="preserve">Коммуникация как условие </w:t>
            </w:r>
            <w:proofErr w:type="spellStart"/>
            <w:r w:rsidRPr="00AE3B87">
              <w:rPr>
                <w:rFonts w:ascii="Times New Roman" w:hAnsi="Times New Roman" w:cs="Times New Roman"/>
                <w:color w:val="000000" w:themeColor="text1"/>
                <w:sz w:val="28"/>
                <w:szCs w:val="28"/>
              </w:rPr>
              <w:t>интериоризации</w:t>
            </w:r>
            <w:proofErr w:type="spellEnd"/>
            <w:r w:rsidRPr="00AE3B87">
              <w:rPr>
                <w:rFonts w:ascii="Times New Roman" w:hAnsi="Times New Roman" w:cs="Times New Roman"/>
                <w:color w:val="000000" w:themeColor="text1"/>
                <w:sz w:val="28"/>
                <w:szCs w:val="28"/>
              </w:rPr>
              <w:t>.</w:t>
            </w:r>
          </w:p>
        </w:tc>
        <w:tc>
          <w:tcPr>
            <w:tcW w:w="3007" w:type="dxa"/>
          </w:tcPr>
          <w:p w:rsidR="00AE3B87" w:rsidRPr="00AE3B87" w:rsidRDefault="00AE3B87" w:rsidP="00AE3B87">
            <w:pPr>
              <w:spacing w:line="360" w:lineRule="auto"/>
              <w:jc w:val="both"/>
              <w:rPr>
                <w:rFonts w:ascii="Times New Roman" w:eastAsia="Times New Roman" w:hAnsi="Times New Roman" w:cs="Times New Roman"/>
                <w:color w:val="000000" w:themeColor="text1"/>
                <w:sz w:val="28"/>
                <w:szCs w:val="28"/>
              </w:rPr>
            </w:pPr>
            <w:r w:rsidRPr="00AE3B87">
              <w:rPr>
                <w:rFonts w:ascii="Times New Roman" w:eastAsia="Times New Roman" w:hAnsi="Times New Roman" w:cs="Times New Roman"/>
                <w:color w:val="000000" w:themeColor="text1"/>
                <w:sz w:val="28"/>
                <w:szCs w:val="28"/>
              </w:rPr>
              <w:t>Оформлять свои мысли в устной и письменной речи с учетом своих учебных и жизненных  ситуаций.</w:t>
            </w:r>
          </w:p>
          <w:p w:rsidR="00AE3B87" w:rsidRPr="00AE3B87" w:rsidRDefault="00AE3B87" w:rsidP="00AE3B87">
            <w:pPr>
              <w:spacing w:line="360" w:lineRule="auto"/>
              <w:jc w:val="both"/>
              <w:rPr>
                <w:rFonts w:ascii="Times New Roman" w:eastAsia="Times New Roman" w:hAnsi="Times New Roman" w:cs="Times New Roman"/>
                <w:color w:val="000000" w:themeColor="text1"/>
                <w:sz w:val="28"/>
                <w:szCs w:val="28"/>
              </w:rPr>
            </w:pPr>
            <w:r w:rsidRPr="00AE3B87">
              <w:rPr>
                <w:rFonts w:ascii="Times New Roman" w:eastAsia="Times New Roman" w:hAnsi="Times New Roman" w:cs="Times New Roman"/>
                <w:color w:val="000000" w:themeColor="text1"/>
                <w:sz w:val="28"/>
                <w:szCs w:val="28"/>
              </w:rPr>
              <w:t>Читать вслух и про себя тексты учебников, других художественных и научно-популярных книг, понимать прочитанное.</w:t>
            </w:r>
          </w:p>
          <w:p w:rsidR="00AE3B87" w:rsidRPr="00AE3B87" w:rsidRDefault="00AE3B87" w:rsidP="00AE3B87">
            <w:pPr>
              <w:spacing w:line="360" w:lineRule="auto"/>
              <w:jc w:val="both"/>
              <w:rPr>
                <w:rFonts w:ascii="Times New Roman" w:hAnsi="Times New Roman" w:cs="Times New Roman"/>
                <w:color w:val="000000" w:themeColor="text1"/>
                <w:sz w:val="28"/>
                <w:szCs w:val="28"/>
              </w:rPr>
            </w:pPr>
          </w:p>
        </w:tc>
        <w:tc>
          <w:tcPr>
            <w:tcW w:w="3361" w:type="dxa"/>
            <w:vMerge/>
          </w:tcPr>
          <w:p w:rsidR="00AE3B87" w:rsidRPr="00AE3B87" w:rsidRDefault="00AE3B87" w:rsidP="00AE3B87">
            <w:pPr>
              <w:spacing w:line="360" w:lineRule="auto"/>
              <w:jc w:val="both"/>
              <w:rPr>
                <w:rFonts w:ascii="Times New Roman" w:hAnsi="Times New Roman" w:cs="Times New Roman"/>
                <w:color w:val="000000" w:themeColor="text1"/>
                <w:sz w:val="28"/>
                <w:szCs w:val="28"/>
              </w:rPr>
            </w:pPr>
          </w:p>
        </w:tc>
      </w:tr>
    </w:tbl>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     Рассмотрим более подробно методы формирования коммуникативных универсальных учебных действий.</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Обучение в сотрудничестве, обучение в малых группах использовалось в педагогике довольно давно. Оно является важным элементом подхода к образованию в философии </w:t>
      </w:r>
      <w:proofErr w:type="spellStart"/>
      <w:r w:rsidRPr="00AE3B87">
        <w:rPr>
          <w:rFonts w:ascii="Times New Roman" w:hAnsi="Times New Roman" w:cs="Times New Roman"/>
          <w:color w:val="000000" w:themeColor="text1"/>
          <w:sz w:val="28"/>
          <w:szCs w:val="28"/>
        </w:rPr>
        <w:t>Дьюи</w:t>
      </w:r>
      <w:proofErr w:type="spellEnd"/>
      <w:r w:rsidRPr="00AE3B87">
        <w:rPr>
          <w:rFonts w:ascii="Times New Roman" w:hAnsi="Times New Roman" w:cs="Times New Roman"/>
          <w:color w:val="000000" w:themeColor="text1"/>
          <w:sz w:val="28"/>
          <w:szCs w:val="28"/>
        </w:rPr>
        <w:t xml:space="preserve"> (1970), его проектного метода. Обучение в малых группах использовалось в Западной Германии, </w:t>
      </w:r>
      <w:proofErr w:type="spellStart"/>
      <w:proofErr w:type="gramStart"/>
      <w:r w:rsidRPr="00AE3B87">
        <w:rPr>
          <w:rFonts w:ascii="Times New Roman" w:hAnsi="Times New Roman" w:cs="Times New Roman"/>
          <w:color w:val="000000" w:themeColor="text1"/>
          <w:sz w:val="28"/>
          <w:szCs w:val="28"/>
        </w:rPr>
        <w:t>Нидер</w:t>
      </w:r>
      <w:proofErr w:type="spellEnd"/>
      <w:r w:rsidRPr="00AE3B87">
        <w:rPr>
          <w:rFonts w:ascii="Times New Roman" w:hAnsi="Times New Roman" w:cs="Times New Roman"/>
          <w:color w:val="000000" w:themeColor="text1"/>
          <w:sz w:val="28"/>
          <w:szCs w:val="28"/>
        </w:rPr>
        <w:t>-ландах</w:t>
      </w:r>
      <w:proofErr w:type="gramEnd"/>
      <w:r w:rsidRPr="00AE3B87">
        <w:rPr>
          <w:rFonts w:ascii="Times New Roman" w:hAnsi="Times New Roman" w:cs="Times New Roman"/>
          <w:color w:val="000000" w:themeColor="text1"/>
          <w:sz w:val="28"/>
          <w:szCs w:val="28"/>
        </w:rPr>
        <w:t xml:space="preserve">, в Великобритании, Австралии, Израиле, Японии. Но основная идеология обучения в сотрудничестве была детально разработана тремя группами </w:t>
      </w:r>
      <w:proofErr w:type="spellStart"/>
      <w:proofErr w:type="gramStart"/>
      <w:r w:rsidRPr="00AE3B87">
        <w:rPr>
          <w:rFonts w:ascii="Times New Roman" w:hAnsi="Times New Roman" w:cs="Times New Roman"/>
          <w:color w:val="000000" w:themeColor="text1"/>
          <w:sz w:val="28"/>
          <w:szCs w:val="28"/>
        </w:rPr>
        <w:t>американ-ских</w:t>
      </w:r>
      <w:proofErr w:type="spellEnd"/>
      <w:proofErr w:type="gramEnd"/>
      <w:r w:rsidRPr="00AE3B87">
        <w:rPr>
          <w:rFonts w:ascii="Times New Roman" w:hAnsi="Times New Roman" w:cs="Times New Roman"/>
          <w:color w:val="000000" w:themeColor="text1"/>
          <w:sz w:val="28"/>
          <w:szCs w:val="28"/>
        </w:rPr>
        <w:t xml:space="preserve"> педагогов: из университета Джона </w:t>
      </w:r>
      <w:proofErr w:type="spellStart"/>
      <w:r w:rsidRPr="00AE3B87">
        <w:rPr>
          <w:rFonts w:ascii="Times New Roman" w:hAnsi="Times New Roman" w:cs="Times New Roman"/>
          <w:color w:val="000000" w:themeColor="text1"/>
          <w:sz w:val="28"/>
          <w:szCs w:val="28"/>
        </w:rPr>
        <w:t>Хопкинса</w:t>
      </w:r>
      <w:proofErr w:type="spellEnd"/>
      <w:r w:rsidRPr="00AE3B87">
        <w:rPr>
          <w:rFonts w:ascii="Times New Roman" w:hAnsi="Times New Roman" w:cs="Times New Roman"/>
          <w:color w:val="000000" w:themeColor="text1"/>
          <w:sz w:val="28"/>
          <w:szCs w:val="28"/>
        </w:rPr>
        <w:t xml:space="preserve"> (Р. Славин), университета </w:t>
      </w:r>
      <w:proofErr w:type="spellStart"/>
      <w:r w:rsidRPr="00AE3B87">
        <w:rPr>
          <w:rFonts w:ascii="Times New Roman" w:hAnsi="Times New Roman" w:cs="Times New Roman"/>
          <w:color w:val="000000" w:themeColor="text1"/>
          <w:sz w:val="28"/>
          <w:szCs w:val="28"/>
        </w:rPr>
        <w:t>Минне-сота</w:t>
      </w:r>
      <w:proofErr w:type="spellEnd"/>
      <w:r w:rsidRPr="00AE3B87">
        <w:rPr>
          <w:rFonts w:ascii="Times New Roman" w:hAnsi="Times New Roman" w:cs="Times New Roman"/>
          <w:color w:val="000000" w:themeColor="text1"/>
          <w:sz w:val="28"/>
          <w:szCs w:val="28"/>
        </w:rPr>
        <w:t xml:space="preserve"> (Роджер Джонсон и Дэвид Джонсон), группой Дж. Аронсона, Калифорния.</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Сотрудничество – это совместная работа нескольких человек, направленная на достижение общих целей. Работая в коллективе, человек вынужден думать не только о собственном благе, но и о благе тех, кто </w:t>
      </w:r>
      <w:r w:rsidRPr="00AE3B87">
        <w:rPr>
          <w:rFonts w:ascii="Times New Roman" w:hAnsi="Times New Roman" w:cs="Times New Roman"/>
          <w:color w:val="000000" w:themeColor="text1"/>
          <w:sz w:val="28"/>
          <w:szCs w:val="28"/>
        </w:rPr>
        <w:lastRenderedPageBreak/>
        <w:t>трудится рядом с ним. Следовательно, обучение в сотрудничестве создаёт условии для позитивного взаимодействия между учащимися в процессе достижения общей цели: каждый понимает, что может добиться успеха, (то есть овладеть определёнными знаниями) только при условии, что и остальные чле</w:t>
      </w:r>
      <w:r w:rsidR="006571D0">
        <w:rPr>
          <w:rFonts w:ascii="Times New Roman" w:hAnsi="Times New Roman" w:cs="Times New Roman"/>
          <w:color w:val="000000" w:themeColor="text1"/>
          <w:sz w:val="28"/>
          <w:szCs w:val="28"/>
        </w:rPr>
        <w:t xml:space="preserve">ны </w:t>
      </w:r>
      <w:proofErr w:type="gramStart"/>
      <w:r w:rsidR="006571D0">
        <w:rPr>
          <w:rFonts w:ascii="Times New Roman" w:hAnsi="Times New Roman" w:cs="Times New Roman"/>
          <w:color w:val="000000" w:themeColor="text1"/>
          <w:sz w:val="28"/>
          <w:szCs w:val="28"/>
        </w:rPr>
        <w:t>группы</w:t>
      </w:r>
      <w:proofErr w:type="gramEnd"/>
      <w:r w:rsidR="006571D0">
        <w:rPr>
          <w:rFonts w:ascii="Times New Roman" w:hAnsi="Times New Roman" w:cs="Times New Roman"/>
          <w:color w:val="000000" w:themeColor="text1"/>
          <w:sz w:val="28"/>
          <w:szCs w:val="28"/>
        </w:rPr>
        <w:t xml:space="preserve"> достигнут своих целей</w:t>
      </w:r>
      <w:r w:rsidRPr="00AE3B87">
        <w:rPr>
          <w:rFonts w:ascii="Times New Roman" w:hAnsi="Times New Roman" w:cs="Times New Roman"/>
          <w:color w:val="000000" w:themeColor="text1"/>
          <w:sz w:val="28"/>
          <w:szCs w:val="28"/>
        </w:rPr>
        <w:t xml:space="preserve">.  </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Главная идея обучения в сотрудничестве может быть сформулирована так: учиться вместе, а не просто что-то выполнять вместе.</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Перечислим основные принципы обучения в сотрудничестве:</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1. </w:t>
      </w:r>
      <w:r w:rsidRPr="00AE3B87">
        <w:rPr>
          <w:rFonts w:ascii="Times New Roman" w:hAnsi="Times New Roman" w:cs="Times New Roman"/>
          <w:iCs/>
          <w:color w:val="000000" w:themeColor="text1"/>
          <w:sz w:val="28"/>
          <w:szCs w:val="28"/>
        </w:rPr>
        <w:t>Взаимозависимость членов группы,</w:t>
      </w:r>
      <w:r w:rsidRPr="00AE3B87">
        <w:rPr>
          <w:rFonts w:ascii="Times New Roman" w:hAnsi="Times New Roman" w:cs="Times New Roman"/>
          <w:i/>
          <w:iCs/>
          <w:color w:val="000000" w:themeColor="text1"/>
          <w:sz w:val="28"/>
          <w:szCs w:val="28"/>
        </w:rPr>
        <w:t xml:space="preserve"> </w:t>
      </w:r>
      <w:r w:rsidRPr="00AE3B87">
        <w:rPr>
          <w:rFonts w:ascii="Times New Roman" w:hAnsi="Times New Roman" w:cs="Times New Roman"/>
          <w:color w:val="000000" w:themeColor="text1"/>
          <w:sz w:val="28"/>
          <w:szCs w:val="28"/>
        </w:rPr>
        <w:t>которую можно создать на основе:</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единой цели, которую можно достичь только сообща;</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распределенных внутригрупповых ролей, функций;</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единого учебного материала;</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общих ресурсов;</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одного поощрения на всех.</w:t>
      </w:r>
    </w:p>
    <w:p w:rsidR="00AE3B87" w:rsidRPr="00AE3B87" w:rsidRDefault="00AE3B87" w:rsidP="00AE3B87">
      <w:pPr>
        <w:spacing w:after="0" w:line="360" w:lineRule="auto"/>
        <w:ind w:firstLine="709"/>
        <w:jc w:val="both"/>
        <w:rPr>
          <w:rFonts w:ascii="Times New Roman" w:hAnsi="Times New Roman" w:cs="Times New Roman"/>
          <w:i/>
          <w:iCs/>
          <w:color w:val="000000" w:themeColor="text1"/>
          <w:sz w:val="28"/>
          <w:szCs w:val="28"/>
        </w:rPr>
      </w:pPr>
      <w:r w:rsidRPr="00AE3B87">
        <w:rPr>
          <w:rFonts w:ascii="Times New Roman" w:hAnsi="Times New Roman" w:cs="Times New Roman"/>
          <w:color w:val="000000" w:themeColor="text1"/>
          <w:sz w:val="28"/>
          <w:szCs w:val="28"/>
        </w:rPr>
        <w:t xml:space="preserve">2. </w:t>
      </w:r>
      <w:r w:rsidRPr="00AE3B87">
        <w:rPr>
          <w:rFonts w:ascii="Times New Roman" w:hAnsi="Times New Roman" w:cs="Times New Roman"/>
          <w:iCs/>
          <w:color w:val="000000" w:themeColor="text1"/>
          <w:sz w:val="28"/>
          <w:szCs w:val="28"/>
        </w:rPr>
        <w:t>Личная ответственность каждого.</w:t>
      </w:r>
      <w:r w:rsidRPr="00AE3B87">
        <w:rPr>
          <w:rFonts w:ascii="Times New Roman" w:hAnsi="Times New Roman" w:cs="Times New Roman"/>
          <w:i/>
          <w:iCs/>
          <w:color w:val="000000" w:themeColor="text1"/>
          <w:sz w:val="28"/>
          <w:szCs w:val="28"/>
        </w:rPr>
        <w:t xml:space="preserve"> </w:t>
      </w:r>
      <w:r w:rsidRPr="00AE3B87">
        <w:rPr>
          <w:rFonts w:ascii="Times New Roman" w:hAnsi="Times New Roman" w:cs="Times New Roman"/>
          <w:color w:val="000000" w:themeColor="text1"/>
          <w:sz w:val="28"/>
          <w:szCs w:val="28"/>
        </w:rPr>
        <w:t>Каждый участник группы отвечает за собственные успехи и успехи товарищей.</w:t>
      </w:r>
    </w:p>
    <w:p w:rsidR="00AE3B87" w:rsidRPr="00AE3B87" w:rsidRDefault="00AE3B87" w:rsidP="00AE3B87">
      <w:pPr>
        <w:spacing w:after="0" w:line="360" w:lineRule="auto"/>
        <w:ind w:firstLine="709"/>
        <w:jc w:val="both"/>
        <w:rPr>
          <w:rFonts w:ascii="Times New Roman" w:hAnsi="Times New Roman" w:cs="Times New Roman"/>
          <w:i/>
          <w:iCs/>
          <w:color w:val="000000" w:themeColor="text1"/>
          <w:sz w:val="28"/>
          <w:szCs w:val="28"/>
        </w:rPr>
      </w:pPr>
      <w:r w:rsidRPr="00AE3B87">
        <w:rPr>
          <w:rFonts w:ascii="Times New Roman" w:hAnsi="Times New Roman" w:cs="Times New Roman"/>
          <w:color w:val="000000" w:themeColor="text1"/>
          <w:sz w:val="28"/>
          <w:szCs w:val="28"/>
        </w:rPr>
        <w:t xml:space="preserve">3. </w:t>
      </w:r>
      <w:r w:rsidRPr="00AE3B87">
        <w:rPr>
          <w:rFonts w:ascii="Times New Roman" w:hAnsi="Times New Roman" w:cs="Times New Roman"/>
          <w:iCs/>
          <w:color w:val="000000" w:themeColor="text1"/>
          <w:sz w:val="28"/>
          <w:szCs w:val="28"/>
        </w:rPr>
        <w:t>Равная доля участия каждого члена группы.</w:t>
      </w:r>
      <w:r w:rsidRPr="00AE3B87">
        <w:rPr>
          <w:rFonts w:ascii="Times New Roman" w:hAnsi="Times New Roman" w:cs="Times New Roman"/>
          <w:i/>
          <w:iCs/>
          <w:color w:val="000000" w:themeColor="text1"/>
          <w:sz w:val="28"/>
          <w:szCs w:val="28"/>
        </w:rPr>
        <w:t xml:space="preserve"> </w:t>
      </w:r>
      <w:r w:rsidRPr="00AE3B87">
        <w:rPr>
          <w:rFonts w:ascii="Times New Roman" w:hAnsi="Times New Roman" w:cs="Times New Roman"/>
          <w:color w:val="000000" w:themeColor="text1"/>
          <w:sz w:val="28"/>
          <w:szCs w:val="28"/>
        </w:rPr>
        <w:t>Совместная учебно-познавательная, творческая и другая деятельность учащихся в группе на основе взаимной помощи и поддержки достигается, как правило, либо выделением внутригрупповых ролей, либо делением общего задания на фрагменты.</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4. </w:t>
      </w:r>
      <w:r w:rsidRPr="00AE3B87">
        <w:rPr>
          <w:rFonts w:ascii="Times New Roman" w:hAnsi="Times New Roman" w:cs="Times New Roman"/>
          <w:iCs/>
          <w:color w:val="000000" w:themeColor="text1"/>
          <w:sz w:val="28"/>
          <w:szCs w:val="28"/>
        </w:rPr>
        <w:t xml:space="preserve">Рефлексия </w:t>
      </w:r>
      <w:r w:rsidRPr="00AE3B87">
        <w:rPr>
          <w:rFonts w:ascii="Times New Roman" w:hAnsi="Times New Roman" w:cs="Times New Roman"/>
          <w:color w:val="000000" w:themeColor="text1"/>
          <w:sz w:val="28"/>
          <w:szCs w:val="28"/>
        </w:rPr>
        <w:t>— обсуждение группой качества работы и эффективности сотрудничества с целью дальнейшего их совершенствования.</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Таким образом, при обучении в сотрудничестве особое внимание уделяется групповым целям и успеху всего коллектива, который может </w:t>
      </w:r>
      <w:proofErr w:type="gramStart"/>
      <w:r w:rsidRPr="00AE3B87">
        <w:rPr>
          <w:rFonts w:ascii="Times New Roman" w:hAnsi="Times New Roman" w:cs="Times New Roman"/>
          <w:color w:val="000000" w:themeColor="text1"/>
          <w:sz w:val="28"/>
          <w:szCs w:val="28"/>
        </w:rPr>
        <w:t>быть</w:t>
      </w:r>
      <w:proofErr w:type="gramEnd"/>
      <w:r w:rsidRPr="00AE3B87">
        <w:rPr>
          <w:rFonts w:ascii="Times New Roman" w:hAnsi="Times New Roman" w:cs="Times New Roman"/>
          <w:color w:val="000000" w:themeColor="text1"/>
          <w:sz w:val="28"/>
          <w:szCs w:val="28"/>
        </w:rPr>
        <w:t xml:space="preserve"> достигнут только в результате самостоятельной работы каждого члена группы в постоянном взаимодействии с другими ее членами при работе над темой (проблемой, вопросом), подлежащей изучению. Задача каждого ученика состоит не только в том, чтобы сделать что-то вместе, но и в том, </w:t>
      </w:r>
      <w:r w:rsidRPr="00AE3B87">
        <w:rPr>
          <w:rFonts w:ascii="Times New Roman" w:hAnsi="Times New Roman" w:cs="Times New Roman"/>
          <w:color w:val="000000" w:themeColor="text1"/>
          <w:sz w:val="28"/>
          <w:szCs w:val="28"/>
        </w:rPr>
        <w:lastRenderedPageBreak/>
        <w:t>чтобы узнать что-то вместе, чтобы каждый участник команды овладел необходимыми знаниями, сформировал нужные навыки. При этом важно, чтобы вся команда знала, чего достиг каждый ученик, то есть  вся группа должна быть заинтересована в усвоении учебной информации каждым ее членом.</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Метод сотрудничества – дети заняты общим делом, они должны согласовывать свои действия и учитывать активность партнера для достижения общего результата. Потребность в сотрудничестве становится главной для общения детей этого возраста.</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bCs/>
          <w:iCs/>
          <w:color w:val="000000" w:themeColor="text1"/>
          <w:sz w:val="28"/>
          <w:szCs w:val="28"/>
        </w:rPr>
        <w:t xml:space="preserve">Групповая работа </w:t>
      </w:r>
      <w:r w:rsidRPr="00AE3B87">
        <w:rPr>
          <w:rFonts w:ascii="Times New Roman" w:hAnsi="Times New Roman" w:cs="Times New Roman"/>
          <w:color w:val="000000" w:themeColor="text1"/>
          <w:sz w:val="28"/>
          <w:szCs w:val="28"/>
        </w:rPr>
        <w:t xml:space="preserve">– одна из самых продуктивных форм организации учебного сотрудничества детей. </w:t>
      </w:r>
      <w:proofErr w:type="gramStart"/>
      <w:r w:rsidRPr="00AE3B87">
        <w:rPr>
          <w:rFonts w:ascii="Times New Roman" w:hAnsi="Times New Roman" w:cs="Times New Roman"/>
          <w:color w:val="000000" w:themeColor="text1"/>
          <w:sz w:val="28"/>
          <w:szCs w:val="28"/>
        </w:rPr>
        <w:t>Это «совместная деятельность детей и учителя, где реализуются все виды взаимодействий: «</w:t>
      </w:r>
      <w:r w:rsidRPr="00AE3B87">
        <w:rPr>
          <w:rFonts w:ascii="Times New Roman" w:hAnsi="Times New Roman" w:cs="Times New Roman"/>
          <w:iCs/>
          <w:color w:val="000000" w:themeColor="text1"/>
          <w:sz w:val="28"/>
          <w:szCs w:val="28"/>
        </w:rPr>
        <w:t>учитель – ученик, ученик – ученик, ученик – группа, ученик – учитель»</w:t>
      </w:r>
      <w:r w:rsidRPr="00AE3B87">
        <w:rPr>
          <w:rFonts w:ascii="Times New Roman" w:hAnsi="Times New Roman" w:cs="Times New Roman"/>
          <w:bCs/>
          <w:iCs/>
          <w:color w:val="000000" w:themeColor="text1"/>
          <w:sz w:val="28"/>
          <w:szCs w:val="28"/>
        </w:rPr>
        <w:t>,</w:t>
      </w:r>
      <w:r w:rsidRPr="00AE3B87">
        <w:rPr>
          <w:rFonts w:ascii="Times New Roman" w:hAnsi="Times New Roman" w:cs="Times New Roman"/>
          <w:b/>
          <w:bCs/>
          <w:i/>
          <w:iCs/>
          <w:color w:val="000000" w:themeColor="text1"/>
          <w:sz w:val="28"/>
          <w:szCs w:val="28"/>
        </w:rPr>
        <w:t xml:space="preserve"> </w:t>
      </w:r>
      <w:r w:rsidRPr="00AE3B87">
        <w:rPr>
          <w:rFonts w:ascii="Times New Roman" w:hAnsi="Times New Roman" w:cs="Times New Roman"/>
          <w:color w:val="000000" w:themeColor="text1"/>
          <w:sz w:val="28"/>
          <w:szCs w:val="28"/>
        </w:rPr>
        <w:t>где на смену репродуктивной деятельности приходит исследовательская, поисковая, коллективн</w:t>
      </w:r>
      <w:r>
        <w:rPr>
          <w:rFonts w:ascii="Times New Roman" w:hAnsi="Times New Roman" w:cs="Times New Roman"/>
          <w:color w:val="000000" w:themeColor="text1"/>
          <w:sz w:val="28"/>
          <w:szCs w:val="28"/>
        </w:rPr>
        <w:t>о-распределенная деятельность»</w:t>
      </w:r>
      <w:r w:rsidRPr="00AE3B87">
        <w:rPr>
          <w:rFonts w:ascii="Times New Roman" w:hAnsi="Times New Roman" w:cs="Times New Roman"/>
          <w:color w:val="000000" w:themeColor="text1"/>
          <w:sz w:val="28"/>
          <w:szCs w:val="28"/>
        </w:rPr>
        <w:t>.</w:t>
      </w:r>
      <w:proofErr w:type="gramEnd"/>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«При групповой форме деятельности класс делится на группы для решения конкретных учебных задач, каждая группа получает определенное задание (либо одинаковое, либо дифференциров</w:t>
      </w:r>
      <w:r>
        <w:rPr>
          <w:rFonts w:ascii="Times New Roman" w:hAnsi="Times New Roman" w:cs="Times New Roman"/>
          <w:color w:val="000000" w:themeColor="text1"/>
          <w:sz w:val="28"/>
          <w:szCs w:val="28"/>
        </w:rPr>
        <w:t>анное) и выполняет его сообща»</w:t>
      </w:r>
      <w:r w:rsidRPr="00AE3B87">
        <w:rPr>
          <w:rFonts w:ascii="Times New Roman" w:hAnsi="Times New Roman" w:cs="Times New Roman"/>
          <w:color w:val="000000" w:themeColor="text1"/>
          <w:sz w:val="28"/>
          <w:szCs w:val="28"/>
        </w:rPr>
        <w:t xml:space="preserve">. Цель – «создать условия для развития познавательной самостоятельности учащихся, их коммуникативных умений и интеллектуальных способностей посредством взаимодействия в процессе </w:t>
      </w:r>
      <w:r>
        <w:rPr>
          <w:rFonts w:ascii="Times New Roman" w:hAnsi="Times New Roman" w:cs="Times New Roman"/>
          <w:color w:val="000000" w:themeColor="text1"/>
          <w:sz w:val="28"/>
          <w:szCs w:val="28"/>
        </w:rPr>
        <w:t>выполнения группового задания»</w:t>
      </w:r>
      <w:r w:rsidRPr="00AE3B87">
        <w:rPr>
          <w:rFonts w:ascii="Times New Roman" w:hAnsi="Times New Roman" w:cs="Times New Roman"/>
          <w:color w:val="000000" w:themeColor="text1"/>
          <w:sz w:val="28"/>
          <w:szCs w:val="28"/>
        </w:rPr>
        <w:t>.</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Групповая форма организации деятельности учащихся позволяет решать следующие задачи:</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возрастает объём усваиваемого материала и глубина его понимания;</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на формирование понятий, умений, навыков тратится меньше времени, чем при фронтальном обучении;</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ученики получают удовольствие от занятий, комфортнее чувствуют себя в школе;</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lastRenderedPageBreak/>
        <w:t>– возрастают познавательная активность и творческая самостоятельность учащихся;</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меняется характер взаимоотношений между детьми (исчезают безразличие, агрессия, прибавляются теплота и человечность);</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возрастает сплочённость класса;</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растёт самокритичность (ребёнок, имевший опыт работы со сверстниками, более точно оценивает свои возможности, лучше себя контролирует);</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учитель получает возможность реально осуществлять индивидуальный подход к учащимс</w:t>
      </w:r>
      <w:proofErr w:type="gramStart"/>
      <w:r w:rsidRPr="00AE3B87">
        <w:rPr>
          <w:rFonts w:ascii="Times New Roman" w:hAnsi="Times New Roman" w:cs="Times New Roman"/>
          <w:color w:val="000000" w:themeColor="text1"/>
          <w:sz w:val="28"/>
          <w:szCs w:val="28"/>
        </w:rPr>
        <w:t>я(</w:t>
      </w:r>
      <w:proofErr w:type="gramEnd"/>
      <w:r w:rsidRPr="00AE3B87">
        <w:rPr>
          <w:rFonts w:ascii="Times New Roman" w:hAnsi="Times New Roman" w:cs="Times New Roman"/>
          <w:color w:val="000000" w:themeColor="text1"/>
          <w:sz w:val="28"/>
          <w:szCs w:val="28"/>
        </w:rPr>
        <w:t xml:space="preserve">учитывать их взаимные склонности, способности, темп работы при делении класса на группы, давать группам задания, дифференцированные </w:t>
      </w:r>
      <w:r>
        <w:rPr>
          <w:rFonts w:ascii="Times New Roman" w:hAnsi="Times New Roman" w:cs="Times New Roman"/>
          <w:color w:val="000000" w:themeColor="text1"/>
          <w:sz w:val="28"/>
          <w:szCs w:val="28"/>
        </w:rPr>
        <w:t>по трудности)</w:t>
      </w:r>
      <w:r w:rsidRPr="00AE3B87">
        <w:rPr>
          <w:rFonts w:ascii="Times New Roman" w:hAnsi="Times New Roman" w:cs="Times New Roman"/>
          <w:color w:val="000000" w:themeColor="text1"/>
          <w:sz w:val="28"/>
          <w:szCs w:val="28"/>
        </w:rPr>
        <w:t>.</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Групповая работа формирует благоприятные условия для включения всех учащихся в активную работу на уроке. При осуществлении работы в парах и группах каждый ученик мыслит, выражает своё мнение. В группах ученики могут  обсуждать разные варианты решения поставленных задач, так же проходит  </w:t>
      </w:r>
      <w:proofErr w:type="spellStart"/>
      <w:r w:rsidRPr="00AE3B87">
        <w:rPr>
          <w:rFonts w:ascii="Times New Roman" w:hAnsi="Times New Roman" w:cs="Times New Roman"/>
          <w:color w:val="000000" w:themeColor="text1"/>
          <w:sz w:val="28"/>
          <w:szCs w:val="28"/>
        </w:rPr>
        <w:t>взаимообучение</w:t>
      </w:r>
      <w:proofErr w:type="spellEnd"/>
      <w:r w:rsidRPr="00AE3B87">
        <w:rPr>
          <w:rFonts w:ascii="Times New Roman" w:hAnsi="Times New Roman" w:cs="Times New Roman"/>
          <w:color w:val="000000" w:themeColor="text1"/>
          <w:sz w:val="28"/>
          <w:szCs w:val="28"/>
        </w:rPr>
        <w:t xml:space="preserve"> в процессе учебной дискуссии, учебного диалога. Групповая форма работы дает возможность реализовать индивидуальный подход в условиях массового обучения, организовать взаимодействие детей для выявления их индивидуальных возможностей и потребностей. </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Организация обучения в сотрудничестве в малых группах предусматривает группу учащихся, состоящую из четырех человек разного уровня </w:t>
      </w:r>
      <w:proofErr w:type="spellStart"/>
      <w:r w:rsidRPr="00AE3B87">
        <w:rPr>
          <w:rFonts w:ascii="Times New Roman" w:hAnsi="Times New Roman" w:cs="Times New Roman"/>
          <w:color w:val="000000" w:themeColor="text1"/>
          <w:sz w:val="28"/>
          <w:szCs w:val="28"/>
        </w:rPr>
        <w:t>обученности</w:t>
      </w:r>
      <w:proofErr w:type="spellEnd"/>
      <w:r w:rsidRPr="00AE3B87">
        <w:rPr>
          <w:rFonts w:ascii="Times New Roman" w:hAnsi="Times New Roman" w:cs="Times New Roman"/>
          <w:color w:val="000000" w:themeColor="text1"/>
          <w:sz w:val="28"/>
          <w:szCs w:val="28"/>
        </w:rPr>
        <w:t xml:space="preserve">. Учитель объясняет новый материал, а затем предлагает ученикам в группах его закрепить, постараться разобраться, понять все детали. Группам дается определенное задание, необходимые опоры. Задание делается либо по частям (каждый ученик занят своей частью), либо по «вертушке» (каждое последующее задание выполняется следующим учеником, начинать может любой ученик). При этом выполнение любого задания объясняется вслух учеником и контролируется всей группой. </w:t>
      </w:r>
      <w:proofErr w:type="gramStart"/>
      <w:r w:rsidRPr="00AE3B87">
        <w:rPr>
          <w:rFonts w:ascii="Times New Roman" w:hAnsi="Times New Roman" w:cs="Times New Roman"/>
          <w:color w:val="000000" w:themeColor="text1"/>
          <w:sz w:val="28"/>
          <w:szCs w:val="28"/>
        </w:rPr>
        <w:lastRenderedPageBreak/>
        <w:t>Контроль за</w:t>
      </w:r>
      <w:proofErr w:type="gramEnd"/>
      <w:r w:rsidRPr="00AE3B87">
        <w:rPr>
          <w:rFonts w:ascii="Times New Roman" w:hAnsi="Times New Roman" w:cs="Times New Roman"/>
          <w:color w:val="000000" w:themeColor="text1"/>
          <w:sz w:val="28"/>
          <w:szCs w:val="28"/>
        </w:rPr>
        <w:t xml:space="preserve"> ответом осуществляет ученик с высоким уровнем коммуникативных универсальных учебных действий, ученики со средним уровнем и низким сообщают ответы на поставленные вопросы.</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proofErr w:type="spellStart"/>
      <w:r w:rsidRPr="00AE3B87">
        <w:rPr>
          <w:rFonts w:ascii="Times New Roman" w:hAnsi="Times New Roman" w:cs="Times New Roman"/>
          <w:color w:val="000000" w:themeColor="text1"/>
          <w:sz w:val="28"/>
          <w:szCs w:val="28"/>
        </w:rPr>
        <w:t>Сковыро</w:t>
      </w:r>
      <w:proofErr w:type="spellEnd"/>
      <w:r w:rsidRPr="00AE3B87">
        <w:rPr>
          <w:rFonts w:ascii="Times New Roman" w:hAnsi="Times New Roman" w:cs="Times New Roman"/>
          <w:color w:val="000000" w:themeColor="text1"/>
          <w:sz w:val="28"/>
          <w:szCs w:val="28"/>
        </w:rPr>
        <w:t xml:space="preserve"> Е.Д. формулирует правила работы в группе для учеников:</w:t>
      </w:r>
    </w:p>
    <w:p w:rsidR="00AE3B87" w:rsidRPr="00AE3B87" w:rsidRDefault="00AE3B87" w:rsidP="00AE3B87">
      <w:pPr>
        <w:numPr>
          <w:ilvl w:val="0"/>
          <w:numId w:val="1"/>
        </w:numPr>
        <w:spacing w:after="0" w:line="360" w:lineRule="auto"/>
        <w:contextualSpacing/>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работать дружно, быть внимательными друг к другу, вежливыми, не отвлекаться на посторонние дела, не мешать друг другу, вовремя оказывать помощь, выполнять указания старшего;</w:t>
      </w:r>
    </w:p>
    <w:p w:rsidR="00AE3B87" w:rsidRPr="00AE3B87" w:rsidRDefault="00AE3B87" w:rsidP="00AE3B87">
      <w:pPr>
        <w:numPr>
          <w:ilvl w:val="0"/>
          <w:numId w:val="1"/>
        </w:numPr>
        <w:spacing w:after="0" w:line="360" w:lineRule="auto"/>
        <w:contextualSpacing/>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своевременно выполнять задание: следить за временем, доводить начатое дело до конца;</w:t>
      </w:r>
    </w:p>
    <w:p w:rsidR="00AE3B87" w:rsidRPr="00AE3B87" w:rsidRDefault="00AE3B87" w:rsidP="00AE3B87">
      <w:pPr>
        <w:numPr>
          <w:ilvl w:val="0"/>
          <w:numId w:val="1"/>
        </w:numPr>
        <w:spacing w:after="0" w:line="360" w:lineRule="auto"/>
        <w:contextualSpacing/>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качественно выполнять работу (аккуратно, без ошибок), соблюдать технику безопасности;</w:t>
      </w:r>
    </w:p>
    <w:p w:rsidR="00AE3B87" w:rsidRPr="00AE3B87" w:rsidRDefault="00AE3B87" w:rsidP="00AE3B87">
      <w:pPr>
        <w:numPr>
          <w:ilvl w:val="0"/>
          <w:numId w:val="1"/>
        </w:numPr>
        <w:spacing w:after="0" w:line="360" w:lineRule="auto"/>
        <w:contextualSpacing/>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уметь защищать общее дело и свою работу в частности.</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color w:val="000000" w:themeColor="text1"/>
          <w:sz w:val="28"/>
          <w:szCs w:val="28"/>
        </w:rPr>
        <w:t xml:space="preserve">Так же </w:t>
      </w:r>
      <w:proofErr w:type="spellStart"/>
      <w:r w:rsidRPr="00AE3B87">
        <w:rPr>
          <w:rFonts w:ascii="Times New Roman" w:hAnsi="Times New Roman" w:cs="Times New Roman"/>
          <w:color w:val="000000" w:themeColor="text1"/>
          <w:sz w:val="28"/>
          <w:szCs w:val="28"/>
        </w:rPr>
        <w:t>Сковыро</w:t>
      </w:r>
      <w:proofErr w:type="spellEnd"/>
      <w:r w:rsidRPr="00AE3B87">
        <w:rPr>
          <w:rFonts w:ascii="Times New Roman" w:hAnsi="Times New Roman" w:cs="Times New Roman"/>
          <w:color w:val="000000" w:themeColor="text1"/>
          <w:sz w:val="28"/>
          <w:szCs w:val="28"/>
        </w:rPr>
        <w:t xml:space="preserve"> Е.Д. описывает </w:t>
      </w:r>
      <w:r w:rsidRPr="00AE3B87">
        <w:rPr>
          <w:rFonts w:ascii="Times New Roman" w:hAnsi="Times New Roman" w:cs="Times New Roman"/>
          <w:bCs/>
          <w:color w:val="000000" w:themeColor="text1"/>
          <w:sz w:val="28"/>
          <w:szCs w:val="28"/>
        </w:rPr>
        <w:t>роль учителя при групповой форме работы.</w:t>
      </w:r>
    </w:p>
    <w:p w:rsidR="00AE3B87" w:rsidRPr="00AE3B87" w:rsidRDefault="00AE3B87" w:rsidP="00AE3B87">
      <w:pPr>
        <w:numPr>
          <w:ilvl w:val="0"/>
          <w:numId w:val="3"/>
        </w:numPr>
        <w:spacing w:after="0" w:line="360" w:lineRule="auto"/>
        <w:contextualSpacing/>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Наблюдать со стороны за ходом работы групп; быть готовым;</w:t>
      </w:r>
    </w:p>
    <w:p w:rsidR="00AE3B87" w:rsidRPr="00AE3B87" w:rsidRDefault="00AE3B87" w:rsidP="00AE3B87">
      <w:pPr>
        <w:numPr>
          <w:ilvl w:val="0"/>
          <w:numId w:val="3"/>
        </w:numPr>
        <w:spacing w:after="0" w:line="360" w:lineRule="auto"/>
        <w:contextualSpacing/>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прийти на помощь, но только по просьбе группы.</w:t>
      </w:r>
    </w:p>
    <w:p w:rsidR="00AE3B87" w:rsidRPr="00AE3B87" w:rsidRDefault="00AE3B87" w:rsidP="00AE3B87">
      <w:pPr>
        <w:numPr>
          <w:ilvl w:val="0"/>
          <w:numId w:val="3"/>
        </w:numPr>
        <w:spacing w:after="0" w:line="360" w:lineRule="auto"/>
        <w:contextualSpacing/>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Не спешить прерывать работу группы, кроме тех случаев, когда она идёт не по правилам или учащиеся неправильно поняли задание;</w:t>
      </w:r>
    </w:p>
    <w:p w:rsidR="00AE3B87" w:rsidRPr="00AE3B87" w:rsidRDefault="00AE3B87" w:rsidP="00AE3B87">
      <w:pPr>
        <w:numPr>
          <w:ilvl w:val="0"/>
          <w:numId w:val="2"/>
        </w:numPr>
        <w:spacing w:after="0" w:line="360" w:lineRule="auto"/>
        <w:contextualSpacing/>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 xml:space="preserve">Не отдавать предпочтение ни одной группе </w:t>
      </w:r>
      <w:r>
        <w:rPr>
          <w:rFonts w:ascii="Times New Roman" w:hAnsi="Times New Roman" w:cs="Times New Roman"/>
          <w:bCs/>
          <w:color w:val="000000" w:themeColor="text1"/>
          <w:sz w:val="28"/>
          <w:szCs w:val="28"/>
        </w:rPr>
        <w:t>– всем уделять равное внимание</w:t>
      </w:r>
      <w:r w:rsidRPr="00AE3B87">
        <w:rPr>
          <w:rFonts w:ascii="Times New Roman" w:hAnsi="Times New Roman" w:cs="Times New Roman"/>
          <w:bCs/>
          <w:color w:val="000000" w:themeColor="text1"/>
          <w:sz w:val="28"/>
          <w:szCs w:val="28"/>
        </w:rPr>
        <w:t>.</w:t>
      </w:r>
    </w:p>
    <w:p w:rsidR="00AE3B87" w:rsidRPr="00AE3B87" w:rsidRDefault="00AE3B87" w:rsidP="00AE3B87">
      <w:pPr>
        <w:spacing w:after="0" w:line="360" w:lineRule="auto"/>
        <w:ind w:firstLine="709"/>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Дидактическая  игра  —  вид  учебных  занятий,  организуемых  в  виде  учебных  игр,  реализующих  ряд  принципов  игрового,  активного  обучения  и  </w:t>
      </w:r>
      <w:proofErr w:type="gramStart"/>
      <w:r w:rsidRPr="00AE3B87">
        <w:rPr>
          <w:rFonts w:ascii="Times New Roman" w:hAnsi="Times New Roman" w:cs="Times New Roman"/>
          <w:color w:val="000000" w:themeColor="text1"/>
          <w:sz w:val="28"/>
          <w:szCs w:val="28"/>
        </w:rPr>
        <w:t>отличающееся</w:t>
      </w:r>
      <w:proofErr w:type="gramEnd"/>
      <w:r w:rsidRPr="00AE3B87">
        <w:rPr>
          <w:rFonts w:ascii="Times New Roman" w:hAnsi="Times New Roman" w:cs="Times New Roman"/>
          <w:color w:val="000000" w:themeColor="text1"/>
          <w:sz w:val="28"/>
          <w:szCs w:val="28"/>
        </w:rPr>
        <w:t>  наличием  правил,  фиксированной  структуры  игровой  деятельности  и  системы  оценивания,  один  из </w:t>
      </w:r>
      <w:r>
        <w:rPr>
          <w:rFonts w:ascii="Times New Roman" w:hAnsi="Times New Roman" w:cs="Times New Roman"/>
          <w:color w:val="000000" w:themeColor="text1"/>
          <w:sz w:val="28"/>
          <w:szCs w:val="28"/>
        </w:rPr>
        <w:t xml:space="preserve"> методов  активного  обучения</w:t>
      </w:r>
      <w:r w:rsidRPr="00AE3B87">
        <w:rPr>
          <w:rFonts w:ascii="Times New Roman" w:hAnsi="Times New Roman" w:cs="Times New Roman"/>
          <w:color w:val="000000" w:themeColor="text1"/>
          <w:sz w:val="28"/>
          <w:szCs w:val="28"/>
        </w:rPr>
        <w:t>.</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При помощи дидактической игры учитель решать  многие  педагогические  задачи  в  игровой  форме, но  при  этом  данный метод  решает  все  задачи  обучения  и  образования,  и  носить  обучающий  характер,  тем  самым  сближая  привычную  деятельность  ребенка  с  учебной  работой.</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lastRenderedPageBreak/>
        <w:t xml:space="preserve">Одной  из  форм  обучения  способствующей  развитию  интеллекта,  коммуникативных  умений  является  игра.  Одной  из  учебных  задач  дидактической  игры  является  обучающая  задача.  Так  данная  игра  имеет  две  задачи:  первую  преследуют  взрослые  —  обучающая;  другую  преследуют  дети  —  игровая,  поэтому  данная  </w:t>
      </w:r>
      <w:r>
        <w:rPr>
          <w:rFonts w:ascii="Times New Roman" w:hAnsi="Times New Roman" w:cs="Times New Roman"/>
          <w:bCs/>
          <w:color w:val="000000" w:themeColor="text1"/>
          <w:sz w:val="28"/>
          <w:szCs w:val="28"/>
        </w:rPr>
        <w:t>игра  является  дидактической</w:t>
      </w:r>
      <w:r w:rsidRPr="00AE3B87">
        <w:rPr>
          <w:rFonts w:ascii="Times New Roman" w:hAnsi="Times New Roman" w:cs="Times New Roman"/>
          <w:bCs/>
          <w:color w:val="000000" w:themeColor="text1"/>
          <w:sz w:val="28"/>
          <w:szCs w:val="28"/>
        </w:rPr>
        <w:t>.</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Главная  задача  педагога  —  создать  условия  для  игры:  подбирать  дидактический  материал,  игрушки,  правильно  их  располагать;  выбрать  место  для  игры;  вызвать  интерес  у  ребенка  к  игре,  поддерживать  этот  интерес;  играть  вместе</w:t>
      </w:r>
      <w:r>
        <w:rPr>
          <w:rFonts w:ascii="Times New Roman" w:hAnsi="Times New Roman" w:cs="Times New Roman"/>
          <w:bCs/>
          <w:color w:val="000000" w:themeColor="text1"/>
          <w:sz w:val="28"/>
          <w:szCs w:val="28"/>
        </w:rPr>
        <w:t>  с  ними,  помогать  общению</w:t>
      </w:r>
      <w:r w:rsidRPr="00AE3B87">
        <w:rPr>
          <w:rFonts w:ascii="Times New Roman" w:hAnsi="Times New Roman" w:cs="Times New Roman"/>
          <w:bCs/>
          <w:color w:val="000000" w:themeColor="text1"/>
          <w:sz w:val="28"/>
          <w:szCs w:val="28"/>
        </w:rPr>
        <w:t>.</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В  игровом процессе  ребенок  учиться  общаться со  сверстниками  и  взрослыми, строить  свое  общение,  учится  решать  конфликты.  При этом  дидактическая  игра  развивает мышление, память¸   внимание.</w:t>
      </w:r>
    </w:p>
    <w:p w:rsidR="00AE3B87" w:rsidRPr="00AE3B87" w:rsidRDefault="00AE3B87" w:rsidP="00AE3B87">
      <w:pPr>
        <w:spacing w:after="0" w:line="360" w:lineRule="auto"/>
        <w:ind w:firstLine="709"/>
        <w:jc w:val="both"/>
        <w:rPr>
          <w:rFonts w:ascii="Times New Roman" w:hAnsi="Times New Roman" w:cs="Times New Roman"/>
          <w:b/>
          <w:bCs/>
          <w:color w:val="000000" w:themeColor="text1"/>
          <w:sz w:val="28"/>
          <w:szCs w:val="28"/>
        </w:rPr>
      </w:pPr>
      <w:r w:rsidRPr="00AE3B87">
        <w:rPr>
          <w:rFonts w:ascii="Times New Roman" w:hAnsi="Times New Roman" w:cs="Times New Roman"/>
          <w:bCs/>
          <w:color w:val="000000" w:themeColor="text1"/>
          <w:sz w:val="28"/>
          <w:szCs w:val="28"/>
        </w:rPr>
        <w:t>Со сверстниками младший школьник может общаться  в  процессе  совместной  игры.  Играя  вместе,  дети  начинают  учитывать  интересы  друг  друга,  отстаивать  свою  точку  зрения,  спорить.</w:t>
      </w:r>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Метод мозгового штурма - форма стиму</w:t>
      </w:r>
      <w:r>
        <w:rPr>
          <w:rFonts w:ascii="Times New Roman" w:hAnsi="Times New Roman" w:cs="Times New Roman"/>
          <w:color w:val="000000" w:themeColor="text1"/>
          <w:sz w:val="28"/>
          <w:szCs w:val="28"/>
        </w:rPr>
        <w:t>лирования творческой активности</w:t>
      </w:r>
      <w:r w:rsidRPr="00AE3B87">
        <w:rPr>
          <w:rFonts w:ascii="Times New Roman" w:hAnsi="Times New Roman" w:cs="Times New Roman"/>
          <w:color w:val="000000" w:themeColor="text1"/>
          <w:sz w:val="28"/>
          <w:szCs w:val="28"/>
        </w:rPr>
        <w:t>.</w:t>
      </w:r>
    </w:p>
    <w:p w:rsidR="00AE3B87" w:rsidRPr="00AE3B87" w:rsidRDefault="00AE3B87" w:rsidP="00AE3B87">
      <w:pPr>
        <w:spacing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Основной целью "мозгового штурма" является поиск как можно более широкого спектра идей и решений исследуемой проблемы, выход за грани</w:t>
      </w:r>
      <w:r w:rsidRPr="00AE3B87">
        <w:rPr>
          <w:rFonts w:ascii="Times New Roman" w:hAnsi="Times New Roman" w:cs="Times New Roman"/>
          <w:color w:val="000000" w:themeColor="text1"/>
          <w:sz w:val="28"/>
          <w:szCs w:val="28"/>
        </w:rPr>
        <w:softHyphen/>
        <w:t>цы тех представлений, которые существуют у специалистов узкого профиля либо у людей богатым прошлым опытом и опр</w:t>
      </w:r>
      <w:r>
        <w:rPr>
          <w:rFonts w:ascii="Times New Roman" w:hAnsi="Times New Roman" w:cs="Times New Roman"/>
          <w:color w:val="000000" w:themeColor="text1"/>
          <w:sz w:val="28"/>
          <w:szCs w:val="28"/>
        </w:rPr>
        <w:t>еделенным служебным поло</w:t>
      </w:r>
      <w:r>
        <w:rPr>
          <w:rFonts w:ascii="Times New Roman" w:hAnsi="Times New Roman" w:cs="Times New Roman"/>
          <w:color w:val="000000" w:themeColor="text1"/>
          <w:sz w:val="28"/>
          <w:szCs w:val="28"/>
        </w:rPr>
        <w:softHyphen/>
        <w:t>жением</w:t>
      </w:r>
      <w:r w:rsidRPr="00AE3B87">
        <w:rPr>
          <w:rFonts w:ascii="Times New Roman" w:hAnsi="Times New Roman" w:cs="Times New Roman"/>
          <w:color w:val="000000" w:themeColor="text1"/>
          <w:sz w:val="28"/>
          <w:szCs w:val="28"/>
        </w:rPr>
        <w:t>.</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"Мозговой штурм" осуществляют в два этапа: первый этап генерации идей и второй этап практического анализа выдвинутых идей.</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Оба этапа осуществляются по конкретным принципам, отражающим его назначение и суть, определяющим его эффективность.</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Первый этап (генерации идей) предполагает следующие принципы:</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1. Принцип формирования группы по способностям к научному вообра</w:t>
      </w:r>
      <w:r w:rsidRPr="00AE3B87">
        <w:rPr>
          <w:rFonts w:ascii="Times New Roman" w:hAnsi="Times New Roman" w:cs="Times New Roman"/>
          <w:bCs/>
          <w:color w:val="000000" w:themeColor="text1"/>
          <w:sz w:val="28"/>
          <w:szCs w:val="28"/>
        </w:rPr>
        <w:softHyphen/>
        <w:t xml:space="preserve">жению и развитой интуиции, антидогматическому мышлению, </w:t>
      </w:r>
      <w:r w:rsidRPr="00AE3B87">
        <w:rPr>
          <w:rFonts w:ascii="Times New Roman" w:hAnsi="Times New Roman" w:cs="Times New Roman"/>
          <w:bCs/>
          <w:color w:val="000000" w:themeColor="text1"/>
          <w:sz w:val="28"/>
          <w:szCs w:val="28"/>
        </w:rPr>
        <w:lastRenderedPageBreak/>
        <w:t>интеллектуальной раскованности, разнообразию знаний и научных интере</w:t>
      </w:r>
      <w:r w:rsidRPr="00AE3B87">
        <w:rPr>
          <w:rFonts w:ascii="Times New Roman" w:hAnsi="Times New Roman" w:cs="Times New Roman"/>
          <w:bCs/>
          <w:color w:val="000000" w:themeColor="text1"/>
          <w:sz w:val="28"/>
          <w:szCs w:val="28"/>
        </w:rPr>
        <w:softHyphen/>
        <w:t>сов, позитивному скептицизму.</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2. Отбор группы для генерации идей можно делать по результатам специ</w:t>
      </w:r>
      <w:r w:rsidRPr="00AE3B87">
        <w:rPr>
          <w:rFonts w:ascii="Times New Roman" w:hAnsi="Times New Roman" w:cs="Times New Roman"/>
          <w:bCs/>
          <w:color w:val="000000" w:themeColor="text1"/>
          <w:sz w:val="28"/>
          <w:szCs w:val="28"/>
        </w:rPr>
        <w:softHyphen/>
        <w:t>ального тестирования, которое позволит выявить и учесть критерии этого принципа. Кроме того, можно и весьма полезно учитывать дру</w:t>
      </w:r>
      <w:r w:rsidRPr="00AE3B87">
        <w:rPr>
          <w:rFonts w:ascii="Times New Roman" w:hAnsi="Times New Roman" w:cs="Times New Roman"/>
          <w:bCs/>
          <w:color w:val="000000" w:themeColor="text1"/>
          <w:sz w:val="28"/>
          <w:szCs w:val="28"/>
        </w:rPr>
        <w:softHyphen/>
        <w:t>гие социально-психологические характеристики человека, такие как увлеченность, коммуникабельность, независимость.</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3. Все это нужно для того, чтобы создать в работе этой группы атмосфе</w:t>
      </w:r>
      <w:r w:rsidRPr="00AE3B87">
        <w:rPr>
          <w:rFonts w:ascii="Times New Roman" w:hAnsi="Times New Roman" w:cs="Times New Roman"/>
          <w:bCs/>
          <w:color w:val="000000" w:themeColor="text1"/>
          <w:sz w:val="28"/>
          <w:szCs w:val="28"/>
        </w:rPr>
        <w:softHyphen/>
        <w:t xml:space="preserve">ру непринужденности, творчества, </w:t>
      </w:r>
      <w:proofErr w:type="spellStart"/>
      <w:r w:rsidRPr="00AE3B87">
        <w:rPr>
          <w:rFonts w:ascii="Times New Roman" w:hAnsi="Times New Roman" w:cs="Times New Roman"/>
          <w:bCs/>
          <w:color w:val="000000" w:themeColor="text1"/>
          <w:sz w:val="28"/>
          <w:szCs w:val="28"/>
        </w:rPr>
        <w:t>взаимоприемлемости</w:t>
      </w:r>
      <w:proofErr w:type="spellEnd"/>
      <w:r w:rsidRPr="00AE3B87">
        <w:rPr>
          <w:rFonts w:ascii="Times New Roman" w:hAnsi="Times New Roman" w:cs="Times New Roman"/>
          <w:bCs/>
          <w:color w:val="000000" w:themeColor="text1"/>
          <w:sz w:val="28"/>
          <w:szCs w:val="28"/>
        </w:rPr>
        <w:t>.</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4. Принцип строго запрещения всякой критики. Она может ограничить полет фантазии, создавать опасения в высказывании идей, ухудшать социально-психологическую атмосферу, заставлять анализировать идеи, сковывать мышление, переключать внимание и концентрировать его на какой-либо одной идее и тем самым уменьшать их количество и разно</w:t>
      </w:r>
      <w:r w:rsidRPr="00AE3B87">
        <w:rPr>
          <w:rFonts w:ascii="Times New Roman" w:hAnsi="Times New Roman" w:cs="Times New Roman"/>
          <w:bCs/>
          <w:color w:val="000000" w:themeColor="text1"/>
          <w:sz w:val="28"/>
          <w:szCs w:val="28"/>
        </w:rPr>
        <w:softHyphen/>
        <w:t>образие. Ведь главной задачей первого этапа "мозгового штурма" явля</w:t>
      </w:r>
      <w:r w:rsidRPr="00AE3B87">
        <w:rPr>
          <w:rFonts w:ascii="Times New Roman" w:hAnsi="Times New Roman" w:cs="Times New Roman"/>
          <w:bCs/>
          <w:color w:val="000000" w:themeColor="text1"/>
          <w:sz w:val="28"/>
          <w:szCs w:val="28"/>
        </w:rPr>
        <w:softHyphen/>
        <w:t>ется поиск как можно большего количества различных вариантов ре</w:t>
      </w:r>
      <w:r w:rsidRPr="00AE3B87">
        <w:rPr>
          <w:rFonts w:ascii="Times New Roman" w:hAnsi="Times New Roman" w:cs="Times New Roman"/>
          <w:bCs/>
          <w:color w:val="000000" w:themeColor="text1"/>
          <w:sz w:val="28"/>
          <w:szCs w:val="28"/>
        </w:rPr>
        <w:softHyphen/>
        <w:t>шения проблемы, путей достижения цели, идей и мыслей. И вся работа группы должна быть направлена только на поиск идей, а не на их кри</w:t>
      </w:r>
      <w:r w:rsidRPr="00AE3B87">
        <w:rPr>
          <w:rFonts w:ascii="Times New Roman" w:hAnsi="Times New Roman" w:cs="Times New Roman"/>
          <w:bCs/>
          <w:color w:val="000000" w:themeColor="text1"/>
          <w:sz w:val="28"/>
          <w:szCs w:val="28"/>
        </w:rPr>
        <w:softHyphen/>
        <w:t>тику</w:t>
      </w:r>
      <w:proofErr w:type="gramStart"/>
      <w:r w:rsidRPr="00AE3B87">
        <w:rPr>
          <w:rFonts w:ascii="Times New Roman" w:hAnsi="Times New Roman" w:cs="Times New Roman"/>
          <w:bCs/>
          <w:color w:val="000000" w:themeColor="text1"/>
          <w:sz w:val="28"/>
          <w:szCs w:val="28"/>
        </w:rPr>
        <w:t>.</w:t>
      </w:r>
      <w:proofErr w:type="gramEnd"/>
      <w:r w:rsidRPr="00AE3B87">
        <w:rPr>
          <w:rFonts w:ascii="Times New Roman" w:hAnsi="Times New Roman" w:cs="Times New Roman"/>
          <w:bCs/>
          <w:color w:val="000000" w:themeColor="text1"/>
          <w:sz w:val="28"/>
          <w:szCs w:val="28"/>
        </w:rPr>
        <w:t xml:space="preserve"> </w:t>
      </w:r>
      <w:proofErr w:type="gramStart"/>
      <w:r w:rsidRPr="00AE3B87">
        <w:rPr>
          <w:rFonts w:ascii="Times New Roman" w:hAnsi="Times New Roman" w:cs="Times New Roman"/>
          <w:bCs/>
          <w:color w:val="000000" w:themeColor="text1"/>
          <w:sz w:val="28"/>
          <w:szCs w:val="28"/>
        </w:rPr>
        <w:t>о</w:t>
      </w:r>
      <w:proofErr w:type="gramEnd"/>
      <w:r w:rsidRPr="00AE3B87">
        <w:rPr>
          <w:rFonts w:ascii="Times New Roman" w:hAnsi="Times New Roman" w:cs="Times New Roman"/>
          <w:bCs/>
          <w:color w:val="000000" w:themeColor="text1"/>
          <w:sz w:val="28"/>
          <w:szCs w:val="28"/>
        </w:rPr>
        <w:t>бъяснение, обоснование. Поэтому следует сформулировать и еще один принцип.</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5. Принцип запрещения обоснования выдвигаемых идей. Надо исключить эту естественную потребность человеческого общения. Можно предла</w:t>
      </w:r>
      <w:r w:rsidRPr="00AE3B87">
        <w:rPr>
          <w:rFonts w:ascii="Times New Roman" w:hAnsi="Times New Roman" w:cs="Times New Roman"/>
          <w:bCs/>
          <w:color w:val="000000" w:themeColor="text1"/>
          <w:sz w:val="28"/>
          <w:szCs w:val="28"/>
        </w:rPr>
        <w:softHyphen/>
        <w:t xml:space="preserve">гать лишь дополнительные идеи, отличные </w:t>
      </w:r>
      <w:proofErr w:type="gramStart"/>
      <w:r w:rsidRPr="00AE3B87">
        <w:rPr>
          <w:rFonts w:ascii="Times New Roman" w:hAnsi="Times New Roman" w:cs="Times New Roman"/>
          <w:bCs/>
          <w:color w:val="000000" w:themeColor="text1"/>
          <w:sz w:val="28"/>
          <w:szCs w:val="28"/>
        </w:rPr>
        <w:t>от</w:t>
      </w:r>
      <w:proofErr w:type="gramEnd"/>
      <w:r w:rsidRPr="00AE3B87">
        <w:rPr>
          <w:rFonts w:ascii="Times New Roman" w:hAnsi="Times New Roman" w:cs="Times New Roman"/>
          <w:bCs/>
          <w:color w:val="000000" w:themeColor="text1"/>
          <w:sz w:val="28"/>
          <w:szCs w:val="28"/>
        </w:rPr>
        <w:t xml:space="preserve"> высказанной. Нельзя "присоединяться к мнению" или "расшифровывать" свои или чужие идеи.</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6. Принцип мотивации разнообразных идей, снятия ограничений по обла</w:t>
      </w:r>
      <w:r w:rsidRPr="00AE3B87">
        <w:rPr>
          <w:rFonts w:ascii="Times New Roman" w:hAnsi="Times New Roman" w:cs="Times New Roman"/>
          <w:bCs/>
          <w:color w:val="000000" w:themeColor="text1"/>
          <w:sz w:val="28"/>
          <w:szCs w:val="28"/>
        </w:rPr>
        <w:softHyphen/>
        <w:t>сти знаний, богатству опыта, должностному статусу, возрасту, соци</w:t>
      </w:r>
      <w:r w:rsidRPr="00AE3B87">
        <w:rPr>
          <w:rFonts w:ascii="Times New Roman" w:hAnsi="Times New Roman" w:cs="Times New Roman"/>
          <w:bCs/>
          <w:color w:val="000000" w:themeColor="text1"/>
          <w:sz w:val="28"/>
          <w:szCs w:val="28"/>
        </w:rPr>
        <w:softHyphen/>
        <w:t>альному положению. Можно высказывать абсолютно нереальные и фантастические идеи, более того, именно это и надо мотивировать в работе группы.</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lastRenderedPageBreak/>
        <w:t>7. Такая мотивация определяется подбором группы и организацией ее ра</w:t>
      </w:r>
      <w:r w:rsidRPr="00AE3B87">
        <w:rPr>
          <w:rFonts w:ascii="Times New Roman" w:hAnsi="Times New Roman" w:cs="Times New Roman"/>
          <w:bCs/>
          <w:color w:val="000000" w:themeColor="text1"/>
          <w:sz w:val="28"/>
          <w:szCs w:val="28"/>
        </w:rPr>
        <w:softHyphen/>
        <w:t>боты. В группу могут входить специалисты в различных областях зна</w:t>
      </w:r>
      <w:r w:rsidRPr="00AE3B87">
        <w:rPr>
          <w:rFonts w:ascii="Times New Roman" w:hAnsi="Times New Roman" w:cs="Times New Roman"/>
          <w:bCs/>
          <w:color w:val="000000" w:themeColor="text1"/>
          <w:sz w:val="28"/>
          <w:szCs w:val="28"/>
        </w:rPr>
        <w:softHyphen/>
        <w:t>ний, разного опыта и научно — практического статуса. Разнообразие участников работы способствует генерации идей.</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 xml:space="preserve">8. Принцип регламента времени на выдвижение идей. Желательно, чтобы идеи выдвигались на основе озарения, </w:t>
      </w:r>
      <w:proofErr w:type="spellStart"/>
      <w:r w:rsidRPr="00AE3B87">
        <w:rPr>
          <w:rFonts w:ascii="Times New Roman" w:hAnsi="Times New Roman" w:cs="Times New Roman"/>
          <w:bCs/>
          <w:color w:val="000000" w:themeColor="text1"/>
          <w:sz w:val="28"/>
          <w:szCs w:val="28"/>
        </w:rPr>
        <w:t>эврики</w:t>
      </w:r>
      <w:proofErr w:type="spellEnd"/>
      <w:r w:rsidRPr="00AE3B87">
        <w:rPr>
          <w:rFonts w:ascii="Times New Roman" w:hAnsi="Times New Roman" w:cs="Times New Roman"/>
          <w:bCs/>
          <w:color w:val="000000" w:themeColor="text1"/>
          <w:sz w:val="28"/>
          <w:szCs w:val="28"/>
        </w:rPr>
        <w:t>, поэтому для выдвижения идей устанавливается ограничение времени на раздумья, чтобы исклю</w:t>
      </w:r>
      <w:r w:rsidRPr="00AE3B87">
        <w:rPr>
          <w:rFonts w:ascii="Times New Roman" w:hAnsi="Times New Roman" w:cs="Times New Roman"/>
          <w:bCs/>
          <w:color w:val="000000" w:themeColor="text1"/>
          <w:sz w:val="28"/>
          <w:szCs w:val="28"/>
        </w:rPr>
        <w:softHyphen/>
        <w:t>чить возможность "зацикливания" в противоречиях, опасениях, снять неуверенн</w:t>
      </w:r>
      <w:r>
        <w:rPr>
          <w:rFonts w:ascii="Times New Roman" w:hAnsi="Times New Roman" w:cs="Times New Roman"/>
          <w:bCs/>
          <w:color w:val="000000" w:themeColor="text1"/>
          <w:sz w:val="28"/>
          <w:szCs w:val="28"/>
        </w:rPr>
        <w:t>ость, психологические комплексы</w:t>
      </w:r>
      <w:r w:rsidRPr="00AE3B87">
        <w:rPr>
          <w:rFonts w:ascii="Times New Roman" w:hAnsi="Times New Roman" w:cs="Times New Roman"/>
          <w:bCs/>
          <w:color w:val="000000" w:themeColor="text1"/>
          <w:sz w:val="28"/>
          <w:szCs w:val="28"/>
        </w:rPr>
        <w:t>.</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На втором этапе "мозгового штурма" (этапе анализа) также действует ряд принципов, отражающих назначение и суть этого этапа.</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1. Принцип полноты анализа идей и их обобщения. Ни одна высказанная идея, как бы скептически она ни оценивалась первоначально, не долж</w:t>
      </w:r>
      <w:r w:rsidRPr="00AE3B87">
        <w:rPr>
          <w:rFonts w:ascii="Times New Roman" w:hAnsi="Times New Roman" w:cs="Times New Roman"/>
          <w:bCs/>
          <w:color w:val="000000" w:themeColor="text1"/>
          <w:sz w:val="28"/>
          <w:szCs w:val="28"/>
        </w:rPr>
        <w:softHyphen/>
        <w:t>на исключаться из практического анализа. Все представленные идеи должны быть классифицированы и обобщены. Это помогает освобо</w:t>
      </w:r>
      <w:r w:rsidRPr="00AE3B87">
        <w:rPr>
          <w:rFonts w:ascii="Times New Roman" w:hAnsi="Times New Roman" w:cs="Times New Roman"/>
          <w:bCs/>
          <w:color w:val="000000" w:themeColor="text1"/>
          <w:sz w:val="28"/>
          <w:szCs w:val="28"/>
        </w:rPr>
        <w:softHyphen/>
        <w:t>дить их от возможных эмоциональных моментов, внешних отвлекаю</w:t>
      </w:r>
      <w:r w:rsidRPr="00AE3B87">
        <w:rPr>
          <w:rFonts w:ascii="Times New Roman" w:hAnsi="Times New Roman" w:cs="Times New Roman"/>
          <w:bCs/>
          <w:color w:val="000000" w:themeColor="text1"/>
          <w:sz w:val="28"/>
          <w:szCs w:val="28"/>
        </w:rPr>
        <w:softHyphen/>
        <w:t>щих факторов. Именно аналитическое обобщение идей иногда дает очень удачные результаты.</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2. Принцип аналитического потенциала. Группа должна состоять из ана</w:t>
      </w:r>
      <w:r w:rsidRPr="00AE3B87">
        <w:rPr>
          <w:rFonts w:ascii="Times New Roman" w:hAnsi="Times New Roman" w:cs="Times New Roman"/>
          <w:bCs/>
          <w:color w:val="000000" w:themeColor="text1"/>
          <w:sz w:val="28"/>
          <w:szCs w:val="28"/>
        </w:rPr>
        <w:softHyphen/>
        <w:t>литиков, хорошо понимающих суть проблемы, цели и сферу исследо</w:t>
      </w:r>
      <w:r w:rsidRPr="00AE3B87">
        <w:rPr>
          <w:rFonts w:ascii="Times New Roman" w:hAnsi="Times New Roman" w:cs="Times New Roman"/>
          <w:bCs/>
          <w:color w:val="000000" w:themeColor="text1"/>
          <w:sz w:val="28"/>
          <w:szCs w:val="28"/>
        </w:rPr>
        <w:softHyphen/>
        <w:t>вания. Это должны быть люди, обладающие чувством повышенной от</w:t>
      </w:r>
      <w:r w:rsidRPr="00AE3B87">
        <w:rPr>
          <w:rFonts w:ascii="Times New Roman" w:hAnsi="Times New Roman" w:cs="Times New Roman"/>
          <w:bCs/>
          <w:color w:val="000000" w:themeColor="text1"/>
          <w:sz w:val="28"/>
          <w:szCs w:val="28"/>
        </w:rPr>
        <w:softHyphen/>
        <w:t>ветственности, терпимостью к чужим идеям, четким логическим мыш</w:t>
      </w:r>
      <w:r w:rsidRPr="00AE3B87">
        <w:rPr>
          <w:rFonts w:ascii="Times New Roman" w:hAnsi="Times New Roman" w:cs="Times New Roman"/>
          <w:bCs/>
          <w:color w:val="000000" w:themeColor="text1"/>
          <w:sz w:val="28"/>
          <w:szCs w:val="28"/>
        </w:rPr>
        <w:softHyphen/>
        <w:t>лением.</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 xml:space="preserve">3. Принцип </w:t>
      </w:r>
      <w:proofErr w:type="spellStart"/>
      <w:r w:rsidRPr="00AE3B87">
        <w:rPr>
          <w:rFonts w:ascii="Times New Roman" w:hAnsi="Times New Roman" w:cs="Times New Roman"/>
          <w:bCs/>
          <w:color w:val="000000" w:themeColor="text1"/>
          <w:sz w:val="28"/>
          <w:szCs w:val="28"/>
        </w:rPr>
        <w:t>критериальной</w:t>
      </w:r>
      <w:proofErr w:type="spellEnd"/>
      <w:r w:rsidRPr="00AE3B87">
        <w:rPr>
          <w:rFonts w:ascii="Times New Roman" w:hAnsi="Times New Roman" w:cs="Times New Roman"/>
          <w:bCs/>
          <w:color w:val="000000" w:themeColor="text1"/>
          <w:sz w:val="28"/>
          <w:szCs w:val="28"/>
        </w:rPr>
        <w:t xml:space="preserve"> четкости в оценке и анализе идей. Для обес</w:t>
      </w:r>
      <w:r w:rsidRPr="00AE3B87">
        <w:rPr>
          <w:rFonts w:ascii="Times New Roman" w:hAnsi="Times New Roman" w:cs="Times New Roman"/>
          <w:bCs/>
          <w:color w:val="000000" w:themeColor="text1"/>
          <w:sz w:val="28"/>
          <w:szCs w:val="28"/>
        </w:rPr>
        <w:softHyphen/>
        <w:t>печения объективности оценки и анализа идей, должны быть сформу</w:t>
      </w:r>
      <w:r w:rsidRPr="00AE3B87">
        <w:rPr>
          <w:rFonts w:ascii="Times New Roman" w:hAnsi="Times New Roman" w:cs="Times New Roman"/>
          <w:bCs/>
          <w:color w:val="000000" w:themeColor="text1"/>
          <w:sz w:val="28"/>
          <w:szCs w:val="28"/>
        </w:rPr>
        <w:softHyphen/>
        <w:t>лированы предельно четкие критерии, которыми должны руководство</w:t>
      </w:r>
      <w:r w:rsidRPr="00AE3B87">
        <w:rPr>
          <w:rFonts w:ascii="Times New Roman" w:hAnsi="Times New Roman" w:cs="Times New Roman"/>
          <w:bCs/>
          <w:color w:val="000000" w:themeColor="text1"/>
          <w:sz w:val="28"/>
          <w:szCs w:val="28"/>
        </w:rPr>
        <w:softHyphen/>
        <w:t>ваться все члены аналитической группы. Основными из них должны быть: соответствие цели исследования, рациональность, реальность, обеспеченность ресурсами, в том числе, — а иногда и главным образом — ресурсом времени.</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lastRenderedPageBreak/>
        <w:t>4. Принцип дополнительной разработки ид</w:t>
      </w:r>
      <w:proofErr w:type="gramStart"/>
      <w:r w:rsidRPr="00AE3B87">
        <w:rPr>
          <w:rFonts w:ascii="Times New Roman" w:hAnsi="Times New Roman" w:cs="Times New Roman"/>
          <w:bCs/>
          <w:color w:val="000000" w:themeColor="text1"/>
          <w:sz w:val="28"/>
          <w:szCs w:val="28"/>
        </w:rPr>
        <w:t>еи и ее</w:t>
      </w:r>
      <w:proofErr w:type="gramEnd"/>
      <w:r w:rsidRPr="00AE3B87">
        <w:rPr>
          <w:rFonts w:ascii="Times New Roman" w:hAnsi="Times New Roman" w:cs="Times New Roman"/>
          <w:bCs/>
          <w:color w:val="000000" w:themeColor="text1"/>
          <w:sz w:val="28"/>
          <w:szCs w:val="28"/>
        </w:rPr>
        <w:t xml:space="preserve"> конкретизации. Мно</w:t>
      </w:r>
      <w:r w:rsidRPr="00AE3B87">
        <w:rPr>
          <w:rFonts w:ascii="Times New Roman" w:hAnsi="Times New Roman" w:cs="Times New Roman"/>
          <w:bCs/>
          <w:color w:val="000000" w:themeColor="text1"/>
          <w:sz w:val="28"/>
          <w:szCs w:val="28"/>
        </w:rPr>
        <w:softHyphen/>
        <w:t>гие первоначально высказанные идеи нуждаются в своем уточнении, конкретизации, дополнении. Они могут быть проанализированы, при</w:t>
      </w:r>
      <w:r w:rsidRPr="00AE3B87">
        <w:rPr>
          <w:rFonts w:ascii="Times New Roman" w:hAnsi="Times New Roman" w:cs="Times New Roman"/>
          <w:bCs/>
          <w:color w:val="000000" w:themeColor="text1"/>
          <w:sz w:val="28"/>
          <w:szCs w:val="28"/>
        </w:rPr>
        <w:softHyphen/>
        <w:t>няты либо исключены из анализа только после соответствующей дора</w:t>
      </w:r>
      <w:r w:rsidRPr="00AE3B87">
        <w:rPr>
          <w:rFonts w:ascii="Times New Roman" w:hAnsi="Times New Roman" w:cs="Times New Roman"/>
          <w:bCs/>
          <w:color w:val="000000" w:themeColor="text1"/>
          <w:sz w:val="28"/>
          <w:szCs w:val="28"/>
        </w:rPr>
        <w:softHyphen/>
        <w:t>ботки.</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5. Принцип позитивизма в анализе идей. Можно проводить анализ на ос</w:t>
      </w:r>
      <w:r w:rsidRPr="00AE3B87">
        <w:rPr>
          <w:rFonts w:ascii="Times New Roman" w:hAnsi="Times New Roman" w:cs="Times New Roman"/>
          <w:bCs/>
          <w:color w:val="000000" w:themeColor="text1"/>
          <w:sz w:val="28"/>
          <w:szCs w:val="28"/>
        </w:rPr>
        <w:softHyphen/>
        <w:t>нове различных подходов: негативизма и позитивизма. Первый прово</w:t>
      </w:r>
      <w:r w:rsidRPr="00AE3B87">
        <w:rPr>
          <w:rFonts w:ascii="Times New Roman" w:hAnsi="Times New Roman" w:cs="Times New Roman"/>
          <w:bCs/>
          <w:color w:val="000000" w:themeColor="text1"/>
          <w:sz w:val="28"/>
          <w:szCs w:val="28"/>
        </w:rPr>
        <w:softHyphen/>
        <w:t>дится по установке на критические оценки, скептицизм, жесткость практических критериев. Второй — по поиску рационального, пози</w:t>
      </w:r>
      <w:r w:rsidRPr="00AE3B87">
        <w:rPr>
          <w:rFonts w:ascii="Times New Roman" w:hAnsi="Times New Roman" w:cs="Times New Roman"/>
          <w:bCs/>
          <w:color w:val="000000" w:themeColor="text1"/>
          <w:sz w:val="28"/>
          <w:szCs w:val="28"/>
        </w:rPr>
        <w:softHyphen/>
        <w:t>тивного, конструктивного в любых их проявлениях.</w:t>
      </w:r>
    </w:p>
    <w:p w:rsidR="00AE3B87" w:rsidRPr="00AE3B87" w:rsidRDefault="00AE3B87" w:rsidP="00AE3B87">
      <w:pPr>
        <w:spacing w:after="0" w:line="360" w:lineRule="auto"/>
        <w:ind w:firstLine="709"/>
        <w:jc w:val="both"/>
        <w:rPr>
          <w:rFonts w:ascii="Times New Roman" w:hAnsi="Times New Roman" w:cs="Times New Roman"/>
          <w:bCs/>
          <w:color w:val="000000" w:themeColor="text1"/>
          <w:sz w:val="28"/>
          <w:szCs w:val="28"/>
        </w:rPr>
      </w:pPr>
      <w:r w:rsidRPr="00AE3B87">
        <w:rPr>
          <w:rFonts w:ascii="Times New Roman" w:hAnsi="Times New Roman" w:cs="Times New Roman"/>
          <w:bCs/>
          <w:color w:val="000000" w:themeColor="text1"/>
          <w:sz w:val="28"/>
          <w:szCs w:val="28"/>
        </w:rPr>
        <w:t>6. Принцип конструктивизма, предполагающий ориентировать идеи на построение концепции, реальность, программу дейс</w:t>
      </w:r>
      <w:r>
        <w:rPr>
          <w:rFonts w:ascii="Times New Roman" w:hAnsi="Times New Roman" w:cs="Times New Roman"/>
          <w:bCs/>
          <w:color w:val="000000" w:themeColor="text1"/>
          <w:sz w:val="28"/>
          <w:szCs w:val="28"/>
        </w:rPr>
        <w:t>твий, осуществлять увязку идей</w:t>
      </w:r>
      <w:proofErr w:type="gramStart"/>
      <w:r>
        <w:rPr>
          <w:rFonts w:ascii="Times New Roman" w:hAnsi="Times New Roman" w:cs="Times New Roman"/>
          <w:bCs/>
          <w:color w:val="000000" w:themeColor="text1"/>
          <w:sz w:val="28"/>
          <w:szCs w:val="28"/>
        </w:rPr>
        <w:t xml:space="preserve"> </w:t>
      </w:r>
      <w:r w:rsidRPr="00AE3B87">
        <w:rPr>
          <w:rFonts w:ascii="Times New Roman" w:hAnsi="Times New Roman" w:cs="Times New Roman"/>
          <w:bCs/>
          <w:color w:val="000000" w:themeColor="text1"/>
          <w:sz w:val="28"/>
          <w:szCs w:val="28"/>
        </w:rPr>
        <w:t>.</w:t>
      </w:r>
      <w:proofErr w:type="gramEnd"/>
    </w:p>
    <w:p w:rsidR="00AE3B87" w:rsidRPr="00AE3B87" w:rsidRDefault="00AE3B87" w:rsidP="00AE3B87">
      <w:pPr>
        <w:spacing w:after="0" w:line="360" w:lineRule="auto"/>
        <w:ind w:firstLine="709"/>
        <w:jc w:val="both"/>
        <w:rPr>
          <w:rFonts w:ascii="Times New Roman" w:hAnsi="Times New Roman" w:cs="Times New Roman"/>
          <w:color w:val="000000" w:themeColor="text1"/>
          <w:sz w:val="28"/>
          <w:szCs w:val="28"/>
        </w:rPr>
      </w:pPr>
      <w:r w:rsidRPr="00AE3B87">
        <w:rPr>
          <w:rFonts w:ascii="Times New Roman" w:hAnsi="Times New Roman" w:cs="Times New Roman"/>
          <w:color w:val="000000" w:themeColor="text1"/>
          <w:sz w:val="28"/>
          <w:szCs w:val="28"/>
        </w:rPr>
        <w:t xml:space="preserve">Данный метод позволяет формировать у учащихся умение продолжить и развить мысль одноклассника. При использовании данного метода </w:t>
      </w:r>
      <w:proofErr w:type="gramStart"/>
      <w:r w:rsidRPr="00AE3B87">
        <w:rPr>
          <w:rFonts w:ascii="Times New Roman" w:hAnsi="Times New Roman" w:cs="Times New Roman"/>
          <w:color w:val="000000" w:themeColor="text1"/>
          <w:sz w:val="28"/>
          <w:szCs w:val="28"/>
        </w:rPr>
        <w:t>ученики</w:t>
      </w:r>
      <w:proofErr w:type="gramEnd"/>
      <w:r w:rsidRPr="00AE3B87">
        <w:rPr>
          <w:rFonts w:ascii="Times New Roman" w:hAnsi="Times New Roman" w:cs="Times New Roman"/>
          <w:color w:val="000000" w:themeColor="text1"/>
          <w:sz w:val="28"/>
          <w:szCs w:val="28"/>
        </w:rPr>
        <w:t xml:space="preserve"> имеющие низкий уровень </w:t>
      </w:r>
      <w:proofErr w:type="spellStart"/>
      <w:r w:rsidRPr="00AE3B87">
        <w:rPr>
          <w:rFonts w:ascii="Times New Roman" w:hAnsi="Times New Roman" w:cs="Times New Roman"/>
          <w:color w:val="000000" w:themeColor="text1"/>
          <w:sz w:val="28"/>
          <w:szCs w:val="28"/>
        </w:rPr>
        <w:t>сформированности</w:t>
      </w:r>
      <w:proofErr w:type="spellEnd"/>
      <w:r w:rsidRPr="00AE3B87">
        <w:rPr>
          <w:rFonts w:ascii="Times New Roman" w:hAnsi="Times New Roman" w:cs="Times New Roman"/>
          <w:color w:val="000000" w:themeColor="text1"/>
          <w:sz w:val="28"/>
          <w:szCs w:val="28"/>
        </w:rPr>
        <w:t xml:space="preserve"> коммуникативных универсальных  учебных действий  формулируют предположение, ученики имеющие средний и высокий уровень корректируют и уточняют высказывания. Затем приступают вновь к работе ученики с низким уровнем </w:t>
      </w:r>
      <w:proofErr w:type="spellStart"/>
      <w:r w:rsidRPr="00AE3B87">
        <w:rPr>
          <w:rFonts w:ascii="Times New Roman" w:hAnsi="Times New Roman" w:cs="Times New Roman"/>
          <w:color w:val="000000" w:themeColor="text1"/>
          <w:sz w:val="28"/>
          <w:szCs w:val="28"/>
        </w:rPr>
        <w:t>сформированности</w:t>
      </w:r>
      <w:proofErr w:type="spellEnd"/>
      <w:r w:rsidRPr="00AE3B87">
        <w:rPr>
          <w:rFonts w:ascii="Times New Roman" w:hAnsi="Times New Roman" w:cs="Times New Roman"/>
          <w:color w:val="000000" w:themeColor="text1"/>
          <w:sz w:val="28"/>
          <w:szCs w:val="28"/>
        </w:rPr>
        <w:t xml:space="preserve"> коммуникативных универсальных  учебных действий, их задача подытожить вывод группы.   </w:t>
      </w:r>
    </w:p>
    <w:p w:rsidR="00AE3B87" w:rsidRPr="00AE3B87" w:rsidRDefault="00AE3B87" w:rsidP="00AE3B87">
      <w:pPr>
        <w:pStyle w:val="a4"/>
        <w:numPr>
          <w:ilvl w:val="0"/>
          <w:numId w:val="4"/>
        </w:numPr>
        <w:shd w:val="clear" w:color="auto" w:fill="FFFFFF"/>
        <w:spacing w:after="0" w:line="360" w:lineRule="auto"/>
        <w:jc w:val="both"/>
        <w:textAlignment w:val="top"/>
        <w:rPr>
          <w:rFonts w:ascii="Times New Roman" w:hAnsi="Times New Roman" w:cs="Times New Roman"/>
          <w:sz w:val="28"/>
          <w:szCs w:val="28"/>
        </w:rPr>
      </w:pPr>
      <w:proofErr w:type="spellStart"/>
      <w:r w:rsidRPr="00AE3B87">
        <w:rPr>
          <w:rFonts w:ascii="Times New Roman" w:hAnsi="Times New Roman" w:cs="Times New Roman"/>
          <w:bCs/>
          <w:iCs/>
          <w:sz w:val="28"/>
          <w:szCs w:val="28"/>
        </w:rPr>
        <w:t>Землянская</w:t>
      </w:r>
      <w:proofErr w:type="spellEnd"/>
      <w:r w:rsidRPr="00AE3B87">
        <w:rPr>
          <w:rFonts w:ascii="Times New Roman" w:hAnsi="Times New Roman" w:cs="Times New Roman"/>
          <w:sz w:val="28"/>
          <w:szCs w:val="28"/>
        </w:rPr>
        <w:t xml:space="preserve"> </w:t>
      </w:r>
      <w:r w:rsidRPr="00AE3B87">
        <w:rPr>
          <w:rFonts w:ascii="Times New Roman" w:hAnsi="Times New Roman" w:cs="Times New Roman"/>
          <w:bCs/>
          <w:iCs/>
          <w:sz w:val="28"/>
          <w:szCs w:val="28"/>
        </w:rPr>
        <w:t xml:space="preserve">Е.Н. </w:t>
      </w:r>
      <w:r w:rsidRPr="00AE3B87">
        <w:rPr>
          <w:rFonts w:ascii="Times New Roman" w:hAnsi="Times New Roman" w:cs="Times New Roman"/>
          <w:sz w:val="28"/>
          <w:szCs w:val="28"/>
        </w:rPr>
        <w:t>Учебное сотрудничество младших школьников на уроках [Текст]/ Журнал начальная школа №1 2008 год</w:t>
      </w:r>
    </w:p>
    <w:p w:rsidR="00AE3B87" w:rsidRPr="00AE3B87" w:rsidRDefault="00AE3B87" w:rsidP="00AE3B87">
      <w:pPr>
        <w:pStyle w:val="a4"/>
        <w:numPr>
          <w:ilvl w:val="0"/>
          <w:numId w:val="4"/>
        </w:numPr>
        <w:shd w:val="clear" w:color="auto" w:fill="FFFFFF"/>
        <w:spacing w:after="0" w:line="360" w:lineRule="auto"/>
        <w:jc w:val="both"/>
        <w:textAlignment w:val="top"/>
        <w:rPr>
          <w:rFonts w:ascii="Times New Roman" w:hAnsi="Times New Roman" w:cs="Times New Roman"/>
          <w:sz w:val="28"/>
          <w:szCs w:val="28"/>
        </w:rPr>
      </w:pPr>
      <w:r w:rsidRPr="00AE3B87">
        <w:rPr>
          <w:rFonts w:ascii="Times New Roman" w:hAnsi="Times New Roman" w:cs="Times New Roman"/>
          <w:bCs/>
          <w:sz w:val="28"/>
          <w:szCs w:val="28"/>
        </w:rPr>
        <w:t xml:space="preserve">Коротков Э.М. Исследование систем управления   </w:t>
      </w:r>
      <w:r w:rsidRPr="00AE3B87">
        <w:rPr>
          <w:rFonts w:ascii="Times New Roman" w:hAnsi="Times New Roman" w:cs="Times New Roman"/>
          <w:sz w:val="28"/>
          <w:szCs w:val="28"/>
        </w:rPr>
        <w:t xml:space="preserve">[Электронный ресурс]. – </w:t>
      </w:r>
    </w:p>
    <w:p w:rsidR="00AE3B87" w:rsidRPr="00AE3B87" w:rsidRDefault="00AE3B87" w:rsidP="00AE3B87">
      <w:pPr>
        <w:pStyle w:val="a4"/>
        <w:numPr>
          <w:ilvl w:val="0"/>
          <w:numId w:val="4"/>
        </w:numPr>
        <w:spacing w:after="0" w:line="360" w:lineRule="auto"/>
        <w:jc w:val="both"/>
        <w:rPr>
          <w:rFonts w:ascii="Times New Roman" w:hAnsi="Times New Roman" w:cs="Times New Roman"/>
          <w:sz w:val="28"/>
          <w:szCs w:val="28"/>
        </w:rPr>
      </w:pPr>
      <w:r w:rsidRPr="00AE3B87">
        <w:rPr>
          <w:rFonts w:ascii="Times New Roman" w:hAnsi="Times New Roman" w:cs="Times New Roman"/>
          <w:sz w:val="28"/>
          <w:szCs w:val="28"/>
          <w:shd w:val="clear" w:color="auto" w:fill="FFFFFF"/>
        </w:rPr>
        <w:t>Крысько В. Г. Психология и педагогика. Вопросы - ответы. Структурные схемы.</w:t>
      </w:r>
      <w:r w:rsidRPr="00AE3B87">
        <w:rPr>
          <w:rFonts w:ascii="Times New Roman" w:hAnsi="Times New Roman" w:cs="Times New Roman"/>
          <w:sz w:val="28"/>
          <w:szCs w:val="28"/>
        </w:rPr>
        <w:t xml:space="preserve">   [Электронный ресурс]. – http://www.gumer.info/bibliotek_Buks/Pedagog/ </w:t>
      </w:r>
      <w:proofErr w:type="spellStart"/>
      <w:r w:rsidRPr="00AE3B87">
        <w:rPr>
          <w:rFonts w:ascii="Times New Roman" w:hAnsi="Times New Roman" w:cs="Times New Roman"/>
          <w:sz w:val="28"/>
          <w:szCs w:val="28"/>
        </w:rPr>
        <w:t>krysko</w:t>
      </w:r>
      <w:proofErr w:type="spellEnd"/>
      <w:r w:rsidRPr="00AE3B87">
        <w:rPr>
          <w:rFonts w:ascii="Times New Roman" w:hAnsi="Times New Roman" w:cs="Times New Roman"/>
          <w:sz w:val="28"/>
          <w:szCs w:val="28"/>
        </w:rPr>
        <w:t>/</w:t>
      </w:r>
      <w:proofErr w:type="spellStart"/>
      <w:r w:rsidRPr="00AE3B87">
        <w:rPr>
          <w:rFonts w:ascii="Times New Roman" w:hAnsi="Times New Roman" w:cs="Times New Roman"/>
          <w:sz w:val="28"/>
          <w:szCs w:val="28"/>
        </w:rPr>
        <w:t>index.php</w:t>
      </w:r>
      <w:proofErr w:type="spellEnd"/>
      <w:r w:rsidRPr="00AE3B87">
        <w:rPr>
          <w:rFonts w:ascii="Times New Roman" w:hAnsi="Times New Roman" w:cs="Times New Roman"/>
          <w:sz w:val="28"/>
          <w:szCs w:val="28"/>
        </w:rPr>
        <w:t xml:space="preserve">  </w:t>
      </w:r>
    </w:p>
    <w:p w:rsidR="00AE3B87" w:rsidRPr="00AE3B87" w:rsidRDefault="00AE3B87" w:rsidP="00AE3B87">
      <w:pPr>
        <w:pStyle w:val="a4"/>
        <w:numPr>
          <w:ilvl w:val="0"/>
          <w:numId w:val="4"/>
        </w:numPr>
        <w:shd w:val="clear" w:color="auto" w:fill="FFFFFF"/>
        <w:spacing w:after="0" w:line="360" w:lineRule="auto"/>
        <w:jc w:val="both"/>
        <w:textAlignment w:val="top"/>
        <w:rPr>
          <w:rFonts w:ascii="Times New Roman" w:eastAsia="Times New Roman" w:hAnsi="Times New Roman" w:cs="Times New Roman"/>
          <w:iCs/>
          <w:sz w:val="28"/>
          <w:szCs w:val="28"/>
        </w:rPr>
      </w:pPr>
      <w:r w:rsidRPr="00AE3B87">
        <w:rPr>
          <w:rFonts w:ascii="Times New Roman" w:eastAsia="Times New Roman" w:hAnsi="Times New Roman" w:cs="Times New Roman"/>
          <w:iCs/>
          <w:sz w:val="28"/>
          <w:szCs w:val="28"/>
        </w:rPr>
        <w:t>Пиаже Ж.</w:t>
      </w:r>
      <w:r w:rsidRPr="00AE3B87">
        <w:rPr>
          <w:rFonts w:ascii="Times New Roman" w:eastAsia="Times New Roman" w:hAnsi="Times New Roman" w:cs="Times New Roman"/>
          <w:sz w:val="28"/>
          <w:szCs w:val="28"/>
        </w:rPr>
        <w:t> Речь и мышление ребёнка.</w:t>
      </w:r>
      <w:r w:rsidRPr="00AE3B87">
        <w:rPr>
          <w:rFonts w:ascii="Times New Roman" w:hAnsi="Times New Roman" w:cs="Times New Roman"/>
          <w:sz w:val="28"/>
          <w:szCs w:val="28"/>
        </w:rPr>
        <w:t xml:space="preserve"> [Текст]:</w:t>
      </w:r>
      <w:r w:rsidRPr="00AE3B87">
        <w:rPr>
          <w:rFonts w:ascii="Times New Roman" w:eastAsia="Times New Roman" w:hAnsi="Times New Roman" w:cs="Times New Roman"/>
          <w:sz w:val="28"/>
          <w:szCs w:val="28"/>
        </w:rPr>
        <w:t xml:space="preserve"> — М., 1994.</w:t>
      </w:r>
      <w:r w:rsidRPr="00AE3B87">
        <w:rPr>
          <w:rFonts w:ascii="Times New Roman" w:eastAsia="Times New Roman" w:hAnsi="Times New Roman" w:cs="Times New Roman"/>
          <w:iCs/>
          <w:sz w:val="28"/>
          <w:szCs w:val="28"/>
        </w:rPr>
        <w:t xml:space="preserve">  </w:t>
      </w:r>
    </w:p>
    <w:p w:rsidR="00AE3B87" w:rsidRPr="00AE3B87" w:rsidRDefault="00AE3B87" w:rsidP="00AE3B87">
      <w:pPr>
        <w:pStyle w:val="a4"/>
        <w:numPr>
          <w:ilvl w:val="0"/>
          <w:numId w:val="4"/>
        </w:numPr>
        <w:shd w:val="clear" w:color="auto" w:fill="FFFFFF"/>
        <w:spacing w:after="0" w:line="360" w:lineRule="auto"/>
        <w:jc w:val="both"/>
        <w:textAlignment w:val="top"/>
        <w:rPr>
          <w:rFonts w:ascii="Times New Roman" w:hAnsi="Times New Roman" w:cs="Times New Roman"/>
          <w:sz w:val="28"/>
          <w:szCs w:val="28"/>
        </w:rPr>
      </w:pPr>
      <w:proofErr w:type="spellStart"/>
      <w:r w:rsidRPr="00AE3B87">
        <w:rPr>
          <w:rFonts w:ascii="Times New Roman" w:hAnsi="Times New Roman" w:cs="Times New Roman"/>
          <w:sz w:val="28"/>
          <w:szCs w:val="28"/>
        </w:rPr>
        <w:lastRenderedPageBreak/>
        <w:t>Селивёрстов</w:t>
      </w:r>
      <w:proofErr w:type="spellEnd"/>
      <w:r w:rsidRPr="00AE3B87">
        <w:rPr>
          <w:rFonts w:ascii="Times New Roman" w:hAnsi="Times New Roman" w:cs="Times New Roman"/>
          <w:sz w:val="28"/>
          <w:szCs w:val="28"/>
        </w:rPr>
        <w:t xml:space="preserve">  В.И.  Дидактические  игры  с  детьми  [Текст]: В.И.  </w:t>
      </w:r>
      <w:proofErr w:type="spellStart"/>
      <w:r w:rsidRPr="00AE3B87">
        <w:rPr>
          <w:rFonts w:ascii="Times New Roman" w:hAnsi="Times New Roman" w:cs="Times New Roman"/>
          <w:sz w:val="28"/>
          <w:szCs w:val="28"/>
        </w:rPr>
        <w:t>Селеверстов</w:t>
      </w:r>
      <w:proofErr w:type="spellEnd"/>
      <w:r w:rsidRPr="00AE3B87">
        <w:rPr>
          <w:rFonts w:ascii="Times New Roman" w:hAnsi="Times New Roman" w:cs="Times New Roman"/>
          <w:sz w:val="28"/>
          <w:szCs w:val="28"/>
        </w:rPr>
        <w:t xml:space="preserve">.  —  3-е  изд.,  </w:t>
      </w:r>
      <w:proofErr w:type="spellStart"/>
      <w:r w:rsidRPr="00AE3B87">
        <w:rPr>
          <w:rFonts w:ascii="Times New Roman" w:hAnsi="Times New Roman" w:cs="Times New Roman"/>
          <w:sz w:val="28"/>
          <w:szCs w:val="28"/>
        </w:rPr>
        <w:t>перераб</w:t>
      </w:r>
      <w:proofErr w:type="spellEnd"/>
      <w:r w:rsidRPr="00AE3B87">
        <w:rPr>
          <w:rFonts w:ascii="Times New Roman" w:hAnsi="Times New Roman" w:cs="Times New Roman"/>
          <w:sz w:val="28"/>
          <w:szCs w:val="28"/>
        </w:rPr>
        <w:t xml:space="preserve">.  —  М.:  Просвещение,  2000.  —  190  с.  </w:t>
      </w:r>
    </w:p>
    <w:p w:rsidR="00AE3B87" w:rsidRPr="00AE3B87" w:rsidRDefault="00AE3B87" w:rsidP="00AE3B87">
      <w:pPr>
        <w:pStyle w:val="a4"/>
        <w:numPr>
          <w:ilvl w:val="0"/>
          <w:numId w:val="4"/>
        </w:numPr>
        <w:shd w:val="clear" w:color="auto" w:fill="FFFFFF"/>
        <w:spacing w:after="0" w:line="360" w:lineRule="auto"/>
        <w:jc w:val="both"/>
        <w:textAlignment w:val="top"/>
        <w:rPr>
          <w:rFonts w:ascii="Times New Roman" w:hAnsi="Times New Roman" w:cs="Times New Roman"/>
          <w:sz w:val="28"/>
          <w:szCs w:val="28"/>
        </w:rPr>
      </w:pPr>
      <w:r w:rsidRPr="00AE3B87">
        <w:rPr>
          <w:rFonts w:ascii="Times New Roman" w:hAnsi="Times New Roman" w:cs="Times New Roman"/>
          <w:sz w:val="28"/>
          <w:szCs w:val="28"/>
        </w:rPr>
        <w:t xml:space="preserve">Сербина  Е.Б.  Развивающие  игры  для  детей  [Текст]: Е.Б.  Сербина.  —  3-е  изд.,  </w:t>
      </w:r>
      <w:proofErr w:type="spellStart"/>
      <w:r w:rsidRPr="00AE3B87">
        <w:rPr>
          <w:rFonts w:ascii="Times New Roman" w:hAnsi="Times New Roman" w:cs="Times New Roman"/>
          <w:sz w:val="28"/>
          <w:szCs w:val="28"/>
        </w:rPr>
        <w:t>избр</w:t>
      </w:r>
      <w:proofErr w:type="spellEnd"/>
      <w:r w:rsidRPr="00AE3B87">
        <w:rPr>
          <w:rFonts w:ascii="Times New Roman" w:hAnsi="Times New Roman" w:cs="Times New Roman"/>
          <w:sz w:val="28"/>
          <w:szCs w:val="28"/>
        </w:rPr>
        <w:t xml:space="preserve">.  —  М.:  </w:t>
      </w:r>
      <w:proofErr w:type="spellStart"/>
      <w:r w:rsidRPr="00AE3B87">
        <w:rPr>
          <w:rFonts w:ascii="Times New Roman" w:hAnsi="Times New Roman" w:cs="Times New Roman"/>
          <w:sz w:val="28"/>
          <w:szCs w:val="28"/>
        </w:rPr>
        <w:t>Ространсфер</w:t>
      </w:r>
      <w:proofErr w:type="spellEnd"/>
      <w:r w:rsidRPr="00AE3B87">
        <w:rPr>
          <w:rFonts w:ascii="Times New Roman" w:hAnsi="Times New Roman" w:cs="Times New Roman"/>
          <w:sz w:val="28"/>
          <w:szCs w:val="28"/>
        </w:rPr>
        <w:t>,  1999.</w:t>
      </w:r>
    </w:p>
    <w:p w:rsidR="00AE3B87" w:rsidRPr="00AE3B87" w:rsidRDefault="00AE3B87" w:rsidP="00AE3B87">
      <w:pPr>
        <w:pStyle w:val="a4"/>
        <w:numPr>
          <w:ilvl w:val="0"/>
          <w:numId w:val="4"/>
        </w:numPr>
        <w:shd w:val="clear" w:color="auto" w:fill="FFFFFF"/>
        <w:spacing w:after="0" w:line="360" w:lineRule="auto"/>
        <w:jc w:val="both"/>
        <w:textAlignment w:val="top"/>
        <w:rPr>
          <w:rFonts w:ascii="Times New Roman" w:hAnsi="Times New Roman" w:cs="Times New Roman"/>
          <w:sz w:val="28"/>
          <w:szCs w:val="28"/>
        </w:rPr>
      </w:pPr>
      <w:proofErr w:type="spellStart"/>
      <w:r w:rsidRPr="00AE3B87">
        <w:rPr>
          <w:rFonts w:ascii="Times New Roman" w:hAnsi="Times New Roman" w:cs="Times New Roman"/>
          <w:sz w:val="28"/>
          <w:szCs w:val="28"/>
        </w:rPr>
        <w:t>Сковыро</w:t>
      </w:r>
      <w:proofErr w:type="spellEnd"/>
      <w:r w:rsidRPr="00AE3B87">
        <w:rPr>
          <w:rFonts w:ascii="Times New Roman" w:hAnsi="Times New Roman" w:cs="Times New Roman"/>
          <w:sz w:val="28"/>
          <w:szCs w:val="28"/>
        </w:rPr>
        <w:t xml:space="preserve"> Е.Д. Применение парной и групповой форм работы на уроках в начальной школе  2011, № 10</w:t>
      </w:r>
    </w:p>
    <w:p w:rsidR="00AE3B87" w:rsidRPr="00AE3B87" w:rsidRDefault="00AE3B87" w:rsidP="00AE3B87">
      <w:pPr>
        <w:pStyle w:val="a4"/>
        <w:numPr>
          <w:ilvl w:val="0"/>
          <w:numId w:val="4"/>
        </w:numPr>
        <w:shd w:val="clear" w:color="auto" w:fill="FFFFFF"/>
        <w:spacing w:after="0" w:line="360" w:lineRule="auto"/>
        <w:jc w:val="both"/>
        <w:textAlignment w:val="top"/>
        <w:rPr>
          <w:rFonts w:ascii="Times New Roman" w:hAnsi="Times New Roman" w:cs="Times New Roman"/>
          <w:sz w:val="28"/>
          <w:szCs w:val="28"/>
        </w:rPr>
      </w:pPr>
      <w:r w:rsidRPr="00AE3B87">
        <w:rPr>
          <w:rFonts w:ascii="Times New Roman" w:hAnsi="Times New Roman" w:cs="Times New Roman"/>
          <w:sz w:val="28"/>
          <w:szCs w:val="28"/>
        </w:rPr>
        <w:t>Танцоров, С.Т. Групповая работа в развивающем образовании. [Текст]: – Рига: Педагогический центр «Эксперимент», 1997.</w:t>
      </w:r>
    </w:p>
    <w:p w:rsidR="00AE3B87" w:rsidRPr="00AE3B87" w:rsidRDefault="00AE3B87" w:rsidP="00AE3B87">
      <w:pPr>
        <w:pStyle w:val="a4"/>
        <w:numPr>
          <w:ilvl w:val="0"/>
          <w:numId w:val="4"/>
        </w:numPr>
        <w:shd w:val="clear" w:color="auto" w:fill="FFFFFF"/>
        <w:spacing w:after="0" w:line="360" w:lineRule="auto"/>
        <w:jc w:val="both"/>
        <w:textAlignment w:val="top"/>
        <w:rPr>
          <w:rFonts w:ascii="Times New Roman" w:hAnsi="Times New Roman" w:cs="Times New Roman"/>
          <w:sz w:val="28"/>
          <w:szCs w:val="28"/>
        </w:rPr>
      </w:pPr>
      <w:proofErr w:type="spellStart"/>
      <w:r w:rsidRPr="00AE3B87">
        <w:rPr>
          <w:rFonts w:ascii="Times New Roman" w:hAnsi="Times New Roman" w:cs="Times New Roman"/>
          <w:sz w:val="28"/>
          <w:szCs w:val="28"/>
        </w:rPr>
        <w:t>Эльконин</w:t>
      </w:r>
      <w:proofErr w:type="spellEnd"/>
      <w:r w:rsidRPr="00AE3B87">
        <w:rPr>
          <w:rFonts w:ascii="Times New Roman" w:hAnsi="Times New Roman" w:cs="Times New Roman"/>
          <w:sz w:val="28"/>
          <w:szCs w:val="28"/>
        </w:rPr>
        <w:t xml:space="preserve">  Д.Б.  Психология  игры  /  Д.Б.  </w:t>
      </w:r>
      <w:proofErr w:type="spellStart"/>
      <w:r w:rsidRPr="00AE3B87">
        <w:rPr>
          <w:rFonts w:ascii="Times New Roman" w:hAnsi="Times New Roman" w:cs="Times New Roman"/>
          <w:sz w:val="28"/>
          <w:szCs w:val="28"/>
        </w:rPr>
        <w:t>Эльконин</w:t>
      </w:r>
      <w:proofErr w:type="spellEnd"/>
      <w:r w:rsidRPr="00AE3B87">
        <w:rPr>
          <w:rFonts w:ascii="Times New Roman" w:hAnsi="Times New Roman" w:cs="Times New Roman"/>
          <w:sz w:val="28"/>
          <w:szCs w:val="28"/>
        </w:rPr>
        <w:t xml:space="preserve">.  —  3-е  изд.,  </w:t>
      </w:r>
      <w:proofErr w:type="spellStart"/>
      <w:r w:rsidRPr="00AE3B87">
        <w:rPr>
          <w:rFonts w:ascii="Times New Roman" w:hAnsi="Times New Roman" w:cs="Times New Roman"/>
          <w:sz w:val="28"/>
          <w:szCs w:val="28"/>
        </w:rPr>
        <w:t>избр</w:t>
      </w:r>
      <w:proofErr w:type="spellEnd"/>
      <w:r w:rsidRPr="00AE3B87">
        <w:rPr>
          <w:rFonts w:ascii="Times New Roman" w:hAnsi="Times New Roman" w:cs="Times New Roman"/>
          <w:sz w:val="28"/>
          <w:szCs w:val="28"/>
        </w:rPr>
        <w:t>.  —  М.:  АЛМА-ПРЕСС,  2000.</w:t>
      </w:r>
    </w:p>
    <w:p w:rsidR="00BC5761" w:rsidRDefault="006571D0"/>
    <w:sectPr w:rsidR="00BC5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4DC"/>
    <w:multiLevelType w:val="hybridMultilevel"/>
    <w:tmpl w:val="FB0A7B3E"/>
    <w:lvl w:ilvl="0" w:tplc="B1F6C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C64DA"/>
    <w:multiLevelType w:val="hybridMultilevel"/>
    <w:tmpl w:val="8DBE1E7E"/>
    <w:lvl w:ilvl="0" w:tplc="B1F6CC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64004"/>
    <w:multiLevelType w:val="hybridMultilevel"/>
    <w:tmpl w:val="5268E3FC"/>
    <w:lvl w:ilvl="0" w:tplc="B1F6C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5C49CE"/>
    <w:multiLevelType w:val="hybridMultilevel"/>
    <w:tmpl w:val="75328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87"/>
    <w:rsid w:val="00292AE0"/>
    <w:rsid w:val="006571D0"/>
    <w:rsid w:val="00780242"/>
    <w:rsid w:val="00AE3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B87"/>
    <w:pPr>
      <w:ind w:left="720"/>
      <w:contextualSpacing/>
    </w:pPr>
  </w:style>
  <w:style w:type="character" w:styleId="a5">
    <w:name w:val="Emphasis"/>
    <w:basedOn w:val="a0"/>
    <w:qFormat/>
    <w:rsid w:val="00AE3B87"/>
    <w:rPr>
      <w:rFonts w:ascii="Times New Roman" w:hAnsi="Times New Roman"/>
      <w:b/>
      <w:iCs/>
      <w:sz w:val="28"/>
    </w:rPr>
  </w:style>
  <w:style w:type="character" w:customStyle="1" w:styleId="apple-converted-space">
    <w:name w:val="apple-converted-space"/>
    <w:basedOn w:val="a0"/>
    <w:rsid w:val="00AE3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B87"/>
    <w:pPr>
      <w:ind w:left="720"/>
      <w:contextualSpacing/>
    </w:pPr>
  </w:style>
  <w:style w:type="character" w:styleId="a5">
    <w:name w:val="Emphasis"/>
    <w:basedOn w:val="a0"/>
    <w:qFormat/>
    <w:rsid w:val="00AE3B87"/>
    <w:rPr>
      <w:rFonts w:ascii="Times New Roman" w:hAnsi="Times New Roman"/>
      <w:b/>
      <w:iCs/>
      <w:sz w:val="28"/>
    </w:rPr>
  </w:style>
  <w:style w:type="character" w:customStyle="1" w:styleId="apple-converted-space">
    <w:name w:val="apple-converted-space"/>
    <w:basedOn w:val="a0"/>
    <w:rsid w:val="00AE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2449</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днсс</dc:creator>
  <cp:lastModifiedBy>днсс</cp:lastModifiedBy>
  <cp:revision>1</cp:revision>
  <dcterms:created xsi:type="dcterms:W3CDTF">2015-12-19T13:47:00Z</dcterms:created>
  <dcterms:modified xsi:type="dcterms:W3CDTF">2015-12-19T13:58:00Z</dcterms:modified>
</cp:coreProperties>
</file>