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B2E81">
        <w:rPr>
          <w:rFonts w:ascii="Times New Roman" w:eastAsia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Стодолищенская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 xml:space="preserve"> средняя школа</w:t>
      </w:r>
    </w:p>
    <w:p w:rsidR="00266EEE" w:rsidRPr="000B2E81" w:rsidRDefault="00266EEE" w:rsidP="00266EEE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B2E81">
        <w:rPr>
          <w:rFonts w:ascii="Times New Roman" w:eastAsia="Times New Roman" w:hAnsi="Times New Roman" w:cs="Times New Roman"/>
          <w:color w:val="000000"/>
        </w:rPr>
        <w:t>«Рассмотрено на ШМО»                  «Согласовано»                             «Утверждаю»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B2E81">
        <w:rPr>
          <w:rFonts w:ascii="Times New Roman" w:eastAsia="Times New Roman" w:hAnsi="Times New Roman" w:cs="Times New Roman"/>
          <w:color w:val="000000"/>
        </w:rPr>
        <w:t>Протокол №                                      Заместитель директора                   Директор МБОУ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2E81">
        <w:rPr>
          <w:rFonts w:ascii="Times New Roman" w:eastAsia="Times New Roman" w:hAnsi="Times New Roman" w:cs="Times New Roman"/>
          <w:color w:val="000000"/>
        </w:rPr>
        <w:t xml:space="preserve">от «   »______2015г.            </w:t>
      </w: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поУВР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>______</w:t>
      </w: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Костенкова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 xml:space="preserve"> Е.В.       </w:t>
      </w: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Стодолищенская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 xml:space="preserve"> СШ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2E81">
        <w:rPr>
          <w:rFonts w:ascii="Times New Roman" w:eastAsia="Times New Roman" w:hAnsi="Times New Roman" w:cs="Times New Roman"/>
          <w:color w:val="000000"/>
        </w:rPr>
        <w:t>Руководитель ШМО                       _________  2015г.                          ________(</w:t>
      </w: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Данченкова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 xml:space="preserve"> С.В.)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B2E81">
        <w:rPr>
          <w:rFonts w:ascii="Times New Roman" w:eastAsia="Times New Roman" w:hAnsi="Times New Roman" w:cs="Times New Roman"/>
          <w:color w:val="000000"/>
        </w:rPr>
        <w:t>_______</w:t>
      </w:r>
      <w:proofErr w:type="spellStart"/>
      <w:r w:rsidRPr="000B2E81">
        <w:rPr>
          <w:rFonts w:ascii="Times New Roman" w:eastAsia="Times New Roman" w:hAnsi="Times New Roman" w:cs="Times New Roman"/>
          <w:color w:val="000000"/>
        </w:rPr>
        <w:t>Юрченкова</w:t>
      </w:r>
      <w:proofErr w:type="spellEnd"/>
      <w:r w:rsidRPr="000B2E81">
        <w:rPr>
          <w:rFonts w:ascii="Times New Roman" w:eastAsia="Times New Roman" w:hAnsi="Times New Roman" w:cs="Times New Roman"/>
          <w:color w:val="000000"/>
        </w:rPr>
        <w:t xml:space="preserve"> В. А.                                                                        Приказ № __________</w:t>
      </w:r>
    </w:p>
    <w:p w:rsidR="00266EEE" w:rsidRPr="000B2E81" w:rsidRDefault="00266EEE" w:rsidP="00266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B2E81">
        <w:rPr>
          <w:rFonts w:ascii="Times New Roman" w:eastAsia="Times New Roman" w:hAnsi="Times New Roman" w:cs="Times New Roman"/>
          <w:color w:val="000000"/>
        </w:rPr>
        <w:t>от ________2015г.</w:t>
      </w:r>
    </w:p>
    <w:p w:rsidR="00266EEE" w:rsidRDefault="00266EEE" w:rsidP="00266EEE">
      <w:pPr>
        <w:rPr>
          <w:rFonts w:ascii="Arial" w:eastAsia="Times New Roman" w:hAnsi="Arial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Азбуке Смоленского края</w:t>
      </w: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3 класса</w:t>
      </w:r>
    </w:p>
    <w:p w:rsidR="00266EEE" w:rsidRDefault="00266EEE" w:rsidP="00266EEE">
      <w:pPr>
        <w:jc w:val="center"/>
        <w:rPr>
          <w:rFonts w:ascii="Arial" w:eastAsia="Times New Roman" w:hAnsi="Arial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Arial" w:eastAsia="Times New Roman" w:hAnsi="Arial" w:cs="Times New Roman"/>
          <w:color w:val="000000"/>
          <w:sz w:val="25"/>
          <w:szCs w:val="25"/>
        </w:rPr>
      </w:pPr>
    </w:p>
    <w:p w:rsidR="00266EEE" w:rsidRDefault="00266EEE" w:rsidP="00266EEE">
      <w:pPr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Составитель</w:t>
      </w:r>
    </w:p>
    <w:p w:rsidR="00266EEE" w:rsidRDefault="000B2E81" w:rsidP="00266EEE">
      <w:pPr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Романенко Л. В.</w:t>
      </w:r>
    </w:p>
    <w:p w:rsidR="00266EEE" w:rsidRDefault="000B2E81" w:rsidP="00266EEE">
      <w:pPr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учитель высшей</w:t>
      </w:r>
      <w:r w:rsidR="00266EE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категории</w:t>
      </w:r>
    </w:p>
    <w:p w:rsidR="00266EEE" w:rsidRDefault="00266EEE" w:rsidP="00266EEE">
      <w:pPr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266EEE" w:rsidRDefault="00266EEE" w:rsidP="00266E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2015-2016 учебный год</w:t>
      </w:r>
    </w:p>
    <w:p w:rsidR="000B2E81" w:rsidRDefault="000B2E81" w:rsidP="003F0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E81" w:rsidRDefault="000B2E81" w:rsidP="003F0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EE" w:rsidRPr="003F0495" w:rsidRDefault="00266EEE" w:rsidP="003F0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lastRenderedPageBreak/>
        <w:t>АЗБУКА СМОЛЕНСКОГО КРАЯ</w:t>
      </w:r>
    </w:p>
    <w:p w:rsidR="00266EEE" w:rsidRPr="003F0495" w:rsidRDefault="00266EEE" w:rsidP="003F0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Рабочая программа по «Азбуке Смоленского края» для 3 класса составлена на основании</w:t>
      </w:r>
    </w:p>
    <w:p w:rsidR="00266EEE" w:rsidRPr="003F0495" w:rsidRDefault="00266EEE" w:rsidP="003F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начального общего образования по Азбуке Смоленского края, утверждённого приказом Минобразования России от 05.03.2004 г. №1089,</w:t>
      </w:r>
    </w:p>
    <w:p w:rsidR="00266EEE" w:rsidRPr="003F0495" w:rsidRDefault="00266EEE" w:rsidP="003F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 (статья 7),</w:t>
      </w:r>
    </w:p>
    <w:p w:rsidR="00266EEE" w:rsidRPr="003F0495" w:rsidRDefault="00266EEE" w:rsidP="003F04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 xml:space="preserve">Примерной авторской программы начального общего образования по Азбуке Смоленского края для начальной школы: «Азбука Смоленского края», </w:t>
      </w:r>
      <w:r w:rsidR="00FF30F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3F049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3F0495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3F0495">
        <w:rPr>
          <w:rFonts w:ascii="Times New Roman" w:hAnsi="Times New Roman" w:cs="Times New Roman"/>
          <w:sz w:val="24"/>
          <w:szCs w:val="24"/>
        </w:rPr>
        <w:t>, Смоленск, «Русич», 2008 г.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На изучение курса отводится 34 часа (1 час в неделю).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 xml:space="preserve">Цель курса: </w:t>
      </w:r>
      <w:r w:rsidRPr="003F0495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F04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0495">
        <w:rPr>
          <w:rFonts w:ascii="Times New Roman" w:hAnsi="Times New Roman" w:cs="Times New Roman"/>
          <w:sz w:val="24"/>
          <w:szCs w:val="24"/>
        </w:rPr>
        <w:t xml:space="preserve"> целостной картины окружающего мира и привитие любви к малой родине через знакомство с духовным, культурно-историческим наследием и природно-географическим богатством Смоленского края.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66EEE" w:rsidRPr="003F0495" w:rsidRDefault="00266EEE" w:rsidP="003F0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Формирование знаний о природных и географических особенностях Смоленской области; об историческом прошлом и настоящем Смоленщины.</w:t>
      </w:r>
    </w:p>
    <w:p w:rsidR="00266EEE" w:rsidRPr="003F0495" w:rsidRDefault="00266EEE" w:rsidP="003F0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Развитие познавательной активности младших школьников, творческих способностей, любознательности, расширение кругозора обучающихся, развитие умения сравнивать, анализировать историко-природоведческие факты, развитие умения проводить самостоятельные наблюдения в природе, развитие эстетических и нравственных качеств личности.</w:t>
      </w:r>
    </w:p>
    <w:p w:rsidR="00266EEE" w:rsidRPr="003F0495" w:rsidRDefault="00266EEE" w:rsidP="003F0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Воспитание любви к Родине, чувство гордости за героическое прошлое нашей области и за право называться смолянином, любви и уважения к землякам, прославившим наш край.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Основное содержание курса.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Программа «Азбука Смоленского края» включает в себя три раздела (блока) тем: 1 блок – «Мир природы», 2 – «Мир истории», 3 – «Мир культуры». Каждый раздел заканчивается темой «Проверь себя», где даются задания, помогающие обобщить знания по каждому блоку отдельно.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495">
        <w:rPr>
          <w:rFonts w:ascii="Times New Roman" w:hAnsi="Times New Roman" w:cs="Times New Roman"/>
          <w:sz w:val="24"/>
          <w:szCs w:val="24"/>
        </w:rPr>
        <w:t>Сочетание литературоведческого, исторического и природоведческого материала с краеведческим являются средством формирования у обучающегося общечеловеческих ценностей, представлений о целостности мира, природы, общества и человека в них, развитие основы правильных мировоззренческих взглядов младших школьников, становления их активными участниками творческого обновления и преобразования своей малой родины.</w:t>
      </w:r>
      <w:proofErr w:type="gramEnd"/>
    </w:p>
    <w:p w:rsidR="000B2E81" w:rsidRDefault="000B2E81" w:rsidP="003F04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49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Блок </w:t>
      </w:r>
      <w:r w:rsidRPr="003F049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F0495">
        <w:rPr>
          <w:rFonts w:ascii="Times New Roman" w:hAnsi="Times New Roman" w:cs="Times New Roman"/>
          <w:b/>
          <w:i/>
          <w:sz w:val="24"/>
          <w:szCs w:val="24"/>
        </w:rPr>
        <w:t>. Мир природы.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Введение в блок «Мир природы», рассматривание книги, знакомство с ней. Проведение стартовой ди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агностики знаний учащихся о природно-географических осо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бенностях родного края.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Природные особенности.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Смоленщина на карте России. Ее площадь. Поверхность нашего края. Климат нашего края. Почвы Смоленщины. Полезные </w:t>
      </w:r>
      <w:r w:rsidRPr="003F0495">
        <w:rPr>
          <w:rFonts w:ascii="Times New Roman" w:hAnsi="Times New Roman" w:cs="Times New Roman"/>
          <w:bCs/>
          <w:sz w:val="24"/>
          <w:szCs w:val="24"/>
        </w:rPr>
        <w:t>ископаемые.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Важнейшие полезные ископаемые Смоленского края. Их свойства и использование. Нахожде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ние месторождений полезных ископаемых на карте области.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Водоемы</w:t>
      </w:r>
      <w:r w:rsidRPr="003F0495">
        <w:rPr>
          <w:rFonts w:ascii="Times New Roman" w:hAnsi="Times New Roman" w:cs="Times New Roman"/>
          <w:sz w:val="24"/>
          <w:szCs w:val="24"/>
        </w:rPr>
        <w:t xml:space="preserve"> нашего края, типы </w:t>
      </w:r>
      <w:hyperlink r:id="rId6" w:tooltip="Водоем" w:history="1">
        <w:r w:rsidRPr="003F049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водоемов</w:t>
        </w:r>
      </w:hyperlink>
      <w:r w:rsidRPr="003F0495">
        <w:rPr>
          <w:rFonts w:ascii="Times New Roman" w:hAnsi="Times New Roman" w:cs="Times New Roman"/>
          <w:sz w:val="24"/>
          <w:szCs w:val="24"/>
        </w:rPr>
        <w:t>. Изображение водоемов на карте. Использование и охрана водоемов.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Растения</w:t>
      </w:r>
      <w:r w:rsidRPr="003F0495">
        <w:rPr>
          <w:rFonts w:ascii="Times New Roman" w:hAnsi="Times New Roman" w:cs="Times New Roman"/>
          <w:sz w:val="24"/>
          <w:szCs w:val="24"/>
        </w:rPr>
        <w:t>. Разнообразие растительного мира нашего края. Расте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ния хвойных и лиственных лесов. Растения заливных, низин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ных и суходольных лугов. Растительность верховых и низин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ных болот. Охрана лесов, лугов и болот.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Грибы.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Грибы нашего края. Особенности строения и использования. Съедобные и ядовитые грибы. Правила сбора грибов.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Смоленский лён.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Лён – культурное растение. Его виды. Выращивание льна на Смоленщине. Музей «Смоленский лен».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Животные.</w:t>
      </w:r>
      <w:r w:rsidRPr="003F0495">
        <w:rPr>
          <w:rFonts w:ascii="Times New Roman" w:hAnsi="Times New Roman" w:cs="Times New Roman"/>
          <w:sz w:val="24"/>
          <w:szCs w:val="24"/>
        </w:rPr>
        <w:t xml:space="preserve"> Разнообразие животного мира нашей области. Особенности внешнего вида, строения и жизни. Приспособленность животных к условиям жизни, редкие животные нашего края, меры по их охране.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Охрана природы.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Представление об экологических проблемах нашего края. Охрана природы в нашем крае. Красная книга Смоленской области. Категории охраняемых объектов природы. Законы об </w:t>
      </w:r>
      <w:hyperlink r:id="rId7" w:tooltip="Охрана природы" w:history="1">
        <w:r w:rsidRPr="003F049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охране природы</w:t>
        </w:r>
      </w:hyperlink>
      <w:r w:rsidRPr="003F04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 </w:t>
      </w: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Мир истории.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Наши предки.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Кривичи – предки смолян. Расселение кривичей. Их за</w:t>
      </w:r>
      <w:r w:rsidRPr="003F0495">
        <w:rPr>
          <w:rFonts w:ascii="Times New Roman" w:hAnsi="Times New Roman" w:cs="Times New Roman"/>
          <w:sz w:val="24"/>
          <w:szCs w:val="24"/>
        </w:rPr>
        <w:softHyphen/>
        <w:t xml:space="preserve">нятия. Смоленск - древний город кривичей. </w:t>
      </w:r>
      <w:r w:rsidRPr="003F0495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3F0495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3F0495">
        <w:rPr>
          <w:rFonts w:ascii="Times New Roman" w:hAnsi="Times New Roman" w:cs="Times New Roman"/>
          <w:bCs/>
          <w:sz w:val="24"/>
          <w:szCs w:val="24"/>
        </w:rPr>
        <w:t> </w:t>
      </w:r>
      <w:hyperlink r:id="rId8" w:tooltip="Варяг" w:history="1">
        <w:r w:rsidRPr="003F0495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варяг</w:t>
        </w:r>
      </w:hyperlink>
      <w:r w:rsidRPr="003F0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3F0495">
        <w:rPr>
          <w:rFonts w:ascii="Times New Roman" w:hAnsi="Times New Roman" w:cs="Times New Roman"/>
          <w:bCs/>
          <w:sz w:val="24"/>
          <w:szCs w:val="24"/>
        </w:rPr>
        <w:t>в греки».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Великий торговый путь «</w:t>
      </w:r>
      <w:proofErr w:type="gramStart"/>
      <w:r w:rsidRPr="003F049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F0495">
        <w:rPr>
          <w:rFonts w:ascii="Times New Roman" w:hAnsi="Times New Roman" w:cs="Times New Roman"/>
          <w:sz w:val="24"/>
          <w:szCs w:val="24"/>
        </w:rPr>
        <w:t xml:space="preserve"> варяг в греки». Его значе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ние в развитии нашего края. Торговые связи смолян.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Города Смоленщины.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Понятие о городе. Географическое положение древних городов нашего края. 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Герб и флаг области.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Понятие о гербе и флаге. Символы </w:t>
      </w:r>
      <w:proofErr w:type="gramStart"/>
      <w:r w:rsidRPr="003F0495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3F0495">
        <w:rPr>
          <w:rFonts w:ascii="Times New Roman" w:hAnsi="Times New Roman" w:cs="Times New Roman"/>
          <w:sz w:val="24"/>
          <w:szCs w:val="24"/>
        </w:rPr>
        <w:t xml:space="preserve"> герба и флага Смоленской области. 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Смоленская крепостная стена.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Причины возведения в Смоленске крепостной стены. Строительство крепости, ее неприступность. Башни крепости. Зодчий Федор Конь.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Военное прошлое.</w:t>
      </w:r>
      <w:r w:rsidRPr="003F0495">
        <w:rPr>
          <w:rFonts w:ascii="Times New Roman" w:hAnsi="Times New Roman" w:cs="Times New Roman"/>
          <w:sz w:val="24"/>
          <w:szCs w:val="24"/>
        </w:rPr>
        <w:t xml:space="preserve"> Сущность понятия «город-воин». Причины, по которым смоленская земля была ареной многих битв и сражений. Тес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ная связь истории древнего города и Смоленщины с судьбами всего русского государства.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 </w:t>
      </w: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3F04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Мир культуры.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Как одевались в старину.</w:t>
      </w:r>
      <w:r w:rsidRPr="003F04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0495">
        <w:rPr>
          <w:rFonts w:ascii="Times New Roman" w:hAnsi="Times New Roman" w:cs="Times New Roman"/>
          <w:sz w:val="24"/>
          <w:szCs w:val="24"/>
        </w:rPr>
        <w:t xml:space="preserve">Одежда наших предков: рубахи, понёва, сарафан, штаны, онучи, </w:t>
      </w:r>
      <w:proofErr w:type="spellStart"/>
      <w:r w:rsidRPr="003F0495">
        <w:rPr>
          <w:rFonts w:ascii="Times New Roman" w:hAnsi="Times New Roman" w:cs="Times New Roman"/>
          <w:sz w:val="24"/>
          <w:szCs w:val="24"/>
        </w:rPr>
        <w:t>насовка</w:t>
      </w:r>
      <w:proofErr w:type="spellEnd"/>
      <w:r w:rsidRPr="003F0495">
        <w:rPr>
          <w:rFonts w:ascii="Times New Roman" w:hAnsi="Times New Roman" w:cs="Times New Roman"/>
          <w:sz w:val="24"/>
          <w:szCs w:val="24"/>
        </w:rPr>
        <w:t xml:space="preserve"> и др. материалы для ее изготовле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ния.</w:t>
      </w:r>
      <w:proofErr w:type="gramEnd"/>
      <w:r w:rsidRPr="003F0495">
        <w:rPr>
          <w:rFonts w:ascii="Times New Roman" w:hAnsi="Times New Roman" w:cs="Times New Roman"/>
          <w:sz w:val="24"/>
          <w:szCs w:val="24"/>
        </w:rPr>
        <w:t xml:space="preserve"> Головные уборы, обувь, украшения. Детская одежда.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Что ели наши предки.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Еда наших предков. Особенности ее приготовления и употребления. Правила поведения за обеденным столом.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Праздники.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Понятие о празднике. Виды праздников: календарные, семейные, религиозные, гуляния, ярмарки и другие. Порядок и время их проведения.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Игры и хороводы.</w:t>
      </w:r>
      <w:r w:rsidRPr="003F0495">
        <w:rPr>
          <w:rFonts w:ascii="Times New Roman" w:hAnsi="Times New Roman" w:cs="Times New Roman"/>
          <w:sz w:val="24"/>
          <w:szCs w:val="24"/>
        </w:rPr>
        <w:t xml:space="preserve"> Роль игры в жизни людей. Виды игр. Правила игр. Хо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роводы.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Письменность.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История возникновения письменности у наших предков. Славянская азбука Кирилла и Мефодия. 24 мая – день славян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ской письменности. Памятники письменности: берестяные грамоты, летописи, рукописные и печатные книги. «</w:t>
      </w:r>
      <w:proofErr w:type="spellStart"/>
      <w:r w:rsidRPr="003F0495">
        <w:rPr>
          <w:rFonts w:ascii="Times New Roman" w:hAnsi="Times New Roman" w:cs="Times New Roman"/>
          <w:sz w:val="24"/>
          <w:szCs w:val="24"/>
        </w:rPr>
        <w:t>Гороушна</w:t>
      </w:r>
      <w:proofErr w:type="spellEnd"/>
      <w:r w:rsidRPr="003F0495">
        <w:rPr>
          <w:rFonts w:ascii="Times New Roman" w:hAnsi="Times New Roman" w:cs="Times New Roman"/>
          <w:sz w:val="24"/>
          <w:szCs w:val="24"/>
        </w:rPr>
        <w:t>» – древнейший памятник русской письменности.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Храмы и монастыри.</w:t>
      </w:r>
      <w:r w:rsidRPr="003F0495">
        <w:rPr>
          <w:rFonts w:ascii="Times New Roman" w:hAnsi="Times New Roman" w:cs="Times New Roman"/>
          <w:sz w:val="24"/>
          <w:szCs w:val="24"/>
        </w:rPr>
        <w:t xml:space="preserve"> Принятие христианства на Руси. Понятие о храме. Его внутреннее устройство. Виды храмов. Православные храмы и соборы Смоленской области.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Культура Смоленщины сегодня.</w:t>
      </w:r>
      <w:r w:rsidRPr="003F0495">
        <w:rPr>
          <w:rFonts w:ascii="Times New Roman" w:hAnsi="Times New Roman" w:cs="Times New Roman"/>
          <w:sz w:val="24"/>
          <w:szCs w:val="24"/>
        </w:rPr>
        <w:t xml:space="preserve"> Современная культурная жизнь нашего края. </w:t>
      </w:r>
      <w:proofErr w:type="gramStart"/>
      <w:r w:rsidRPr="003F0495">
        <w:rPr>
          <w:rFonts w:ascii="Times New Roman" w:hAnsi="Times New Roman" w:cs="Times New Roman"/>
          <w:sz w:val="24"/>
          <w:szCs w:val="24"/>
        </w:rPr>
        <w:t>Его театры, сту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дии, творческие союзы, музеи, библиотеки, клубы, филармония, худо</w:t>
      </w:r>
      <w:r w:rsidRPr="003F0495">
        <w:rPr>
          <w:rFonts w:ascii="Times New Roman" w:hAnsi="Times New Roman" w:cs="Times New Roman"/>
          <w:sz w:val="24"/>
          <w:szCs w:val="24"/>
        </w:rPr>
        <w:softHyphen/>
        <w:t>жественные и музыкальные школы и др.</w:t>
      </w:r>
      <w:proofErr w:type="gramEnd"/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Методы, формы и приёмы работы.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Курс «Азбука Смоленского края» предусматривает следующие методы работы с детьми: беседа, рассказ, чтение и обсуждение детских книг по теме занятия, просмотр диапозитивов, сбор материала для краеведческого музея школы.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i/>
          <w:sz w:val="24"/>
          <w:szCs w:val="24"/>
        </w:rPr>
        <w:t xml:space="preserve">Формы организации учебного процесса: </w:t>
      </w:r>
      <w:r w:rsidRPr="003F0495">
        <w:rPr>
          <w:rFonts w:ascii="Times New Roman" w:hAnsi="Times New Roman" w:cs="Times New Roman"/>
          <w:sz w:val="24"/>
          <w:szCs w:val="24"/>
        </w:rPr>
        <w:t>занятия в классе и на природе, экскурсии, уроки-путешествия, утренники, игры, викторины и др.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>Для того чтобы изучение курса способствовало развитию обучающихся, на занятиях необходимо использовать логические приёмы мышления: сопоставление, сравнение, выявление различий и сходства в событиях, выявление причин и значения события.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i/>
          <w:sz w:val="24"/>
          <w:szCs w:val="24"/>
        </w:rPr>
        <w:t xml:space="preserve">Виды контроля. </w:t>
      </w:r>
      <w:r w:rsidRPr="003F0495">
        <w:rPr>
          <w:rFonts w:ascii="Times New Roman" w:hAnsi="Times New Roman" w:cs="Times New Roman"/>
          <w:sz w:val="24"/>
          <w:szCs w:val="24"/>
        </w:rPr>
        <w:t>Текущий и тематический контроль осуществляется в устной и письменной форме. Письменные работы проводятся в виде тестов и графических диктантов.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Проверочные работы</w:t>
      </w:r>
      <w:r w:rsidRPr="003F0495">
        <w:rPr>
          <w:rFonts w:ascii="Times New Roman" w:hAnsi="Times New Roman" w:cs="Times New Roman"/>
          <w:sz w:val="24"/>
          <w:szCs w:val="24"/>
        </w:rPr>
        <w:t xml:space="preserve"> – 3 часа.</w:t>
      </w:r>
    </w:p>
    <w:p w:rsidR="003F0495" w:rsidRDefault="003F0495" w:rsidP="003F04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EEE" w:rsidRPr="003F0495" w:rsidRDefault="00266EEE" w:rsidP="003F04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266EEE" w:rsidRPr="003F0495" w:rsidTr="000F3FFB">
        <w:tc>
          <w:tcPr>
            <w:tcW w:w="675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58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66EEE" w:rsidRPr="003F0495" w:rsidTr="000F3FFB">
        <w:tc>
          <w:tcPr>
            <w:tcW w:w="675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66EEE" w:rsidRPr="003F0495" w:rsidRDefault="00266EEE" w:rsidP="003F0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Мир природы.</w:t>
            </w:r>
          </w:p>
        </w:tc>
        <w:tc>
          <w:tcPr>
            <w:tcW w:w="958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6EEE" w:rsidRPr="003F0495" w:rsidTr="000F3FFB">
        <w:tc>
          <w:tcPr>
            <w:tcW w:w="675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66EEE" w:rsidRPr="003F0495" w:rsidRDefault="00266EEE" w:rsidP="003F0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Мир истории.</w:t>
            </w:r>
          </w:p>
        </w:tc>
        <w:tc>
          <w:tcPr>
            <w:tcW w:w="958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66EEE" w:rsidRPr="003F0495" w:rsidTr="000F3FFB">
        <w:tc>
          <w:tcPr>
            <w:tcW w:w="675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66EEE" w:rsidRPr="003F0495" w:rsidRDefault="00266EEE" w:rsidP="003F04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Мир культуры.</w:t>
            </w:r>
          </w:p>
        </w:tc>
        <w:tc>
          <w:tcPr>
            <w:tcW w:w="958" w:type="dxa"/>
          </w:tcPr>
          <w:p w:rsidR="00266EEE" w:rsidRPr="003F0495" w:rsidRDefault="00266EEE" w:rsidP="003F04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66EEE" w:rsidRPr="003F0495" w:rsidRDefault="00266EEE" w:rsidP="003F04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6EEE" w:rsidRPr="003F0495" w:rsidRDefault="00266EEE" w:rsidP="003F04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6EEE" w:rsidRPr="003F0495" w:rsidRDefault="00266EEE" w:rsidP="003F049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>К концу 3 класса учащиеся должны знать: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495">
        <w:rPr>
          <w:rFonts w:ascii="Times New Roman" w:hAnsi="Times New Roman" w:cs="Times New Roman"/>
          <w:bCs/>
          <w:sz w:val="24"/>
          <w:szCs w:val="24"/>
        </w:rPr>
        <w:t>сведения о природе: живая и неживая природа; растения дикорастущие и культурные; деревья, кустарники, травы; животные дикие и домашние; насекомые, рыбы, птицы и звери; основные признаки времён года; некоторые охраняемые растения и животных своей местности; правила поведения в природе;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своем посёлке; свой адрес в мире и в своём населённом пункте; виды транспорта; наиболее распространенные профессии;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тела человека, правила личной гигиены; особенности охраны здоровья в разные времена года; 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улице, в быту, на  воде, при контактах с людьми;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стороны горизонта; устройство и назначение компаса; понятия «холм», «гора», «овраг»; разнообразие водоемов; части реки; </w:t>
      </w:r>
      <w:proofErr w:type="gramEnd"/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нашей страны и её столицы, некоторых других городов России; название нескольких стран мира.</w:t>
      </w:r>
    </w:p>
    <w:p w:rsidR="00266EEE" w:rsidRPr="003F0495" w:rsidRDefault="00266EEE" w:rsidP="003F0495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EE" w:rsidRPr="003F0495" w:rsidRDefault="00266EEE" w:rsidP="003F0495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3 класса учащиеся должны уметь:</w:t>
      </w:r>
    </w:p>
    <w:p w:rsidR="00266EEE" w:rsidRPr="003F0495" w:rsidRDefault="00266EEE" w:rsidP="003F0495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объекты природы и предметы, созданные человеком, объекты неживой и живой природы; 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на природе;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изученные виды транспорта, вести наблюдения за жизнью посёлка, трудом людей под руководством учителя, воспитателя ГПД;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266EEE" w:rsidRPr="003F0495" w:rsidRDefault="00266EEE" w:rsidP="003F0495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стороны горизонта с помощью компаса.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«Азбука Смоленского края» вносит существенный вклад в достижение </w:t>
      </w:r>
      <w:r w:rsidRPr="003F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</w:t>
      </w: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образования.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третьеклассника продолжается: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малую Родину, российский народ и историю России;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процесса овладения начальными навыками адаптации в динамично изменяющемся  и развивающемся мире;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процессов принятия и освоения социальной роли обучающегося, развитие мотивов учебной деятельности и формирование личностного смысла учения;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свободе;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этнических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66EEE" w:rsidRPr="003F0495" w:rsidRDefault="00266EEE" w:rsidP="003F0495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«Азбука Смоленского края» играет значительную роль в достижении </w:t>
      </w:r>
      <w:proofErr w:type="spellStart"/>
      <w:r w:rsidRPr="003F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начального образования.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третьеклассника </w:t>
      </w:r>
      <w:r w:rsidRPr="003F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продолжается</w:t>
      </w: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овладения способностью принимать и сохранять цели и задачи учебной деятельности, поиска средств её осуществления;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освоения способов решения проблем творческого и поискового характера;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освоения начальных форм познавательной и личностной рефлексии;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использовать знаково-символические средства представления информации для создания изучаемых объектов и процессов, схем решения учебных и практических задач;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«Азбука Смоленского края»;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определять общую цель и пути её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овладения начальными сведениями о сущности и особенностях объектов, процессов и явлений действительности в соответствии с содержанием учебного предмета «Азбука Смоленского края»;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овладения базовыми предметными и </w:t>
      </w:r>
      <w:proofErr w:type="spellStart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266EEE" w:rsidRPr="003F0495" w:rsidRDefault="00266EEE" w:rsidP="003F0495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«Азбука Смоленского края».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«Азбука Смоленского края» достигаются </w:t>
      </w:r>
      <w:r w:rsidRPr="003F0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EEE" w:rsidRPr="003F0495" w:rsidRDefault="00266EEE" w:rsidP="003F0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Третьеклассник научится:</w:t>
      </w:r>
    </w:p>
    <w:p w:rsidR="00266EEE" w:rsidRPr="003F0495" w:rsidRDefault="00266EEE" w:rsidP="003F04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особую роль своей малой Родины (Смоленской области) в мировой истории, переживать чувство гордости за национальные свершения, открытия, победы;</w:t>
      </w:r>
    </w:p>
    <w:p w:rsidR="00266EEE" w:rsidRPr="003F0495" w:rsidRDefault="00266EEE" w:rsidP="003F04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родному краю, своей семье, истории, культуре, природе нашей малой Родины, её современной жизни;</w:t>
      </w:r>
    </w:p>
    <w:p w:rsidR="00266EEE" w:rsidRPr="003F0495" w:rsidRDefault="00266EEE" w:rsidP="003F04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66EEE" w:rsidRPr="003F0495" w:rsidRDefault="00266EEE" w:rsidP="003F04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5B2871" w:rsidRDefault="00266EEE" w:rsidP="003F049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2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04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и выявлять причинно-следс</w:t>
      </w:r>
      <w:r w:rsidR="005B2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 связи в окружающем мир</w:t>
      </w:r>
    </w:p>
    <w:p w:rsidR="005B2871" w:rsidRPr="005B2871" w:rsidRDefault="005B2871" w:rsidP="005B2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7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B2871" w:rsidRPr="005B2871" w:rsidRDefault="005B2871" w:rsidP="005B28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5B2871">
        <w:rPr>
          <w:rFonts w:ascii="Times New Roman" w:hAnsi="Times New Roman" w:cs="Times New Roman"/>
          <w:b/>
          <w:sz w:val="24"/>
          <w:szCs w:val="24"/>
        </w:rPr>
        <w:t>Азбука Смоленского  края 3 класс</w:t>
      </w:r>
    </w:p>
    <w:p w:rsidR="005B2871" w:rsidRPr="005B2871" w:rsidRDefault="005B2871" w:rsidP="005B2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814"/>
        <w:gridCol w:w="3357"/>
        <w:gridCol w:w="959"/>
        <w:gridCol w:w="1094"/>
        <w:gridCol w:w="1160"/>
        <w:gridCol w:w="3604"/>
        <w:gridCol w:w="2873"/>
      </w:tblGrid>
      <w:tr w:rsidR="005B2871" w:rsidRPr="00F65044" w:rsidTr="005B2871">
        <w:trPr>
          <w:trHeight w:val="987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4" w:type="dxa"/>
            <w:gridSpan w:val="2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(11 </w:t>
            </w: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7" w:type="dxa"/>
            <w:gridSpan w:val="6"/>
          </w:tcPr>
          <w:p w:rsidR="005B2871" w:rsidRPr="00F65044" w:rsidRDefault="005B2871" w:rsidP="003F223B">
            <w:pPr>
              <w:pStyle w:val="a6"/>
              <w:contextualSpacing/>
              <w:rPr>
                <w:b/>
              </w:rPr>
            </w:pPr>
            <w:r w:rsidRPr="00F65044">
              <w:rPr>
                <w:b/>
              </w:rPr>
              <w:t>УУД:</w:t>
            </w:r>
            <w:r w:rsidRPr="00F65044">
              <w:rPr>
                <w:b/>
                <w:i/>
                <w:iCs/>
              </w:rPr>
              <w:t xml:space="preserve"> </w:t>
            </w:r>
            <w:r w:rsidRPr="00F65044">
              <w:rPr>
                <w:b/>
                <w:iCs/>
              </w:rPr>
              <w:t>Л:</w:t>
            </w:r>
            <w:r w:rsidRPr="00F65044">
              <w:rPr>
                <w:b/>
                <w:i/>
                <w:iCs/>
              </w:rPr>
              <w:t xml:space="preserve"> </w:t>
            </w:r>
            <w:r w:rsidRPr="00F65044">
              <w:t>научится ориентироваться в важнейших для региона событиях и фактах прошлого и настоящего; оценивать их возможное влияние на будущее;</w:t>
            </w:r>
            <w:r w:rsidR="008C66C2">
              <w:t xml:space="preserve"> </w:t>
            </w:r>
            <w:r w:rsidRPr="00F65044">
              <w:t>приобретет способность к самооценке на основе критерия успешности учебной деятельности; научится ориентироваться в нравственном содержании и смысле поступков, как собственных, так и окружающих людей;</w:t>
            </w:r>
            <w:proofErr w:type="gramStart"/>
            <w:r w:rsidRPr="00F65044">
              <w:t xml:space="preserve"> .</w:t>
            </w:r>
            <w:proofErr w:type="gramEnd"/>
            <w:r w:rsidRPr="00F65044">
              <w:t xml:space="preserve"> </w:t>
            </w:r>
            <w:r w:rsidRPr="00F65044">
              <w:br/>
            </w:r>
            <w:r w:rsidRPr="00F65044">
              <w:rPr>
                <w:b/>
                <w:iCs/>
              </w:rPr>
              <w:t>Р</w:t>
            </w:r>
            <w:r w:rsidRPr="00F65044">
              <w:rPr>
                <w:iCs/>
              </w:rPr>
              <w:t>:</w:t>
            </w:r>
            <w:r w:rsidRPr="00F65044">
              <w:rPr>
                <w:i/>
                <w:iCs/>
              </w:rPr>
              <w:t xml:space="preserve"> </w:t>
            </w:r>
            <w:r w:rsidRPr="00F65044">
              <w:t xml:space="preserve">планировать свои действия в соответствии с поставленной целью и условиями ее реализации; самостоятельно оценивать правильность выполнения задания при подготовке к сообщению, презентации, </w:t>
            </w:r>
            <w:proofErr w:type="spellStart"/>
            <w:r w:rsidRPr="00F65044">
              <w:t>конференции</w:t>
            </w:r>
            <w:proofErr w:type="gramStart"/>
            <w:r w:rsidRPr="00F65044">
              <w:t>;</w:t>
            </w:r>
            <w:r w:rsidRPr="00F65044">
              <w:rPr>
                <w:b/>
              </w:rPr>
              <w:t>П</w:t>
            </w:r>
            <w:proofErr w:type="spellEnd"/>
            <w:proofErr w:type="gramEnd"/>
            <w:r w:rsidRPr="00F65044">
              <w:t>: на основе имеющих знаний отличать реальные исторические факты от вымыслов;</w:t>
            </w:r>
            <w:r w:rsidR="008C66C2">
              <w:t xml:space="preserve"> </w:t>
            </w:r>
            <w:r w:rsidRPr="00F65044">
              <w:t xml:space="preserve">узнавать символику Смоленской области, города; использовать знаково-символические средства, в том числе модели и схемы при работе с картой контурной, картой Смоленской области и атласом; </w:t>
            </w:r>
            <w:r w:rsidRPr="00F65044">
              <w:rPr>
                <w:b/>
              </w:rPr>
              <w:t>К:</w:t>
            </w:r>
            <w:r w:rsidRPr="00F65044">
              <w:t>понимать различные позиции других людей, отличные от собственной..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pStyle w:val="a6"/>
            </w:pPr>
            <w:r w:rsidRPr="00F65044">
              <w:t xml:space="preserve">С. А. </w:t>
            </w:r>
            <w:proofErr w:type="spellStart"/>
            <w:r w:rsidRPr="00F65044">
              <w:t>Болотова</w:t>
            </w:r>
            <w:proofErr w:type="spellEnd"/>
            <w:r w:rsidRPr="00F65044">
              <w:t xml:space="preserve"> «Азбука Смоленского края» ч.1. Мир природы, Смоленск,2008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Учебник, коллекция Полезных ископаемых.</w:t>
            </w:r>
          </w:p>
          <w:p w:rsidR="005B2871" w:rsidRPr="00F65044" w:rsidRDefault="005B2871" w:rsidP="003F223B">
            <w:pPr>
              <w:pStyle w:val="a6"/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Водоёмы.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pStyle w:val="a6"/>
            </w:pP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Растительность лесная и луговая.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Учебник, гербарий.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Растительность болотная.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Учебник, гербарий.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pStyle w:val="a6"/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Смоленский лён.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Учебник, гербарий.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Учебник, таблицы «Животные»</w:t>
            </w:r>
            <w:proofErr w:type="gramStart"/>
            <w:r w:rsidRPr="00F65044">
              <w:t xml:space="preserve"> .</w:t>
            </w:r>
            <w:proofErr w:type="gramEnd"/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pStyle w:val="a6"/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Тест. Самостоятельная работа</w:t>
            </w:r>
            <w:proofErr w:type="gram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Мир истории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(12часов)</w:t>
            </w:r>
          </w:p>
        </w:tc>
        <w:tc>
          <w:tcPr>
            <w:tcW w:w="13047" w:type="dxa"/>
            <w:gridSpan w:val="6"/>
          </w:tcPr>
          <w:p w:rsidR="005B2871" w:rsidRPr="00F65044" w:rsidRDefault="005B2871" w:rsidP="003F223B">
            <w:pPr>
              <w:pStyle w:val="a6"/>
              <w:contextualSpacing/>
              <w:jc w:val="both"/>
              <w:rPr>
                <w:b/>
              </w:rPr>
            </w:pPr>
          </w:p>
          <w:p w:rsidR="005B2871" w:rsidRPr="00F65044" w:rsidRDefault="005B2871" w:rsidP="003F223B">
            <w:pPr>
              <w:pStyle w:val="a6"/>
              <w:contextualSpacing/>
              <w:jc w:val="both"/>
            </w:pPr>
            <w:r w:rsidRPr="00F65044">
              <w:rPr>
                <w:b/>
              </w:rPr>
              <w:t>УУД:</w:t>
            </w:r>
            <w:r w:rsidR="000B2E81">
              <w:rPr>
                <w:b/>
              </w:rPr>
              <w:t xml:space="preserve"> </w:t>
            </w:r>
            <w:proofErr w:type="gramStart"/>
            <w:r w:rsidRPr="00F65044">
              <w:rPr>
                <w:b/>
              </w:rPr>
              <w:t>П</w:t>
            </w:r>
            <w:proofErr w:type="gramEnd"/>
            <w:r w:rsidRPr="00F65044">
              <w:rPr>
                <w:b/>
              </w:rPr>
              <w:t>:</w:t>
            </w:r>
            <w:r w:rsidRPr="00F65044">
              <w:t xml:space="preserve"> использовать знаково-символические средства, в том числе модели и схемы при работе с картой контурной, картой Смоленской области и атласом; </w:t>
            </w:r>
            <w:r w:rsidRPr="00F65044">
              <w:rPr>
                <w:b/>
              </w:rPr>
              <w:t>К:</w:t>
            </w:r>
            <w:r w:rsidRPr="00F65044">
              <w:t xml:space="preserve"> понимать различные позиции других людей, отличные от собственной; ориентироваться на позицию партнера в общении; учитывать разные мнения и стремление к координации различных позиций в сотрудничестве</w:t>
            </w:r>
            <w:r w:rsidR="000B2E81">
              <w:t xml:space="preserve">. </w:t>
            </w:r>
            <w:r w:rsidRPr="00F65044">
              <w:rPr>
                <w:b/>
              </w:rPr>
              <w:t>Р:</w:t>
            </w:r>
            <w:r w:rsidRPr="00F65044">
              <w:t xml:space="preserve"> самостоятельно оценивать правильность выполнения задания при подготовке к сообщению, презентации, конференции.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Наши предки.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 xml:space="preserve"> 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греки».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Города Смоленщины.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Герб и флаг области.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Смоленская крепостная стена.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Военное прошлое.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Награды Смоленщины.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Места боевой славы.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Наши земляки.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7"/>
              <w:spacing w:before="0" w:beforeAutospacing="0" w:after="0" w:afterAutospacing="0"/>
              <w:ind w:firstLine="708"/>
              <w:jc w:val="both"/>
            </w:pPr>
            <w:r w:rsidRPr="00F65044">
              <w:t>Учебник: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Тест. Самостоятельная работа.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0B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Мир культуры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b/>
                <w:sz w:val="24"/>
                <w:szCs w:val="24"/>
              </w:rPr>
              <w:t>(11часов)</w:t>
            </w:r>
          </w:p>
        </w:tc>
        <w:tc>
          <w:tcPr>
            <w:tcW w:w="13047" w:type="dxa"/>
            <w:gridSpan w:val="6"/>
          </w:tcPr>
          <w:p w:rsidR="005B2871" w:rsidRPr="00F65044" w:rsidRDefault="005B2871" w:rsidP="003F223B">
            <w:pPr>
              <w:pStyle w:val="a6"/>
              <w:contextualSpacing/>
              <w:jc w:val="both"/>
              <w:rPr>
                <w:b/>
              </w:rPr>
            </w:pPr>
            <w:r w:rsidRPr="00F65044">
              <w:rPr>
                <w:b/>
              </w:rPr>
              <w:t>УУД: П</w:t>
            </w:r>
            <w:proofErr w:type="gramStart"/>
            <w:r w:rsidR="000B2E81">
              <w:rPr>
                <w:b/>
              </w:rPr>
              <w:t xml:space="preserve"> </w:t>
            </w:r>
            <w:r w:rsidR="000B2E81">
              <w:t>.</w:t>
            </w:r>
            <w:proofErr w:type="gramEnd"/>
            <w:r w:rsidR="000B2E81">
              <w:t>И</w:t>
            </w:r>
            <w:r w:rsidRPr="00F65044">
              <w:t xml:space="preserve">спользуя дополнительные источники информации, находить факты, относящиеся к образу жизни, обычаям и верованиям наших предков; </w:t>
            </w:r>
            <w:r w:rsidRPr="00F65044">
              <w:rPr>
                <w:b/>
              </w:rPr>
              <w:t>К:</w:t>
            </w:r>
            <w:r w:rsidRPr="00F65044">
              <w:t xml:space="preserve"> формировать навыки коллективной и организаторской деятельности;</w:t>
            </w:r>
            <w:r w:rsidR="008C66C2">
              <w:t xml:space="preserve"> </w:t>
            </w:r>
            <w:r w:rsidRPr="00F65044">
      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      </w:r>
            <w:r w:rsidR="008C66C2">
              <w:t xml:space="preserve"> </w:t>
            </w:r>
            <w:r w:rsidRPr="00F65044">
              <w:rPr>
                <w:b/>
              </w:rPr>
              <w:t>Р:</w:t>
            </w:r>
            <w:r w:rsidRPr="00F65044">
              <w:t xml:space="preserve"> планировать свои действия в соответствии с поставленной целью и условиями ее реализации; выполнять учебные действия в материализованной, речевой и мыслительной форме;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Жилище и предметы быта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pStyle w:val="a6"/>
              <w:rPr>
                <w:b/>
                <w:u w:val="single"/>
              </w:rPr>
            </w:pPr>
            <w:r w:rsidRPr="00F65044">
              <w:t xml:space="preserve">Учебник </w:t>
            </w:r>
          </w:p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Как одевались в старину.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Что ели наши предки.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Игры, хороводы.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Письменность.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Храмы и монастыри.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Культура Смоленской области.</w:t>
            </w:r>
          </w:p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индивидуальный опрос.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B2E81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0B2E8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Смоленского края» ч.3</w:t>
            </w:r>
          </w:p>
        </w:tc>
      </w:tr>
      <w:tr w:rsidR="005B2871" w:rsidRPr="00F65044" w:rsidTr="005B2871">
        <w:trPr>
          <w:trHeight w:val="285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Тест. Самостоятельная работа.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0B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</w:tr>
      <w:tr w:rsidR="005B2871" w:rsidRPr="00F65044" w:rsidTr="005B2871">
        <w:trPr>
          <w:trHeight w:val="640"/>
        </w:trPr>
        <w:tc>
          <w:tcPr>
            <w:tcW w:w="688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5B2871" w:rsidRPr="00F65044" w:rsidRDefault="005B2871" w:rsidP="003F22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959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2873" w:type="dxa"/>
          </w:tcPr>
          <w:p w:rsidR="005B2871" w:rsidRPr="00F65044" w:rsidRDefault="005B2871" w:rsidP="003F22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0B2E81">
              <w:rPr>
                <w:rFonts w:ascii="Times New Roman" w:hAnsi="Times New Roman" w:cs="Times New Roman"/>
                <w:sz w:val="24"/>
                <w:szCs w:val="24"/>
              </w:rPr>
              <w:t xml:space="preserve">С. А. </w:t>
            </w:r>
            <w:proofErr w:type="spellStart"/>
            <w:r w:rsidRPr="000B2E8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65044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Смоленского края» ч.3</w:t>
            </w:r>
          </w:p>
        </w:tc>
      </w:tr>
    </w:tbl>
    <w:p w:rsidR="005B2871" w:rsidRPr="005B2871" w:rsidRDefault="005B2871" w:rsidP="005B28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871">
        <w:rPr>
          <w:rFonts w:ascii="Times New Roman" w:hAnsi="Times New Roman" w:cs="Times New Roman"/>
          <w:sz w:val="24"/>
          <w:szCs w:val="24"/>
        </w:rPr>
        <w:tab/>
      </w:r>
    </w:p>
    <w:p w:rsidR="00266EEE" w:rsidRPr="005B2871" w:rsidRDefault="00266EEE" w:rsidP="005B287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871" w:rsidRDefault="005B2871" w:rsidP="005B2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B2871" w:rsidSect="005B287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B2871" w:rsidRDefault="005B2871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95" w:rsidRDefault="003F0495" w:rsidP="003F049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УМК входят: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b/>
          <w:bCs/>
          <w:sz w:val="24"/>
          <w:szCs w:val="24"/>
        </w:rPr>
        <w:t xml:space="preserve">Учебники и пособия для </w:t>
      </w:r>
      <w:proofErr w:type="gramStart"/>
      <w:r w:rsidRPr="003F049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F04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6EEE" w:rsidRPr="003F0495" w:rsidRDefault="00266EEE" w:rsidP="003F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 xml:space="preserve">Азбука Смоленского края. Часть 1. Мир природы. Учебное пособие по краеведению. </w:t>
      </w:r>
      <w:r w:rsidRPr="000B2E81">
        <w:rPr>
          <w:rFonts w:ascii="Times New Roman" w:hAnsi="Times New Roman" w:cs="Times New Roman"/>
          <w:iCs/>
          <w:sz w:val="24"/>
          <w:szCs w:val="24"/>
        </w:rPr>
        <w:t xml:space="preserve">С. А. </w:t>
      </w:r>
      <w:proofErr w:type="spellStart"/>
      <w:r w:rsidRPr="000B2E81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0B2E81">
        <w:rPr>
          <w:rFonts w:ascii="Times New Roman" w:hAnsi="Times New Roman" w:cs="Times New Roman"/>
          <w:sz w:val="24"/>
          <w:szCs w:val="24"/>
        </w:rPr>
        <w:t>.</w:t>
      </w:r>
      <w:r w:rsidRPr="003F0495">
        <w:rPr>
          <w:rFonts w:ascii="Times New Roman" w:hAnsi="Times New Roman" w:cs="Times New Roman"/>
          <w:sz w:val="24"/>
          <w:szCs w:val="24"/>
        </w:rPr>
        <w:t xml:space="preserve"> Смоленск. 2012 г.</w:t>
      </w:r>
    </w:p>
    <w:p w:rsidR="00266EEE" w:rsidRPr="003F0495" w:rsidRDefault="00266EEE" w:rsidP="003F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 xml:space="preserve">Азбука Смоленского края. Часть 2. Мир истории. Учебное пособие по краеведению. </w:t>
      </w:r>
      <w:r w:rsidRPr="000B2E81">
        <w:rPr>
          <w:rFonts w:ascii="Times New Roman" w:hAnsi="Times New Roman" w:cs="Times New Roman"/>
          <w:iCs/>
          <w:sz w:val="24"/>
          <w:szCs w:val="24"/>
        </w:rPr>
        <w:t xml:space="preserve">С. А. </w:t>
      </w:r>
      <w:proofErr w:type="spellStart"/>
      <w:r w:rsidRPr="000B2E81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3F0495">
        <w:rPr>
          <w:rFonts w:ascii="Times New Roman" w:hAnsi="Times New Roman" w:cs="Times New Roman"/>
          <w:sz w:val="24"/>
          <w:szCs w:val="24"/>
        </w:rPr>
        <w:t>. Смоленск. 2012 г.</w:t>
      </w:r>
    </w:p>
    <w:p w:rsidR="00266EEE" w:rsidRPr="003F0495" w:rsidRDefault="00266EEE" w:rsidP="003F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 xml:space="preserve">Азбука Смоленского края. Часть 3. Мир культуры. Учебное пособие по краеведению. </w:t>
      </w:r>
      <w:r w:rsidRPr="000B2E81">
        <w:rPr>
          <w:rFonts w:ascii="Times New Roman" w:hAnsi="Times New Roman" w:cs="Times New Roman"/>
          <w:iCs/>
          <w:sz w:val="24"/>
          <w:szCs w:val="24"/>
        </w:rPr>
        <w:t xml:space="preserve">С. А. </w:t>
      </w:r>
      <w:proofErr w:type="spellStart"/>
      <w:r w:rsidRPr="000B2E81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3F0495">
        <w:rPr>
          <w:rFonts w:ascii="Times New Roman" w:hAnsi="Times New Roman" w:cs="Times New Roman"/>
          <w:sz w:val="24"/>
          <w:szCs w:val="24"/>
        </w:rPr>
        <w:t>. Смоленск. 2012 г.</w:t>
      </w:r>
    </w:p>
    <w:p w:rsidR="00266EEE" w:rsidRPr="003F0495" w:rsidRDefault="00266EEE" w:rsidP="003F049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495">
        <w:rPr>
          <w:rFonts w:ascii="Times New Roman" w:hAnsi="Times New Roman" w:cs="Times New Roman"/>
          <w:b/>
          <w:sz w:val="24"/>
          <w:szCs w:val="24"/>
        </w:rPr>
        <w:t>Литература и пособия для учителя:</w:t>
      </w:r>
    </w:p>
    <w:p w:rsidR="00266EEE" w:rsidRPr="003F0495" w:rsidRDefault="00266EEE" w:rsidP="003F04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495">
        <w:rPr>
          <w:rFonts w:ascii="Times New Roman" w:hAnsi="Times New Roman" w:cs="Times New Roman"/>
          <w:sz w:val="24"/>
          <w:szCs w:val="24"/>
        </w:rPr>
        <w:t xml:space="preserve">Программа регионального курса для младших школьников «Азбука Смоленского края». Смоленск. Издательство «Ассоциация </w:t>
      </w:r>
      <w:r w:rsidRPr="003F049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3F0495">
        <w:rPr>
          <w:rFonts w:ascii="Times New Roman" w:hAnsi="Times New Roman" w:cs="Times New Roman"/>
          <w:sz w:val="24"/>
          <w:szCs w:val="24"/>
        </w:rPr>
        <w:t xml:space="preserve"> век». 2010 г.</w:t>
      </w:r>
    </w:p>
    <w:p w:rsidR="00DE5131" w:rsidRDefault="00DE5131"/>
    <w:sectPr w:rsidR="00DE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875"/>
    <w:multiLevelType w:val="hybridMultilevel"/>
    <w:tmpl w:val="9A62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6BC"/>
    <w:multiLevelType w:val="hybridMultilevel"/>
    <w:tmpl w:val="889ADF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64086A"/>
    <w:multiLevelType w:val="hybridMultilevel"/>
    <w:tmpl w:val="D3863D7E"/>
    <w:lvl w:ilvl="0" w:tplc="7B74B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6A20"/>
    <w:multiLevelType w:val="hybridMultilevel"/>
    <w:tmpl w:val="24B479EE"/>
    <w:lvl w:ilvl="0" w:tplc="7B74B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6943"/>
    <w:multiLevelType w:val="hybridMultilevel"/>
    <w:tmpl w:val="DF0C4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603"/>
    <w:multiLevelType w:val="hybridMultilevel"/>
    <w:tmpl w:val="BE185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E4311"/>
    <w:multiLevelType w:val="hybridMultilevel"/>
    <w:tmpl w:val="31667630"/>
    <w:lvl w:ilvl="0" w:tplc="7B74B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B3ED3"/>
    <w:multiLevelType w:val="hybridMultilevel"/>
    <w:tmpl w:val="D294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EE"/>
    <w:rsid w:val="000B2E81"/>
    <w:rsid w:val="00266EEE"/>
    <w:rsid w:val="003F0495"/>
    <w:rsid w:val="005B2871"/>
    <w:rsid w:val="008C66C2"/>
    <w:rsid w:val="00DE5131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EE"/>
    <w:pPr>
      <w:ind w:left="720"/>
      <w:contextualSpacing/>
    </w:pPr>
  </w:style>
  <w:style w:type="table" w:styleId="a4">
    <w:name w:val="Table Grid"/>
    <w:basedOn w:val="a1"/>
    <w:uiPriority w:val="59"/>
    <w:rsid w:val="0026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EEE"/>
    <w:rPr>
      <w:color w:val="0000FF" w:themeColor="hyperlink"/>
      <w:u w:val="single"/>
    </w:rPr>
  </w:style>
  <w:style w:type="paragraph" w:styleId="a6">
    <w:name w:val="No Spacing"/>
    <w:uiPriority w:val="1"/>
    <w:qFormat/>
    <w:rsid w:val="005B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B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EEE"/>
    <w:pPr>
      <w:ind w:left="720"/>
      <w:contextualSpacing/>
    </w:pPr>
  </w:style>
  <w:style w:type="table" w:styleId="a4">
    <w:name w:val="Table Grid"/>
    <w:basedOn w:val="a1"/>
    <w:uiPriority w:val="59"/>
    <w:rsid w:val="0026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6EEE"/>
    <w:rPr>
      <w:color w:val="0000FF" w:themeColor="hyperlink"/>
      <w:u w:val="single"/>
    </w:rPr>
  </w:style>
  <w:style w:type="paragraph" w:styleId="a6">
    <w:name w:val="No Spacing"/>
    <w:uiPriority w:val="1"/>
    <w:qFormat/>
    <w:rsid w:val="005B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B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arya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hrana_prirod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doe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2015-08-28T15:01:00Z</dcterms:created>
  <dcterms:modified xsi:type="dcterms:W3CDTF">2015-09-06T15:00:00Z</dcterms:modified>
</cp:coreProperties>
</file>