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79" w:rsidRPr="00B82FD0" w:rsidRDefault="00281B79" w:rsidP="00281B79">
      <w:pPr>
        <w:jc w:val="center"/>
        <w:rPr>
          <w:b/>
          <w:sz w:val="32"/>
          <w:szCs w:val="32"/>
        </w:rPr>
      </w:pPr>
      <w:r w:rsidRPr="00B82FD0">
        <w:rPr>
          <w:b/>
          <w:sz w:val="32"/>
          <w:szCs w:val="32"/>
        </w:rPr>
        <w:t xml:space="preserve">Викторина « </w:t>
      </w:r>
      <w:r>
        <w:rPr>
          <w:b/>
          <w:sz w:val="32"/>
          <w:szCs w:val="32"/>
        </w:rPr>
        <w:t>Путешествие к истокам математики</w:t>
      </w:r>
      <w:r w:rsidRPr="00B82FD0">
        <w:rPr>
          <w:b/>
          <w:sz w:val="32"/>
          <w:szCs w:val="32"/>
        </w:rPr>
        <w:t xml:space="preserve"> »</w:t>
      </w:r>
    </w:p>
    <w:p w:rsidR="00281B79" w:rsidRPr="00B82FD0" w:rsidRDefault="00281B79" w:rsidP="00281B79">
      <w:pPr>
        <w:jc w:val="center"/>
        <w:rPr>
          <w:b/>
          <w:sz w:val="28"/>
          <w:szCs w:val="28"/>
        </w:rPr>
      </w:pPr>
      <w:r w:rsidRPr="00B82FD0">
        <w:rPr>
          <w:b/>
          <w:sz w:val="28"/>
          <w:szCs w:val="28"/>
        </w:rPr>
        <w:t>для 8-11 классов</w:t>
      </w:r>
    </w:p>
    <w:p w:rsidR="00281B79" w:rsidRPr="00B82FD0" w:rsidRDefault="00281B79" w:rsidP="00281B79">
      <w:pPr>
        <w:pStyle w:val="a3"/>
        <w:jc w:val="both"/>
        <w:rPr>
          <w:sz w:val="28"/>
          <w:szCs w:val="28"/>
        </w:rPr>
      </w:pPr>
      <w:r w:rsidRPr="00B82FD0">
        <w:rPr>
          <w:sz w:val="20"/>
          <w:szCs w:val="20"/>
        </w:rPr>
        <w:t xml:space="preserve">       </w:t>
      </w:r>
      <w:r w:rsidRPr="00B82FD0">
        <w:rPr>
          <w:sz w:val="28"/>
          <w:szCs w:val="28"/>
        </w:rPr>
        <w:t xml:space="preserve">Истории математики традиционно отводится не слишком большое внимание в учебном процессе. Но именно история математики дает обширный материал для развития мировоззрения, интереса к предмету. </w:t>
      </w:r>
    </w:p>
    <w:p w:rsidR="00281B79" w:rsidRPr="00B82FD0" w:rsidRDefault="00281B79" w:rsidP="00281B79">
      <w:pPr>
        <w:pStyle w:val="a3"/>
        <w:jc w:val="both"/>
        <w:rPr>
          <w:sz w:val="28"/>
          <w:szCs w:val="28"/>
        </w:rPr>
      </w:pPr>
      <w:r w:rsidRPr="00B82FD0">
        <w:rPr>
          <w:sz w:val="28"/>
          <w:szCs w:val="28"/>
        </w:rPr>
        <w:t xml:space="preserve">       Богатым источником для воспитательной </w:t>
      </w:r>
      <w:r>
        <w:rPr>
          <w:sz w:val="28"/>
          <w:szCs w:val="28"/>
        </w:rPr>
        <w:t xml:space="preserve">и образовательной </w:t>
      </w:r>
      <w:r w:rsidRPr="00B82FD0">
        <w:rPr>
          <w:sz w:val="28"/>
          <w:szCs w:val="28"/>
        </w:rPr>
        <w:t xml:space="preserve">деятельности является </w:t>
      </w:r>
      <w:r>
        <w:rPr>
          <w:sz w:val="28"/>
          <w:szCs w:val="28"/>
        </w:rPr>
        <w:t>знакомство с занимательными старинными задачами</w:t>
      </w:r>
      <w:r w:rsidRPr="00B82FD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предоставляющими замечательную возможность проследить за развитием математической мысли с древнейших времен. </w:t>
      </w:r>
      <w:r w:rsidRPr="00B82FD0">
        <w:rPr>
          <w:sz w:val="28"/>
          <w:szCs w:val="28"/>
        </w:rPr>
        <w:t xml:space="preserve">Проведение игры можно приурочить к Неделе математики в школе. </w:t>
      </w:r>
    </w:p>
    <w:p w:rsidR="00281B79" w:rsidRDefault="00281B79" w:rsidP="00281B79">
      <w:pPr>
        <w:pStyle w:val="a3"/>
        <w:jc w:val="both"/>
        <w:rPr>
          <w:sz w:val="28"/>
          <w:szCs w:val="28"/>
        </w:rPr>
      </w:pPr>
      <w:r w:rsidRPr="00B82FD0">
        <w:rPr>
          <w:sz w:val="28"/>
          <w:szCs w:val="28"/>
        </w:rPr>
        <w:t xml:space="preserve">       В викторине используются доклады-презентации учащихся. В ходе такой работы ребята должны получить знания, умения и навыки по организации и поиску информации необходимой для представления выбранной темы, в данном случае – </w:t>
      </w:r>
      <w:r>
        <w:rPr>
          <w:sz w:val="28"/>
          <w:szCs w:val="28"/>
        </w:rPr>
        <w:t>задачи Древнего Египта, Вавилона, Древней Греции, Древнего Китая, Древней Индии, стран ислама, народов Европы, нестареющие отечественные задачи.</w:t>
      </w:r>
    </w:p>
    <w:p w:rsidR="00281B79" w:rsidRPr="00B82FD0" w:rsidRDefault="00281B79" w:rsidP="00281B7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82FD0">
        <w:rPr>
          <w:b/>
          <w:bCs/>
          <w:sz w:val="28"/>
          <w:szCs w:val="28"/>
        </w:rPr>
        <w:t xml:space="preserve">          Для проведения викторины необходимо провести подготовительную работу:</w:t>
      </w:r>
      <w:r w:rsidRPr="00B82FD0">
        <w:rPr>
          <w:sz w:val="28"/>
          <w:szCs w:val="28"/>
        </w:rPr>
        <w:t xml:space="preserve"> </w:t>
      </w:r>
    </w:p>
    <w:p w:rsidR="00281B79" w:rsidRPr="00B82FD0" w:rsidRDefault="00281B79" w:rsidP="00281B7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B82FD0">
        <w:rPr>
          <w:sz w:val="28"/>
          <w:szCs w:val="28"/>
        </w:rPr>
        <w:t>Раздать задания по подготовке презентаций.</w:t>
      </w:r>
    </w:p>
    <w:p w:rsidR="00281B79" w:rsidRPr="00B82FD0" w:rsidRDefault="00281B79" w:rsidP="00281B7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B82FD0">
        <w:rPr>
          <w:sz w:val="28"/>
          <w:szCs w:val="28"/>
        </w:rPr>
        <w:t>Проконтролировать создание учащимися презентаций на выбранную тему.</w:t>
      </w:r>
    </w:p>
    <w:p w:rsidR="00281B79" w:rsidRPr="00B82FD0" w:rsidRDefault="00281B79" w:rsidP="00281B7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B82FD0">
        <w:rPr>
          <w:sz w:val="28"/>
          <w:szCs w:val="28"/>
        </w:rPr>
        <w:t>Создать презентацию для проведения викторины «</w:t>
      </w:r>
      <w:r w:rsidRPr="0036536A">
        <w:rPr>
          <w:sz w:val="32"/>
          <w:szCs w:val="32"/>
        </w:rPr>
        <w:t>Путешествие к истокам математики</w:t>
      </w:r>
      <w:r w:rsidRPr="0036536A">
        <w:rPr>
          <w:sz w:val="28"/>
          <w:szCs w:val="28"/>
        </w:rPr>
        <w:t xml:space="preserve">  ».</w:t>
      </w:r>
    </w:p>
    <w:p w:rsidR="00281B79" w:rsidRPr="00B82FD0" w:rsidRDefault="00281B79" w:rsidP="00281B7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B82FD0">
        <w:rPr>
          <w:sz w:val="28"/>
          <w:szCs w:val="28"/>
        </w:rPr>
        <w:t>Выбрать команд</w:t>
      </w:r>
      <w:r>
        <w:rPr>
          <w:sz w:val="28"/>
          <w:szCs w:val="28"/>
        </w:rPr>
        <w:t>ы</w:t>
      </w:r>
      <w:r w:rsidRPr="00B82FD0">
        <w:rPr>
          <w:sz w:val="28"/>
          <w:szCs w:val="28"/>
        </w:rPr>
        <w:t xml:space="preserve"> детей, которые будут участвовать в соревновании. </w:t>
      </w:r>
    </w:p>
    <w:p w:rsidR="00281B79" w:rsidRPr="00B82FD0" w:rsidRDefault="00281B79" w:rsidP="00281B7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B82FD0">
        <w:rPr>
          <w:sz w:val="28"/>
          <w:szCs w:val="28"/>
        </w:rPr>
        <w:t xml:space="preserve">Подготовить </w:t>
      </w:r>
      <w:r>
        <w:rPr>
          <w:sz w:val="28"/>
          <w:szCs w:val="28"/>
        </w:rPr>
        <w:t>отчетные листы</w:t>
      </w:r>
      <w:r w:rsidRPr="00B82FD0">
        <w:rPr>
          <w:sz w:val="28"/>
          <w:szCs w:val="28"/>
        </w:rPr>
        <w:t xml:space="preserve">. </w:t>
      </w:r>
    </w:p>
    <w:p w:rsidR="00281B79" w:rsidRPr="00B829E9" w:rsidRDefault="00281B79" w:rsidP="00281B79">
      <w:pPr>
        <w:pStyle w:val="a3"/>
        <w:jc w:val="both"/>
        <w:rPr>
          <w:sz w:val="28"/>
          <w:szCs w:val="28"/>
        </w:rPr>
      </w:pPr>
      <w:r w:rsidRPr="00B829E9">
        <w:rPr>
          <w:b/>
          <w:bCs/>
          <w:sz w:val="28"/>
          <w:szCs w:val="28"/>
        </w:rPr>
        <w:t>Цели:</w:t>
      </w:r>
    </w:p>
    <w:p w:rsidR="00281B79" w:rsidRPr="0036536A" w:rsidRDefault="00281B79" w:rsidP="00281B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36536A">
        <w:rPr>
          <w:sz w:val="28"/>
          <w:szCs w:val="28"/>
        </w:rPr>
        <w:t>Показать учащимся развитие математической мысли с древнейших времен, уточнить и систематизировать разрозненные сведения по истории математики.</w:t>
      </w:r>
    </w:p>
    <w:p w:rsidR="00281B79" w:rsidRPr="0036536A" w:rsidRDefault="00281B79" w:rsidP="00281B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36536A">
        <w:rPr>
          <w:sz w:val="28"/>
          <w:szCs w:val="28"/>
        </w:rPr>
        <w:t>Развивать логическое мышление учеников, умение применять свои знания в нестандартной ситуации.</w:t>
      </w:r>
    </w:p>
    <w:p w:rsidR="00281B79" w:rsidRPr="0036536A" w:rsidRDefault="00281B79" w:rsidP="00281B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36536A">
        <w:rPr>
          <w:sz w:val="28"/>
          <w:szCs w:val="28"/>
        </w:rPr>
        <w:t>Формировать интерес к математике, любознательность и желание самостоятельно пополнять свои знания.</w:t>
      </w:r>
    </w:p>
    <w:p w:rsidR="00281B79" w:rsidRPr="00B829E9" w:rsidRDefault="00281B79" w:rsidP="00281B79">
      <w:pPr>
        <w:pStyle w:val="a3"/>
        <w:jc w:val="both"/>
        <w:rPr>
          <w:sz w:val="28"/>
          <w:szCs w:val="28"/>
        </w:rPr>
      </w:pPr>
      <w:r w:rsidRPr="00B829E9">
        <w:rPr>
          <w:b/>
          <w:bCs/>
          <w:sz w:val="28"/>
          <w:szCs w:val="28"/>
        </w:rPr>
        <w:t>Оборудование:</w:t>
      </w:r>
    </w:p>
    <w:p w:rsidR="00281B79" w:rsidRPr="00B829E9" w:rsidRDefault="00281B79" w:rsidP="00281B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B829E9">
        <w:rPr>
          <w:sz w:val="28"/>
          <w:szCs w:val="28"/>
        </w:rPr>
        <w:lastRenderedPageBreak/>
        <w:t>компьютер;</w:t>
      </w:r>
    </w:p>
    <w:p w:rsidR="00281B79" w:rsidRPr="00B829E9" w:rsidRDefault="00281B79" w:rsidP="00281B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B829E9">
        <w:rPr>
          <w:sz w:val="28"/>
          <w:szCs w:val="28"/>
        </w:rPr>
        <w:t>мультимедийный проектор, экран;</w:t>
      </w:r>
    </w:p>
    <w:p w:rsidR="00281B79" w:rsidRPr="00B829E9" w:rsidRDefault="00281B79" w:rsidP="00281B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B829E9">
        <w:rPr>
          <w:sz w:val="28"/>
          <w:szCs w:val="28"/>
        </w:rPr>
        <w:t>презентация на электронном носителе</w:t>
      </w:r>
      <w:r>
        <w:rPr>
          <w:sz w:val="28"/>
          <w:szCs w:val="28"/>
        </w:rPr>
        <w:t>.</w:t>
      </w:r>
    </w:p>
    <w:p w:rsidR="00281B79" w:rsidRPr="0036536A" w:rsidRDefault="00281B79" w:rsidP="00281B79">
      <w:pPr>
        <w:pStyle w:val="a3"/>
        <w:jc w:val="both"/>
        <w:rPr>
          <w:sz w:val="28"/>
          <w:szCs w:val="28"/>
        </w:rPr>
      </w:pPr>
      <w:r w:rsidRPr="00B829E9">
        <w:rPr>
          <w:b/>
          <w:bCs/>
          <w:sz w:val="28"/>
          <w:szCs w:val="28"/>
        </w:rPr>
        <w:t>Форма проведения викторины:</w:t>
      </w:r>
      <w:r w:rsidRPr="00B82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6536A">
        <w:rPr>
          <w:sz w:val="28"/>
          <w:szCs w:val="28"/>
        </w:rPr>
        <w:t>для проведения мероприятия необходимо иметь локальную компьютерную сеть, в которой размещена презентация.</w:t>
      </w:r>
    </w:p>
    <w:p w:rsidR="00281B79" w:rsidRPr="005A4775" w:rsidRDefault="00281B79" w:rsidP="00281B79">
      <w:pPr>
        <w:pStyle w:val="a3"/>
        <w:jc w:val="both"/>
        <w:rPr>
          <w:sz w:val="28"/>
          <w:szCs w:val="28"/>
        </w:rPr>
      </w:pPr>
      <w:r w:rsidRPr="005A4775">
        <w:rPr>
          <w:rStyle w:val="a4"/>
          <w:sz w:val="28"/>
          <w:szCs w:val="28"/>
        </w:rPr>
        <w:t>Правила игры:</w:t>
      </w:r>
      <w:r w:rsidRPr="005A4775">
        <w:rPr>
          <w:sz w:val="28"/>
          <w:szCs w:val="28"/>
        </w:rPr>
        <w:t xml:space="preserve"> </w:t>
      </w:r>
    </w:p>
    <w:p w:rsidR="00281B79" w:rsidRPr="005A4775" w:rsidRDefault="00281B79" w:rsidP="00281B7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5A4775">
        <w:rPr>
          <w:sz w:val="28"/>
          <w:szCs w:val="28"/>
        </w:rPr>
        <w:t>В игре участвуют несколько команд (например, от каждого класса одной параллели) по 4-5 человек в команде.</w:t>
      </w:r>
    </w:p>
    <w:p w:rsidR="00281B79" w:rsidRPr="005A4775" w:rsidRDefault="00281B79" w:rsidP="00281B7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5A4775">
        <w:rPr>
          <w:sz w:val="28"/>
          <w:szCs w:val="28"/>
        </w:rPr>
        <w:t>Каждая команда обеспечена 1-2 компьютерами.</w:t>
      </w:r>
    </w:p>
    <w:p w:rsidR="00281B79" w:rsidRDefault="00281B79" w:rsidP="00281B7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5A4775">
        <w:rPr>
          <w:sz w:val="28"/>
          <w:szCs w:val="28"/>
        </w:rPr>
        <w:t>По сигналу о начале игры команды “отправляются в путешествие” по любому из предложенных маршрутов</w:t>
      </w:r>
      <w:r>
        <w:rPr>
          <w:sz w:val="28"/>
          <w:szCs w:val="28"/>
        </w:rPr>
        <w:t>.</w:t>
      </w:r>
      <w:r w:rsidRPr="005A4775">
        <w:rPr>
          <w:sz w:val="28"/>
          <w:szCs w:val="28"/>
        </w:rPr>
        <w:t xml:space="preserve"> </w:t>
      </w:r>
    </w:p>
    <w:p w:rsidR="00281B79" w:rsidRPr="005A4775" w:rsidRDefault="00281B79" w:rsidP="00281B7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5A4775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45</w:t>
      </w:r>
      <w:r w:rsidRPr="005A4775">
        <w:rPr>
          <w:sz w:val="28"/>
          <w:szCs w:val="28"/>
        </w:rPr>
        <w:t xml:space="preserve"> минут команды произвольно переходят от одной условной станции к другой, стараясь решить максимальное количество предложенных задач и познакомиться с историческим материалом.</w:t>
      </w:r>
    </w:p>
    <w:p w:rsidR="00281B79" w:rsidRPr="005A4775" w:rsidRDefault="00281B79" w:rsidP="00281B7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5A4775">
        <w:rPr>
          <w:sz w:val="28"/>
          <w:szCs w:val="28"/>
        </w:rPr>
        <w:t>По сигналу об окончании игры команды сдают жюри свои решения.</w:t>
      </w:r>
    </w:p>
    <w:p w:rsidR="00281B79" w:rsidRPr="005A4775" w:rsidRDefault="00281B79" w:rsidP="00281B7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5A4775">
        <w:rPr>
          <w:sz w:val="28"/>
          <w:szCs w:val="28"/>
        </w:rPr>
        <w:t>В течение 10 минут жюри подводит итоги, начисляет баллы за решенные задачи и определяет победителей и призеров.</w:t>
      </w:r>
    </w:p>
    <w:p w:rsidR="00281B79" w:rsidRPr="005A4775" w:rsidRDefault="00281B79" w:rsidP="00281B7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5A4775">
        <w:rPr>
          <w:sz w:val="28"/>
          <w:szCs w:val="28"/>
        </w:rPr>
        <w:t>Команды в это время могут открыть страницу с ответами, подсказками, решениями всех задач.</w:t>
      </w:r>
    </w:p>
    <w:p w:rsidR="00281B79" w:rsidRPr="005A4775" w:rsidRDefault="00281B79" w:rsidP="00281B7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5A4775">
        <w:rPr>
          <w:sz w:val="28"/>
          <w:szCs w:val="28"/>
        </w:rPr>
        <w:t>Итог игры подводится окончательно по общей сумме баллов за задачи</w:t>
      </w:r>
      <w:r>
        <w:rPr>
          <w:sz w:val="28"/>
          <w:szCs w:val="28"/>
        </w:rPr>
        <w:t>.</w:t>
      </w:r>
    </w:p>
    <w:p w:rsidR="00281B79" w:rsidRPr="00DB27B5" w:rsidRDefault="00281B79" w:rsidP="00281B79">
      <w:pPr>
        <w:pStyle w:val="a3"/>
        <w:jc w:val="both"/>
        <w:rPr>
          <w:sz w:val="28"/>
          <w:szCs w:val="28"/>
        </w:rPr>
      </w:pPr>
      <w:r w:rsidRPr="00DB27B5">
        <w:rPr>
          <w:rStyle w:val="a4"/>
          <w:sz w:val="28"/>
          <w:szCs w:val="28"/>
        </w:rPr>
        <w:t>Содержание игры</w:t>
      </w:r>
      <w:r>
        <w:rPr>
          <w:rStyle w:val="a4"/>
          <w:sz w:val="28"/>
          <w:szCs w:val="28"/>
        </w:rPr>
        <w:t>:</w:t>
      </w:r>
    </w:p>
    <w:p w:rsidR="00281B79" w:rsidRPr="00DB27B5" w:rsidRDefault="00281B79" w:rsidP="00281B79">
      <w:pPr>
        <w:pStyle w:val="a3"/>
        <w:jc w:val="both"/>
        <w:rPr>
          <w:sz w:val="28"/>
          <w:szCs w:val="28"/>
        </w:rPr>
      </w:pPr>
      <w:r w:rsidRPr="00DB27B5">
        <w:rPr>
          <w:sz w:val="28"/>
          <w:szCs w:val="28"/>
        </w:rPr>
        <w:t xml:space="preserve">Маршруты путешествия: </w:t>
      </w:r>
    </w:p>
    <w:p w:rsidR="00281B79" w:rsidRPr="00DB27B5" w:rsidRDefault="00281B79" w:rsidP="00281B7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DB27B5">
        <w:rPr>
          <w:sz w:val="28"/>
          <w:szCs w:val="28"/>
        </w:rPr>
        <w:t>Древний Египет.</w:t>
      </w:r>
    </w:p>
    <w:p w:rsidR="00281B79" w:rsidRPr="00DB27B5" w:rsidRDefault="00281B79" w:rsidP="00281B7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DB27B5">
        <w:rPr>
          <w:sz w:val="28"/>
          <w:szCs w:val="28"/>
        </w:rPr>
        <w:t>Вавилон.</w:t>
      </w:r>
    </w:p>
    <w:p w:rsidR="00281B79" w:rsidRPr="00DB27B5" w:rsidRDefault="00281B79" w:rsidP="00281B7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DB27B5">
        <w:rPr>
          <w:sz w:val="28"/>
          <w:szCs w:val="28"/>
        </w:rPr>
        <w:t>Древняя Греция.</w:t>
      </w:r>
    </w:p>
    <w:p w:rsidR="00281B79" w:rsidRPr="00DB27B5" w:rsidRDefault="00281B79" w:rsidP="00281B7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Древний </w:t>
      </w:r>
      <w:r w:rsidRPr="00DB27B5">
        <w:rPr>
          <w:sz w:val="28"/>
          <w:szCs w:val="28"/>
        </w:rPr>
        <w:t>Китай.</w:t>
      </w:r>
    </w:p>
    <w:p w:rsidR="00281B79" w:rsidRPr="00DB27B5" w:rsidRDefault="00281B79" w:rsidP="00281B7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Древняя </w:t>
      </w:r>
      <w:r w:rsidRPr="00DB27B5">
        <w:rPr>
          <w:sz w:val="28"/>
          <w:szCs w:val="28"/>
        </w:rPr>
        <w:t>Индия.</w:t>
      </w:r>
    </w:p>
    <w:p w:rsidR="00281B79" w:rsidRPr="00DB27B5" w:rsidRDefault="00281B79" w:rsidP="00281B7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DB27B5">
        <w:rPr>
          <w:sz w:val="28"/>
          <w:szCs w:val="28"/>
        </w:rPr>
        <w:t>Страны Ислама.</w:t>
      </w:r>
    </w:p>
    <w:p w:rsidR="00281B79" w:rsidRPr="00DB27B5" w:rsidRDefault="00281B79" w:rsidP="00281B7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DB27B5">
        <w:rPr>
          <w:sz w:val="28"/>
          <w:szCs w:val="28"/>
        </w:rPr>
        <w:t>Страны Европы.</w:t>
      </w:r>
    </w:p>
    <w:p w:rsidR="00281B79" w:rsidRDefault="00281B79" w:rsidP="00281B7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DB27B5">
        <w:rPr>
          <w:sz w:val="28"/>
          <w:szCs w:val="28"/>
        </w:rPr>
        <w:t>Россия.</w:t>
      </w:r>
    </w:p>
    <w:p w:rsidR="00281B79" w:rsidRPr="00DB27B5" w:rsidRDefault="00281B79" w:rsidP="00281B7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Некоторые исторические сведения и п</w:t>
      </w:r>
      <w:r w:rsidRPr="00DB27B5">
        <w:rPr>
          <w:b/>
          <w:sz w:val="28"/>
          <w:szCs w:val="28"/>
        </w:rPr>
        <w:t xml:space="preserve">римерные задачи для </w:t>
      </w:r>
      <w:r>
        <w:rPr>
          <w:b/>
          <w:sz w:val="28"/>
          <w:szCs w:val="28"/>
        </w:rPr>
        <w:t>м</w:t>
      </w:r>
      <w:r w:rsidRPr="00DB27B5">
        <w:rPr>
          <w:b/>
          <w:sz w:val="28"/>
          <w:szCs w:val="28"/>
        </w:rPr>
        <w:t>аршрут</w:t>
      </w:r>
      <w:r>
        <w:rPr>
          <w:b/>
          <w:sz w:val="28"/>
          <w:szCs w:val="28"/>
        </w:rPr>
        <w:t>ов Древний Египет и Вавилон</w:t>
      </w:r>
      <w:r>
        <w:rPr>
          <w:sz w:val="28"/>
          <w:szCs w:val="28"/>
        </w:rPr>
        <w:t xml:space="preserve"> (могут меняться, взависимости от возраста участников игры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:</w:t>
      </w:r>
    </w:p>
    <w:p w:rsidR="00281B79" w:rsidRPr="00DB27B5" w:rsidRDefault="00281B79" w:rsidP="00281B79">
      <w:pPr>
        <w:pStyle w:val="a3"/>
        <w:jc w:val="both"/>
        <w:rPr>
          <w:sz w:val="28"/>
          <w:szCs w:val="28"/>
        </w:rPr>
      </w:pPr>
      <w:r w:rsidRPr="00DB27B5">
        <w:rPr>
          <w:rStyle w:val="a4"/>
          <w:sz w:val="28"/>
          <w:szCs w:val="28"/>
        </w:rPr>
        <w:lastRenderedPageBreak/>
        <w:t>1. Древний Египет.</w:t>
      </w:r>
    </w:p>
    <w:p w:rsidR="00281B79" w:rsidRPr="00DB27B5" w:rsidRDefault="00281B79" w:rsidP="00281B7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B27B5">
        <w:rPr>
          <w:sz w:val="28"/>
          <w:szCs w:val="28"/>
        </w:rPr>
        <w:t xml:space="preserve">Самый большой, сохранившийся до наших дней, древнеегипетский математический текст – это так называемый папирус XVIII-XVII вв. </w:t>
      </w:r>
      <w:proofErr w:type="gramStart"/>
      <w:r w:rsidRPr="00DB27B5">
        <w:rPr>
          <w:sz w:val="28"/>
          <w:szCs w:val="28"/>
        </w:rPr>
        <w:t>до</w:t>
      </w:r>
      <w:proofErr w:type="gramEnd"/>
      <w:r w:rsidRPr="00DB27B5">
        <w:rPr>
          <w:sz w:val="28"/>
          <w:szCs w:val="28"/>
        </w:rPr>
        <w:t xml:space="preserve"> н. э. Ахмеса.</w:t>
      </w:r>
    </w:p>
    <w:p w:rsidR="00281B79" w:rsidRPr="00DB27B5" w:rsidRDefault="00281B79" w:rsidP="00281B7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B27B5">
        <w:rPr>
          <w:sz w:val="28"/>
          <w:szCs w:val="28"/>
        </w:rPr>
        <w:t>Около пяти тысяч лет назад при фараоне Джосере был признан богом мудрости великий врачеватель, государственный деятель и первый известный нам по имени математик Имхотеп.</w:t>
      </w:r>
    </w:p>
    <w:p w:rsidR="00281B79" w:rsidRPr="00DB27B5" w:rsidRDefault="00281B79" w:rsidP="00281B7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B27B5">
        <w:rPr>
          <w:sz w:val="28"/>
          <w:szCs w:val="28"/>
        </w:rPr>
        <w:t xml:space="preserve">Математические правила, нужные для земледелия, астрономии и строительных работ, древние египтяне записывали на стенах храмов или на папирусах. Еще 4 тыс. лет назад они решали практические задачи по арифметике, алгебре и геометрии, причем в арифметике пользовались </w:t>
      </w:r>
      <w:proofErr w:type="gramStart"/>
      <w:r w:rsidRPr="00DB27B5">
        <w:rPr>
          <w:sz w:val="28"/>
          <w:szCs w:val="28"/>
        </w:rPr>
        <w:t>не</w:t>
      </w:r>
      <w:proofErr w:type="gramEnd"/>
      <w:r w:rsidRPr="00DB27B5">
        <w:rPr>
          <w:sz w:val="28"/>
          <w:szCs w:val="28"/>
        </w:rPr>
        <w:t xml:space="preserve"> только целыми числами, но и дробями. </w:t>
      </w:r>
    </w:p>
    <w:p w:rsidR="00281B79" w:rsidRPr="00DB27B5" w:rsidRDefault="00281B79" w:rsidP="00281B79">
      <w:pPr>
        <w:pStyle w:val="a3"/>
        <w:jc w:val="both"/>
        <w:rPr>
          <w:b/>
          <w:i/>
          <w:sz w:val="28"/>
          <w:szCs w:val="28"/>
        </w:rPr>
      </w:pPr>
      <w:r w:rsidRPr="00DB27B5">
        <w:rPr>
          <w:rStyle w:val="a4"/>
          <w:b w:val="0"/>
          <w:i/>
          <w:sz w:val="28"/>
          <w:szCs w:val="28"/>
        </w:rPr>
        <w:t>Задачи из папируса Ахмеса.</w:t>
      </w:r>
    </w:p>
    <w:p w:rsidR="00281B79" w:rsidRPr="00DB27B5" w:rsidRDefault="00281B79" w:rsidP="00281B79">
      <w:pPr>
        <w:pStyle w:val="a3"/>
        <w:jc w:val="both"/>
        <w:rPr>
          <w:sz w:val="28"/>
          <w:szCs w:val="28"/>
        </w:rPr>
      </w:pPr>
      <w:r w:rsidRPr="00DB27B5">
        <w:rPr>
          <w:sz w:val="28"/>
          <w:szCs w:val="28"/>
        </w:rPr>
        <w:t xml:space="preserve">1. У семи лиц по </w:t>
      </w:r>
      <w:proofErr w:type="gramStart"/>
      <w:r w:rsidRPr="00DB27B5">
        <w:rPr>
          <w:sz w:val="28"/>
          <w:szCs w:val="28"/>
        </w:rPr>
        <w:t>семи кошек</w:t>
      </w:r>
      <w:proofErr w:type="gramEnd"/>
      <w:r w:rsidRPr="00DB27B5">
        <w:rPr>
          <w:sz w:val="28"/>
          <w:szCs w:val="28"/>
        </w:rPr>
        <w:t>, каждая кошка съедает по семи мышей, каждая мышь съедает по семи колосьев, из каждого колоса может вырасти по семи мер ячменя. Как велики числа этого ряда и их сумма?</w:t>
      </w:r>
    </w:p>
    <w:p w:rsidR="00281B79" w:rsidRPr="00DB27B5" w:rsidRDefault="00281B79" w:rsidP="00281B79">
      <w:pPr>
        <w:pStyle w:val="a3"/>
        <w:jc w:val="both"/>
        <w:rPr>
          <w:sz w:val="28"/>
          <w:szCs w:val="28"/>
        </w:rPr>
      </w:pPr>
      <w:r w:rsidRPr="00DB27B5">
        <w:rPr>
          <w:sz w:val="28"/>
          <w:szCs w:val="28"/>
        </w:rPr>
        <w:t>2. Раздели 10 мер хлеба на 10 человек, если разность между количеством хлеба у каждого человека и ему предшествующего составляет 1/8 меры.</w:t>
      </w:r>
    </w:p>
    <w:p w:rsidR="00281B79" w:rsidRPr="00DB27B5" w:rsidRDefault="00281B79" w:rsidP="00281B79">
      <w:pPr>
        <w:pStyle w:val="a3"/>
        <w:jc w:val="both"/>
        <w:rPr>
          <w:sz w:val="28"/>
          <w:szCs w:val="28"/>
        </w:rPr>
      </w:pPr>
      <w:r w:rsidRPr="00DB27B5">
        <w:rPr>
          <w:sz w:val="28"/>
          <w:szCs w:val="28"/>
        </w:rPr>
        <w:t>3. Найти приближенное значение для числа</w:t>
      </w:r>
      <w:proofErr w:type="gramStart"/>
      <w:r w:rsidRPr="00DB27B5">
        <w:rPr>
          <w:sz w:val="28"/>
          <w:szCs w:val="28"/>
        </w:rPr>
        <w:t xml:space="preserve"> ,</w:t>
      </w:r>
      <w:proofErr w:type="gramEnd"/>
      <w:r w:rsidRPr="00DB27B5">
        <w:rPr>
          <w:sz w:val="28"/>
          <w:szCs w:val="28"/>
        </w:rPr>
        <w:t>приняв площадь круга равной площади квадрата со стороной 8/9 диаметра круга.</w:t>
      </w:r>
    </w:p>
    <w:p w:rsidR="00281B79" w:rsidRPr="00DB27B5" w:rsidRDefault="00281B79" w:rsidP="00281B79">
      <w:pPr>
        <w:pStyle w:val="a3"/>
        <w:jc w:val="both"/>
        <w:rPr>
          <w:sz w:val="28"/>
          <w:szCs w:val="28"/>
        </w:rPr>
      </w:pPr>
      <w:r w:rsidRPr="00DB27B5">
        <w:rPr>
          <w:rStyle w:val="a4"/>
          <w:sz w:val="28"/>
          <w:szCs w:val="28"/>
        </w:rPr>
        <w:t>2. Вавилон.</w:t>
      </w:r>
    </w:p>
    <w:p w:rsidR="00281B79" w:rsidRPr="00DB27B5" w:rsidRDefault="00281B79" w:rsidP="00281B7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B27B5">
        <w:rPr>
          <w:sz w:val="28"/>
          <w:szCs w:val="28"/>
        </w:rPr>
        <w:t>В Древнем Вавилоне математика зародилась задолго до нашей эры. Вавилонские памятники в виде глиняных плиток с клинописными надписями хранятся в различных музеях мира.</w:t>
      </w:r>
    </w:p>
    <w:p w:rsidR="00281B79" w:rsidRPr="00DB27B5" w:rsidRDefault="00281B79" w:rsidP="00281B7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B27B5">
        <w:rPr>
          <w:sz w:val="28"/>
          <w:szCs w:val="28"/>
        </w:rPr>
        <w:t>Вавилоняне были основоположниками астрономии, создали шестидесятиричную систему счисления, решали уравнения второй степени и некоторые виды уравнений третей степени при помощи специальных таблиц</w:t>
      </w:r>
    </w:p>
    <w:p w:rsidR="00281B79" w:rsidRPr="00DB27B5" w:rsidRDefault="00281B79" w:rsidP="00281B79">
      <w:pPr>
        <w:pStyle w:val="a3"/>
        <w:jc w:val="both"/>
        <w:rPr>
          <w:b/>
          <w:i/>
          <w:sz w:val="28"/>
          <w:szCs w:val="28"/>
        </w:rPr>
      </w:pPr>
      <w:r w:rsidRPr="00DB27B5">
        <w:rPr>
          <w:rStyle w:val="a4"/>
          <w:b w:val="0"/>
          <w:i/>
          <w:sz w:val="28"/>
          <w:szCs w:val="28"/>
        </w:rPr>
        <w:t>Задачи Древнего Вавилона</w:t>
      </w:r>
    </w:p>
    <w:p w:rsidR="00281B79" w:rsidRDefault="00281B79" w:rsidP="00281B79">
      <w:pPr>
        <w:pStyle w:val="a3"/>
        <w:jc w:val="both"/>
        <w:rPr>
          <w:bCs/>
          <w:sz w:val="28"/>
          <w:szCs w:val="28"/>
        </w:rPr>
      </w:pPr>
      <w:r w:rsidRPr="00E63346">
        <w:rPr>
          <w:bCs/>
          <w:sz w:val="28"/>
          <w:szCs w:val="28"/>
        </w:rPr>
        <w:t>1. Площадь</w:t>
      </w:r>
      <w:proofErr w:type="gramStart"/>
      <w:r w:rsidRPr="00E63346">
        <w:rPr>
          <w:bCs/>
          <w:sz w:val="28"/>
          <w:szCs w:val="28"/>
        </w:rPr>
        <w:t xml:space="preserve"> А</w:t>
      </w:r>
      <w:proofErr w:type="gramEnd"/>
      <w:r w:rsidRPr="00E63346">
        <w:rPr>
          <w:bCs/>
          <w:sz w:val="28"/>
          <w:szCs w:val="28"/>
        </w:rPr>
        <w:t>, состоящая из суммы площадей двух квадратов, составляет 1000. Сторона одного из квадратов составляет уменьшенные на 10 две трети стороны другого квадрата. Каковы стороны квадратов?</w:t>
      </w:r>
    </w:p>
    <w:p w:rsidR="00281B79" w:rsidRDefault="00281B79" w:rsidP="00281B79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 Найти длину шеста, сначала вертикально прислоненного к стене, затем смещенного так, что его верхний конец опустился на 3 локтя, пнричем нижний конец отступил от стены на 9 локтей.</w:t>
      </w:r>
    </w:p>
    <w:p w:rsidR="00281B79" w:rsidRDefault="00281B79" w:rsidP="00281B79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Разделить прямой угол на три равных части.</w:t>
      </w:r>
    </w:p>
    <w:p w:rsidR="00281B79" w:rsidRDefault="00281B79" w:rsidP="00281B79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В качестве подсказок можно использовать дополнительные слайды на темы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старинные меры длин, веса и т.д.</w:t>
      </w:r>
    </w:p>
    <w:p w:rsidR="00281B79" w:rsidRDefault="00281B79" w:rsidP="00281B79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Задачи для маршрутов викторины предлагается брать из приведенного списка используемой литературы и других источников.</w:t>
      </w:r>
    </w:p>
    <w:p w:rsidR="00281B79" w:rsidRPr="00BB1E6E" w:rsidRDefault="00281B79" w:rsidP="00281B79">
      <w:pPr>
        <w:pStyle w:val="a3"/>
        <w:jc w:val="both"/>
        <w:rPr>
          <w:b/>
          <w:bCs/>
          <w:sz w:val="28"/>
          <w:szCs w:val="28"/>
        </w:rPr>
      </w:pPr>
      <w:r w:rsidRPr="00BB1E6E">
        <w:rPr>
          <w:b/>
          <w:bCs/>
          <w:sz w:val="28"/>
          <w:szCs w:val="28"/>
        </w:rPr>
        <w:t>Используемая литература:</w:t>
      </w:r>
    </w:p>
    <w:p w:rsidR="00281B79" w:rsidRDefault="00281B79" w:rsidP="00281B79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Баврин И.И. , Фрибус Е.А. Занимательные задачи по математике. М.:Владос, 1999.</w:t>
      </w:r>
    </w:p>
    <w:p w:rsidR="00281B79" w:rsidRPr="00E63346" w:rsidRDefault="00281B79" w:rsidP="00281B79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Олехник С.Н. и др. Старинные занимательные задачи. М.:Наука, 1985.</w:t>
      </w:r>
    </w:p>
    <w:p w:rsidR="00281B79" w:rsidRDefault="00281B79" w:rsidP="00281B79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Попов Г.Н. Сборник исторических задач по математике. М.: КомКнига, 2006.</w:t>
      </w:r>
    </w:p>
    <w:p w:rsidR="00281B79" w:rsidRDefault="00281B79" w:rsidP="00281B79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Симонов Р.А. Математическая мысль Древней Руси. </w:t>
      </w:r>
      <w:proofErr w:type="gramStart"/>
      <w:r>
        <w:rPr>
          <w:bCs/>
          <w:sz w:val="28"/>
          <w:szCs w:val="28"/>
        </w:rPr>
        <w:t>–М</w:t>
      </w:r>
      <w:proofErr w:type="gramEnd"/>
      <w:r>
        <w:rPr>
          <w:bCs/>
          <w:sz w:val="28"/>
          <w:szCs w:val="28"/>
        </w:rPr>
        <w:t>.:Наука, 1977.</w:t>
      </w:r>
    </w:p>
    <w:p w:rsidR="00281B79" w:rsidRDefault="00281B79" w:rsidP="00281B79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Чистяков В.Д. Старинные задачи по математике. </w:t>
      </w:r>
      <w:proofErr w:type="gramStart"/>
      <w:r>
        <w:rPr>
          <w:bCs/>
          <w:sz w:val="28"/>
          <w:szCs w:val="28"/>
        </w:rPr>
        <w:t>–М</w:t>
      </w:r>
      <w:proofErr w:type="gramEnd"/>
      <w:r>
        <w:rPr>
          <w:bCs/>
          <w:sz w:val="28"/>
          <w:szCs w:val="28"/>
        </w:rPr>
        <w:t>инск: Вышейш. Шк., 1978.</w:t>
      </w:r>
    </w:p>
    <w:p w:rsidR="003010E8" w:rsidRDefault="003010E8"/>
    <w:sectPr w:rsidR="003010E8" w:rsidSect="00281B7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568D2"/>
    <w:multiLevelType w:val="hybridMultilevel"/>
    <w:tmpl w:val="B16CEECE"/>
    <w:lvl w:ilvl="0" w:tplc="CF00ED0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5D29A5"/>
    <w:multiLevelType w:val="multilevel"/>
    <w:tmpl w:val="B5DC6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84371"/>
    <w:multiLevelType w:val="multilevel"/>
    <w:tmpl w:val="EAAA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D34A06"/>
    <w:multiLevelType w:val="multilevel"/>
    <w:tmpl w:val="1CF8D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1978FF"/>
    <w:multiLevelType w:val="multilevel"/>
    <w:tmpl w:val="21CCE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CB1349"/>
    <w:multiLevelType w:val="multilevel"/>
    <w:tmpl w:val="1318B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>
    <w:useFELayout/>
  </w:compat>
  <w:rsids>
    <w:rsidRoot w:val="00281B79"/>
    <w:rsid w:val="00281B79"/>
    <w:rsid w:val="00301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281B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4724</Characters>
  <Application>Microsoft Office Word</Application>
  <DocSecurity>0</DocSecurity>
  <Lines>39</Lines>
  <Paragraphs>11</Paragraphs>
  <ScaleCrop>false</ScaleCrop>
  <Company>Your Company Name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2009-12-21T05:30:00Z</dcterms:created>
  <dcterms:modified xsi:type="dcterms:W3CDTF">2009-12-21T05:30:00Z</dcterms:modified>
</cp:coreProperties>
</file>