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4C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4C5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поселка Солидарность</w:t>
      </w: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4C5">
        <w:rPr>
          <w:rFonts w:ascii="Times New Roman" w:eastAsia="Times New Roman" w:hAnsi="Times New Roman" w:cs="Times New Roman"/>
          <w:b/>
          <w:sz w:val="28"/>
          <w:szCs w:val="28"/>
        </w:rPr>
        <w:t>Елецкого муниципального района Липецкой области</w:t>
      </w: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4"/>
        <w:gridCol w:w="2839"/>
        <w:gridCol w:w="3608"/>
      </w:tblGrid>
      <w:tr w:rsidR="00A534C5" w:rsidRPr="00A534C5" w:rsidTr="00D9645D">
        <w:tc>
          <w:tcPr>
            <w:tcW w:w="3124" w:type="dxa"/>
            <w:shd w:val="clear" w:color="auto" w:fill="auto"/>
          </w:tcPr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    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от «    »                    20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         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/В.А. Авдеева/</w:t>
            </w:r>
          </w:p>
        </w:tc>
        <w:tc>
          <w:tcPr>
            <w:tcW w:w="2839" w:type="dxa"/>
          </w:tcPr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решением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  МБОУ СОШ п. Солидарность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_______ </w:t>
            </w:r>
          </w:p>
          <w:p w:rsidR="00A534C5" w:rsidRPr="00A534C5" w:rsidRDefault="00A534C5" w:rsidP="00A534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от  «       »             2015 г.</w:t>
            </w:r>
          </w:p>
        </w:tc>
        <w:tc>
          <w:tcPr>
            <w:tcW w:w="3608" w:type="dxa"/>
            <w:shd w:val="clear" w:color="auto" w:fill="auto"/>
          </w:tcPr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  </w:t>
            </w:r>
          </w:p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от «     »                   20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МБОУСОШ           п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олидарность. </w:t>
            </w:r>
          </w:p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/Т.И. </w:t>
            </w:r>
            <w:proofErr w:type="spell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Купавцева</w:t>
            </w:r>
            <w:proofErr w:type="spell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A534C5" w:rsidRPr="00A534C5" w:rsidRDefault="00A534C5" w:rsidP="00A534C5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</w:t>
      </w:r>
    </w:p>
    <w:p w:rsidR="00A534C5" w:rsidRPr="00A534C5" w:rsidRDefault="00A534C5" w:rsidP="00A534C5">
      <w:pPr>
        <w:spacing w:after="0" w:line="360" w:lineRule="auto"/>
        <w:ind w:left="-540"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i/>
          <w:sz w:val="24"/>
          <w:szCs w:val="24"/>
        </w:rPr>
        <w:t>ПО РУССКОМУ ЯЗЫКУ</w:t>
      </w:r>
    </w:p>
    <w:p w:rsidR="00A534C5" w:rsidRPr="00A534C5" w:rsidRDefault="00A534C5" w:rsidP="00A534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i/>
          <w:sz w:val="24"/>
          <w:szCs w:val="24"/>
        </w:rPr>
        <w:t>для  10 класса (базовый уровень)</w:t>
      </w:r>
    </w:p>
    <w:p w:rsidR="00A534C5" w:rsidRPr="00A534C5" w:rsidRDefault="00A534C5" w:rsidP="00A534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i/>
          <w:sz w:val="24"/>
          <w:szCs w:val="24"/>
        </w:rPr>
        <w:t>на 2015-2016 учебный год</w:t>
      </w:r>
    </w:p>
    <w:p w:rsidR="00A534C5" w:rsidRPr="00A534C5" w:rsidRDefault="00A534C5" w:rsidP="00A534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C5" w:rsidRPr="00A534C5" w:rsidRDefault="00A534C5" w:rsidP="00A534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Автор-составитель:</w:t>
      </w:r>
    </w:p>
    <w:p w:rsidR="00A534C5" w:rsidRPr="00A534C5" w:rsidRDefault="00A534C5" w:rsidP="00A534C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i/>
          <w:sz w:val="24"/>
          <w:szCs w:val="24"/>
        </w:rPr>
        <w:t>Попова Александра Валерьевна</w:t>
      </w: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42952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42952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ind w:left="-142" w:firstLine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4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534C5" w:rsidRPr="00A534C5" w:rsidRDefault="00A534C5" w:rsidP="00A534C5">
      <w:pPr>
        <w:spacing w:after="0" w:line="240" w:lineRule="auto"/>
        <w:ind w:left="-142" w:firstLine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 </w:t>
      </w:r>
      <w:smartTag w:uri="urn:schemas-microsoft-com:office:smarttags" w:element="time">
        <w:smartTagPr>
          <w:attr w:name="Hour" w:val="10"/>
          <w:attr w:name="Minute" w:val="0"/>
        </w:smartTagPr>
        <w:r w:rsidRPr="00A534C5">
          <w:rPr>
            <w:rFonts w:ascii="Times New Roman" w:eastAsia="Times New Roman" w:hAnsi="Times New Roman" w:cs="Times New Roman"/>
            <w:sz w:val="24"/>
            <w:szCs w:val="24"/>
          </w:rPr>
          <w:t>в 10</w:t>
        </w:r>
      </w:smartTag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классе направлено на достижение </w:t>
      </w: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следующих целей:</w:t>
      </w:r>
    </w:p>
    <w:p w:rsidR="00A534C5" w:rsidRPr="00A534C5" w:rsidRDefault="00A534C5" w:rsidP="00A534C5">
      <w:pPr>
        <w:numPr>
          <w:ilvl w:val="0"/>
          <w:numId w:val="1"/>
        </w:num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воспитание гражданина и патриота; формирование представления о русском языке как духов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A534C5" w:rsidRPr="00A534C5" w:rsidRDefault="00A534C5" w:rsidP="00A534C5">
      <w:pPr>
        <w:numPr>
          <w:ilvl w:val="0"/>
          <w:numId w:val="1"/>
        </w:num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и совершенствование способности к речевому взаимодействию и социальной адап</w:t>
      </w:r>
      <w:r w:rsidRPr="00A5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тации; информационных умений и навыков; навыков самоорганизации и саморазвития; готовности к трудовой деятельности,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осознанному выбору профессии; </w:t>
      </w:r>
    </w:p>
    <w:p w:rsidR="00A534C5" w:rsidRPr="00A534C5" w:rsidRDefault="00A534C5" w:rsidP="00A534C5">
      <w:pPr>
        <w:numPr>
          <w:ilvl w:val="0"/>
          <w:numId w:val="1"/>
        </w:num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русском языке как многофункциональной знаковой системе и общественном явлении, языковой норме и ее разновидностях, </w:t>
      </w: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нормах речевого поведения в различных сферах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A534C5" w:rsidRPr="00A534C5" w:rsidRDefault="00A534C5" w:rsidP="00A534C5">
      <w:pPr>
        <w:numPr>
          <w:ilvl w:val="0"/>
          <w:numId w:val="1"/>
        </w:num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овладение умениями опознавать, анализировать, классифицировать языковые факты, оценивать их с точки зре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A534C5" w:rsidRPr="00A534C5" w:rsidRDefault="00A534C5" w:rsidP="00A534C5">
      <w:pPr>
        <w:numPr>
          <w:ilvl w:val="0"/>
          <w:numId w:val="1"/>
        </w:num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534C5" w:rsidRPr="00A534C5" w:rsidRDefault="00A534C5" w:rsidP="00A534C5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поставленных целей обусловливает следующие </w:t>
      </w: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>углубление знаний о лингвистике как науке; языке как многофункциональной развивающей</w:t>
      </w: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ся системе;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       - овладение способами познавательной деятельности, информационно-коммуникативной и рефлексивной;</w:t>
      </w:r>
    </w:p>
    <w:p w:rsidR="00A534C5" w:rsidRPr="00A534C5" w:rsidRDefault="00A534C5" w:rsidP="00A534C5">
      <w:pPr>
        <w:tabs>
          <w:tab w:val="left" w:pos="720"/>
        </w:tabs>
        <w:autoSpaceDE w:val="0"/>
        <w:autoSpaceDN w:val="0"/>
        <w:adjustRightInd w:val="0"/>
        <w:spacing w:after="0" w:line="244" w:lineRule="auto"/>
        <w:ind w:left="-90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       - совершенствование коммуникативной, языковой и лингвистической (языковедческой),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 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составлена на основании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государственного стандарта среднего общего образования по русскому языку (базовый уровень) </w:t>
      </w: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Российской Федерации от 05.03.2004 №1089 в ред. Приказов от 03.06.2008 N 164, от 31.08.2009 N 320, от 19.10.2009 N 427, от 10.11.2011 № 2643, от 24.01.2012 № 39, от 31.01.2012 №69, от 23.06.2015 № 609</w:t>
      </w: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proofErr w:type="gramEnd"/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о количестве учебных часов, на которые рассчитана рабочая программа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Согласно учебному плану, календарному учебному графику МБОУ СОШ п. Солидарность на изучение предмета «Русский язык» в 10  классе отводится 105 часов, из расчета  3 часа в неделю (35 недель в год).   В том числе 1 час из федерального компонента,1 из регионального компонента, (проблемы) 1 час из компонента образовательного часа.</w:t>
      </w:r>
    </w:p>
    <w:p w:rsidR="00A534C5" w:rsidRPr="00A534C5" w:rsidRDefault="00A534C5" w:rsidP="00A534C5">
      <w:pPr>
        <w:spacing w:before="30"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before="30"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учебное время используется для расширения содержания учебного материала, проведения практических и самостоятельных работ, включения тем, необходимых для успешной подготовки к ЕГЭ по русскому языку. С целью подготовки к ЕГЭ продумана система практических и контрольных работ, включающих задания, аналогичные заданиям экзаменационной работы: комплексный анализ текста, работу со средствами художественной выразительности, различные виды лингвистического анализа, обучение написанию эссе. </w:t>
      </w:r>
    </w:p>
    <w:p w:rsidR="00A534C5" w:rsidRPr="00A534C5" w:rsidRDefault="00A534C5" w:rsidP="00A534C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34C5" w:rsidRPr="00A534C5" w:rsidRDefault="00A534C5" w:rsidP="00A534C5">
      <w:pPr>
        <w:spacing w:after="0" w:line="240" w:lineRule="auto"/>
        <w:ind w:left="-54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 и роль предмета в системе школьного образования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обучающихся. Развивает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школьными предметами и влияет на качество их усвоения, а в перспективе способствует овладению будущей профессией.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общения), интеллектуальные (сравнение и сопоставление, синтез, соотнесение,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самооценку).   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организации образовательной деятельности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– классно-урочная система.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задач, решаемых при рассмотрении конкретной темы, в рабочей программе предусмотрены уроки-практикумы, контрольные уроки, уроки закрепления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зун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>, уроки развития речи.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данной рабочей программы используются следующие </w:t>
      </w:r>
      <w:r w:rsidRPr="00A534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технологии обучения: 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личностно-ориентированное (дифференцированное) обучение,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проблемное обучение,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элементы проектной технологии,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- технологии тестовой проверки знаний, 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информационно-коммуникационные технологии,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контекстного обучения (групповой работы), 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Механизмы формирования ключевых компетенций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 орфографические и пунктуационные задания;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все виды языкового разбора;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работа с теоретическими сведениями в учебнике, дополнительной литературой;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самостоятельный поиск информации с использованием информационно-коммуникационных технологий;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самостоятельная словарная работа;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создание собственных связных текстов (сочинений, изложений);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составление блок-схем и алгоритмизация теоретического материала.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следующие </w:t>
      </w: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формы и виды контроля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- виды контроля - текущий, тематический, административный,  итоговый;</w:t>
      </w: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- формы контроля - словарный диктант, фронтальный опрос, тест, индивидуальная работа с раздаточным материалом дифференцированного характера, контрольная работа (диктант, тест), самостоятельная работа, сочинение.</w:t>
      </w:r>
      <w:proofErr w:type="gramEnd"/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A534C5" w:rsidRPr="00A534C5" w:rsidRDefault="00A534C5" w:rsidP="00A534C5">
      <w:pPr>
        <w:spacing w:after="0" w:line="240" w:lineRule="auto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105 часов, 3 часа в неделю</w:t>
      </w:r>
    </w:p>
    <w:tbl>
      <w:tblPr>
        <w:tblW w:w="10506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721"/>
      </w:tblGrid>
      <w:tr w:rsidR="00A534C5" w:rsidRPr="00A534C5" w:rsidTr="00D9645D">
        <w:tc>
          <w:tcPr>
            <w:tcW w:w="4785" w:type="dxa"/>
          </w:tcPr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Обязательный минимум содержания ООП (ФК ГОС среднего общего образования по русскому языку)</w:t>
            </w:r>
          </w:p>
        </w:tc>
        <w:tc>
          <w:tcPr>
            <w:tcW w:w="5721" w:type="dxa"/>
          </w:tcPr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A534C5" w:rsidRPr="00A534C5" w:rsidTr="00D9645D">
        <w:tc>
          <w:tcPr>
            <w:tcW w:w="4785" w:type="dxa"/>
          </w:tcPr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Содержание, обеспечивающее формирование коммуникативной компетенции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Сферы и ситуации речевого общения. Компоненты речевой ситуации.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навыков монологической и диалогической речи.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различных видов чтения в зависимости от коммуникативной задачи и характера текста.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переработка текста.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Учебно-научный, деловой, публицистический стили, разговорная речь, язык художественной литературы. Их особенности.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учебно-научного и делового общения (устная и письменная формы). Написание доклада, реферата, тезисов, рецензии. Культура разговорной речи.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1" w:type="dxa"/>
          </w:tcPr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Отбор языковых сре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ексте в зависимости от темы, цели, адресата и ситуации общения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как речевое произведение Смысловая и композиционная целостность текста. </w:t>
            </w:r>
            <w:proofErr w:type="spell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Текстоведческий</w:t>
            </w:r>
            <w:proofErr w:type="spell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анализ. Стили и функционально-смысловые типы речи.</w:t>
            </w:r>
            <w:r w:rsidRPr="00A534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Культура работы с текстами разных типов, стилей и жанров (чтение и информационная переработка).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Написание доклада, реферата, тезисов, рецензии. Культура разговорной речи.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      </w:r>
            <w:proofErr w:type="gramStart"/>
            <w:r w:rsidRPr="00A534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дств др</w:t>
            </w:r>
            <w:proofErr w:type="gramEnd"/>
            <w:r w:rsidRPr="00A534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угих функциональных разновидностей языка. 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синтаксических структур художественного текста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Содержательно-композиционный анализ текста. Средства связи предложений в тексте.</w:t>
            </w:r>
          </w:p>
        </w:tc>
      </w:tr>
      <w:tr w:rsidR="00A534C5" w:rsidRPr="00A534C5" w:rsidTr="00D9645D">
        <w:tc>
          <w:tcPr>
            <w:tcW w:w="4785" w:type="dxa"/>
          </w:tcPr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Содержание, обеспечивающее формирование языковой и лингвистической (языковедческой) компетенций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в современном мире.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Нормы литературного языка, их соблюдение в речевой практике.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Взаимосвязь различных единиц и уровней языка.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Синонимия в системе русского языка.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Словари русского языка и лингвистические справочники; их использование.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орфографических и пунктуационных умений и навыков.</w:t>
            </w:r>
          </w:p>
          <w:p w:rsidR="00A534C5" w:rsidRPr="00A534C5" w:rsidRDefault="00A534C5" w:rsidP="00A53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Лингвистический анализ текстов различных функциональных разновидностей языка.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21" w:type="dxa"/>
          </w:tcPr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Слово о русском языке.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Лексика. Фразеология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 Однозначные и многозначные слова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Антонимы, омонимы, паронимы  и их употребление. Работа со словарями.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  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</w:t>
            </w: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Фразеология. Фразеологические единицы и их употребление.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по лексике в структуре ЕГЭ по русскому языку.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/Р. Лексический анализ текста с решением тестовых задач.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Фонетика. Графика. 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(произносительные и акцентологические) нормы.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словарями. Выразительные средства русской фонетики.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Морфемика</w:t>
            </w:r>
            <w:proofErr w:type="spellEnd"/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 словообразование.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Система морфем русского языка. Морфемный анализ слова.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Морфологические и неморфологические способы словообразования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Словообразовательный разбор слова. Формообразование. Выразительные средства словообразования.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Орфография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орфографических и пунктуационных умений и навыков.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Орфографические нормы. Разделы русской орфографии и основные принципы написания: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правописание морфем;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слитные, дефисные и раздельные написания;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3) употребление прописных и строчных букв;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4) правила переноса слов;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5) правила графического сокращения слов.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русской орфографии.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Правописание чередующихся гласных в 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гласных после шипящих и Ц (употребление гласных букв И/Ы, А/Я, У/Ю после шипящих и Ц, употребление гласных букв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/Е (Ё) после шипящих и Ц)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звонких, глухих и двойных согласных.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и согласных в приставках. Правописание приставок </w:t>
            </w:r>
            <w:proofErr w:type="spellStart"/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пре-при</w:t>
            </w:r>
            <w:proofErr w:type="spellEnd"/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-.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приставок. Буквы </w:t>
            </w:r>
            <w:proofErr w:type="spell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ы-и</w:t>
            </w:r>
            <w:proofErr w:type="spell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приставок. Употребление Ъ и Ь.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прописных букв. Правила переноса.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Правописание суффиксов различных частей речи (кроме 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-/-НН-), правописание -Н- и -НН- в различных частях речи.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падежных и родовых окончаний. Правописание личных окончаний глаголов и суффиксов причастий.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Правописание словарных слов. Слитное, дефисное, раздельное написание слов различных частей речи.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Морфология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речи. Правописание падежных окончаний имен существительных.  Морфологические нормы имен существительных.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суффиксах имен существительных.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 и НН в суффиксах имен прилагательных. Правописание сложных имен прилагательных и существительных.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числительное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 употребление числительных.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</w:t>
            </w:r>
            <w:proofErr w:type="gramStart"/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местоимений.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и его формы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как часть речи. Правописание личных окончаний глагола.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глагольная форма. Правописание суффиксов причастий. Н и НН в причастиях и отглагольных прилагательных.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Деепричастие как глагольная форма.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как часть речи.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Слитное, раздельное и дефисное написание наречий.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категории состояния.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Служебные части речи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служебных частей речи, их отличие от знаменательных частей речи.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Предлог. Правописание производных предлогов.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Союз. Правописание союзов.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Частицы. Правописание частиц.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Частицы НЕ и НИ. Их значение и употребление. 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нормы. Нормативное употребление форм слова.</w:t>
            </w:r>
          </w:p>
        </w:tc>
      </w:tr>
      <w:tr w:rsidR="00A534C5" w:rsidRPr="00A534C5" w:rsidTr="00D9645D">
        <w:tc>
          <w:tcPr>
            <w:tcW w:w="4785" w:type="dxa"/>
          </w:tcPr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Содержание, обеспечивающее формирование </w:t>
            </w:r>
            <w:proofErr w:type="spellStart"/>
            <w:r w:rsidRPr="00A534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культуроведческой</w:t>
            </w:r>
            <w:proofErr w:type="spellEnd"/>
            <w:r w:rsidRPr="00A534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Взаимосвязь языка и культуры. Отражение в русском языке материальной и духовной культуры русского и других народов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5721" w:type="dxa"/>
          </w:tcPr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4C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– рассуждение о книге.</w:t>
            </w:r>
          </w:p>
          <w:p w:rsidR="00A534C5" w:rsidRPr="00A534C5" w:rsidRDefault="00A534C5" w:rsidP="00A534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534C5" w:rsidRPr="00A534C5" w:rsidRDefault="00A534C5" w:rsidP="00A534C5">
      <w:pPr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534C5" w:rsidRPr="00A534C5" w:rsidRDefault="00A534C5" w:rsidP="00A534C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окончании 10 класса </w:t>
      </w:r>
      <w:proofErr w:type="gramStart"/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должны </w:t>
      </w:r>
      <w:r w:rsidRPr="00A534C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A534C5" w:rsidRPr="00A534C5" w:rsidRDefault="00A534C5" w:rsidP="00A534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A534C5" w:rsidRPr="00A534C5" w:rsidRDefault="00A534C5" w:rsidP="00A534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смысл понятий: речевая ситуация и ее компоненты, литературный язык, языковая </w:t>
      </w:r>
      <w:r w:rsidRPr="00A5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норма,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культура речи;</w:t>
      </w:r>
    </w:p>
    <w:p w:rsidR="00A534C5" w:rsidRPr="00A534C5" w:rsidRDefault="00A534C5" w:rsidP="00A534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A534C5" w:rsidRPr="00A534C5" w:rsidRDefault="00A534C5" w:rsidP="00A534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должны </w:t>
      </w:r>
      <w:r w:rsidRPr="00A534C5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анализировать языковые единицы с точки зрения правильности, точности и уместности их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употребления;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softHyphen/>
        <w:t>ностей языка;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A534C5" w:rsidRPr="00A534C5" w:rsidRDefault="00A534C5" w:rsidP="00A53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br/>
        <w:t>текста;</w:t>
      </w:r>
    </w:p>
    <w:p w:rsidR="00A534C5" w:rsidRPr="00A534C5" w:rsidRDefault="00A534C5" w:rsidP="00A534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владеть:</w:t>
      </w:r>
    </w:p>
    <w:p w:rsidR="00A534C5" w:rsidRPr="00A534C5" w:rsidRDefault="00A534C5" w:rsidP="00A534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коммуникативной, языковедческой и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компетенциями; </w:t>
      </w:r>
      <w:r w:rsidRPr="00A534C5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знания, умения в практической деятельности и повседневной жизни:</w:t>
      </w:r>
    </w:p>
    <w:p w:rsidR="00A534C5" w:rsidRPr="00A534C5" w:rsidRDefault="00A534C5" w:rsidP="00A534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A534C5" w:rsidRPr="00A534C5" w:rsidRDefault="00A534C5" w:rsidP="00A534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 интеллектуальных и творческих способностей, навыков самостоятельной деятельно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сти; самореализации, самовыражения в различных областях человеческой деятельности;</w:t>
      </w:r>
    </w:p>
    <w:p w:rsidR="00A534C5" w:rsidRPr="00A534C5" w:rsidRDefault="00A534C5" w:rsidP="00A534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увеличения словарного запаса; расширения круга используемых языковых и речевых средств;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совершенствования способности к самооценке на основе наблюдения за собственной речью;</w:t>
      </w:r>
    </w:p>
    <w:p w:rsidR="00A534C5" w:rsidRPr="00A534C5" w:rsidRDefault="00A534C5" w:rsidP="00A534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совершенствования коммуникативных способностей; развития готовности к речевому взаи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модействию, межличностному и межкультурному общению, сотрудничеству;</w:t>
      </w:r>
    </w:p>
    <w:p w:rsidR="00A534C5" w:rsidRPr="00A534C5" w:rsidRDefault="00A534C5" w:rsidP="00A534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государства;</w:t>
      </w:r>
    </w:p>
    <w:p w:rsidR="00A534C5" w:rsidRPr="00A534C5" w:rsidRDefault="00A534C5" w:rsidP="00A534C5">
      <w:pPr>
        <w:numPr>
          <w:ilvl w:val="0"/>
          <w:numId w:val="4"/>
        </w:numPr>
        <w:spacing w:before="60" w:after="144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34C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34C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Учебно-методическое обеспечение.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Для обучающихся</w:t>
      </w:r>
    </w:p>
    <w:p w:rsidR="00A534C5" w:rsidRPr="00A534C5" w:rsidRDefault="00A534C5" w:rsidP="00A534C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Н. Г.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И. В.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М.А.Мищерина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. Русский язык. </w:t>
      </w:r>
      <w:smartTag w:uri="urn:schemas-microsoft-com:office:smarttags" w:element="time">
        <w:smartTagPr>
          <w:attr w:name="Hour" w:val="10"/>
          <w:attr w:name="Minute" w:val="11"/>
        </w:smartTagPr>
        <w:r w:rsidRPr="00A534C5">
          <w:rPr>
            <w:rFonts w:ascii="Times New Roman" w:eastAsia="Times New Roman" w:hAnsi="Times New Roman" w:cs="Times New Roman"/>
            <w:sz w:val="24"/>
            <w:szCs w:val="24"/>
          </w:rPr>
          <w:t>10-11</w:t>
        </w:r>
      </w:smartTag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классы. М.: «Русское слово», 2013 г.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Для учителя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М.А. Тематическое и поурочное планирование к учебнику «Русский язык. </w:t>
      </w:r>
      <w:smartTag w:uri="urn:schemas-microsoft-com:office:smarttags" w:element="time">
        <w:smartTagPr>
          <w:attr w:name="Hour" w:val="10"/>
          <w:attr w:name="Minute" w:val="11"/>
        </w:smartTagPr>
        <w:r w:rsidRPr="00A534C5">
          <w:rPr>
            <w:rFonts w:ascii="Times New Roman" w:eastAsia="Times New Roman" w:hAnsi="Times New Roman" w:cs="Times New Roman"/>
            <w:sz w:val="24"/>
            <w:szCs w:val="24"/>
          </w:rPr>
          <w:t>10-11</w:t>
        </w:r>
      </w:smartTag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классы (авторы Н.Г.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И.В.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М.А.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): Базовый уровень. Профильный уровень / Н.Г.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М.А.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>. - 7-е изд. - М.: ООО «Русское слово, 2012.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язык. 10-11 классы: книга для учителя / Н.Г.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М.А.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>. – 7-е изд.  – М.:  ООО «Русское слово, 2012.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3. Русский язык. Содержание образования: сборник нормативно-правовых документов и методических материалов \ [Т.Б. Васильева, И.Н. Иванова].- М., 2009.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4. Подготовка к олимпиадам по русскому языку. 5-11 классы / М. М.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Казбек-Казиева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.— 2-е изд. — М.: Айрис-пресс, 2007. — 160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>. — (Школьные олимпиады).</w:t>
      </w:r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5. Миронова Н.И. Русский язык: в таблицах и схемах для подготовки к ЕГЭ / Н.И. Миронова. – М.: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A534C5" w:rsidRPr="00A534C5" w:rsidRDefault="00A534C5" w:rsidP="00A534C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Русский язык: ЕГЭ: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Учебно-справочные материалы (Серия «Итоговый контроль: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ЕГЭ») / М.Б.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Багге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Л.Г.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Гвоздинская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>, В.П. Казаков и др. – СПб.: Просвещение, 2011.</w:t>
      </w:r>
      <w:proofErr w:type="gramEnd"/>
    </w:p>
    <w:p w:rsidR="00A534C5" w:rsidRPr="00A534C5" w:rsidRDefault="00A534C5" w:rsidP="00A5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i/>
          <w:sz w:val="24"/>
          <w:szCs w:val="24"/>
        </w:rPr>
        <w:t>Электронные издания:</w:t>
      </w:r>
    </w:p>
    <w:p w:rsidR="00A534C5" w:rsidRPr="00A534C5" w:rsidRDefault="00A534C5" w:rsidP="00A534C5">
      <w:pPr>
        <w:numPr>
          <w:ilvl w:val="0"/>
          <w:numId w:val="7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Обучение сочинениям. Развитие речи. 5-11 классы. (Компакт-диск) - издательство «Учитель», 2011 .</w:t>
      </w:r>
    </w:p>
    <w:p w:rsidR="00A534C5" w:rsidRPr="00A534C5" w:rsidRDefault="00A534C5" w:rsidP="00A534C5">
      <w:pPr>
        <w:numPr>
          <w:ilvl w:val="0"/>
          <w:numId w:val="7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Тематическое  планирование. Русский язык. 5-11 классы (компакт-диск) - издательство «Учитель», 2011 .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i/>
          <w:sz w:val="24"/>
          <w:szCs w:val="24"/>
        </w:rPr>
        <w:t>Справочная литература:</w:t>
      </w:r>
    </w:p>
    <w:p w:rsidR="00A534C5" w:rsidRPr="00A534C5" w:rsidRDefault="00A534C5" w:rsidP="00A534C5">
      <w:pPr>
        <w:numPr>
          <w:ilvl w:val="0"/>
          <w:numId w:val="8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Новейший школьный словарь синонимов и антонимов. Составитель Н. И.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Шильнова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. - М.: ООО «Дом Славянской книги»,2014. - 640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34C5" w:rsidRPr="00A534C5" w:rsidRDefault="00A534C5" w:rsidP="00A534C5">
      <w:pPr>
        <w:numPr>
          <w:ilvl w:val="0"/>
          <w:numId w:val="8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>Ожегов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И. Толковый словарь русского языка.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. 100000 слов, терминов и фразеологических выражений / С. И. Ожегов; Под ред. проф. Л. И. Скворцова. - 27-е изд.,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. - М.: 000 «Издательство «Мир и Образование», 2013. - 736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4C5" w:rsidRPr="00A534C5" w:rsidRDefault="00A534C5" w:rsidP="00A534C5">
      <w:pPr>
        <w:numPr>
          <w:ilvl w:val="0"/>
          <w:numId w:val="8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Розенталь Д. Э. Универсальный справочник по русскому языку: Орфография. Пунктуация. Практическая стилистика / д. Э. Розенталь. - М.: Мир и Образование, 2015. - 704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4C5" w:rsidRPr="00A534C5" w:rsidRDefault="00A534C5" w:rsidP="00A534C5">
      <w:pPr>
        <w:numPr>
          <w:ilvl w:val="0"/>
          <w:numId w:val="8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орфографический словарь русского языка: 120000 слов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/ 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ост. Куренкова Е.- М.: 000 «ИКТЦ "ЛАДА"», 2007. -380 с. </w:t>
      </w:r>
    </w:p>
    <w:p w:rsidR="00A534C5" w:rsidRPr="00A534C5" w:rsidRDefault="00A534C5" w:rsidP="00A534C5">
      <w:pPr>
        <w:numPr>
          <w:ilvl w:val="0"/>
          <w:numId w:val="8"/>
        </w:num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Н. М. Школьный фразеологический словарь русского языка: Значение и происхождение словосочетаний / Н. М.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В. и. Зимин, А. В. Филиппов. - 5-е изд., стереотип. - М.: Дрофа, 2002. - 368 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lastRenderedPageBreak/>
        <w:t>6. Школьный словообразовательный словарь</w:t>
      </w:r>
      <w:proofErr w:type="gramStart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ост. В.И. Николаев. - М.: </w:t>
      </w:r>
      <w:proofErr w:type="spellStart"/>
      <w:r w:rsidRPr="00A534C5">
        <w:rPr>
          <w:rFonts w:ascii="Times New Roman" w:eastAsia="Times New Roman" w:hAnsi="Times New Roman" w:cs="Times New Roman"/>
          <w:sz w:val="24"/>
          <w:szCs w:val="24"/>
        </w:rPr>
        <w:t>Центрполиграф</w:t>
      </w:r>
      <w:proofErr w:type="spellEnd"/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, 2009. - 511 с. 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ресурсы: 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>http://www.gramma.ru/ (сайт по русскому языку);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http://www.pycckoeslovo.ru/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Репетитор по русскому языку;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http://school-collection.edu.ru/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единая коллекция цифровых образовательных ресурсов;</w:t>
      </w:r>
    </w:p>
    <w:p w:rsidR="00A534C5" w:rsidRPr="00A534C5" w:rsidRDefault="00A534C5" w:rsidP="00A534C5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http://www.academic.ru </w:t>
      </w:r>
      <w:r w:rsidRPr="00A534C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34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словари и энциклопедии.</w:t>
      </w:r>
    </w:p>
    <w:p w:rsidR="00A534C5" w:rsidRPr="00A534C5" w:rsidRDefault="00A534C5" w:rsidP="00A53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2952" w:rsidRPr="00A42952" w:rsidRDefault="00A42952" w:rsidP="00A42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2952">
        <w:rPr>
          <w:rFonts w:ascii="Times New Roman" w:eastAsia="Times New Roman" w:hAnsi="Times New Roman" w:cs="Times New Roman"/>
          <w:sz w:val="24"/>
          <w:szCs w:val="24"/>
        </w:rPr>
        <w:t>Приложение к рабочей программе</w:t>
      </w:r>
    </w:p>
    <w:p w:rsidR="00A42952" w:rsidRPr="00A42952" w:rsidRDefault="00A42952" w:rsidP="00A429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2952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для 10 класса</w:t>
      </w:r>
    </w:p>
    <w:p w:rsidR="00A42952" w:rsidRPr="00A42952" w:rsidRDefault="00A42952" w:rsidP="00A42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952" w:rsidRPr="00A42952" w:rsidRDefault="00A42952" w:rsidP="00A4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по  русскому языку </w:t>
      </w:r>
    </w:p>
    <w:p w:rsidR="00A42952" w:rsidRPr="00A42952" w:rsidRDefault="00A42952" w:rsidP="00A4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sz w:val="28"/>
          <w:szCs w:val="28"/>
        </w:rPr>
        <w:t xml:space="preserve"> 10 класс (базовый уровень)</w:t>
      </w:r>
    </w:p>
    <w:p w:rsidR="00A42952" w:rsidRPr="00A42952" w:rsidRDefault="00A42952" w:rsidP="00A4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sz w:val="28"/>
          <w:szCs w:val="28"/>
        </w:rPr>
        <w:t>(3 часа в неделю, всего 105 часов)</w:t>
      </w:r>
    </w:p>
    <w:p w:rsidR="00A42952" w:rsidRPr="00A42952" w:rsidRDefault="00A42952" w:rsidP="00A42952">
      <w:pPr>
        <w:spacing w:after="0" w:line="240" w:lineRule="auto"/>
        <w:ind w:left="-56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952" w:rsidRPr="00A42952" w:rsidRDefault="00A42952" w:rsidP="00A42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1179"/>
        <w:gridCol w:w="2270"/>
        <w:gridCol w:w="848"/>
        <w:gridCol w:w="4096"/>
      </w:tblGrid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                 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 </w:t>
            </w: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2952" w:rsidRPr="00A42952" w:rsidRDefault="00A42952" w:rsidP="00A42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2952" w:rsidRPr="00A42952" w:rsidRDefault="00A42952" w:rsidP="00A42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i/>
                <w:color w:val="242424"/>
                <w:spacing w:val="2"/>
                <w:sz w:val="24"/>
                <w:szCs w:val="24"/>
              </w:rPr>
              <w:t>Введение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Формы существования русского национального  языка.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Нормы литературного языка и их соблюдение в речевой практике.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Словари русского языка и лингвистические справочники.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Лексика. Фразеология. 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Сло</w:t>
            </w: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и его значение. Однозначные и многозначные слова.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Изобразительно-выразитель</w:t>
            </w: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 русского языка. Тропы.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Изобразительно-выразитель</w:t>
            </w: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 русского языка. Фигуры речи.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Р/Р. Практическая работа. Лингвистический анализ  текста.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Омонимы, паронимы 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употребление. Работа со словарями.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Синонимия в системе русского языка.  Антонимы</w:t>
            </w: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лексики современного русского языка. Лексика общеупотребительная и ограниченная в употреблении.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Лексические нормы.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Сент.-окт.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Фразеология. Фразеологические единицы и их употребление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«Задания по лексике в структуре ЕГЭ по русскому языку»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Р/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Лексический анализ текста с 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решением тестовых задач. Подготовка к контрольной работе.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(стартовая). Лингвистический анализ текста с решением тестовых задач.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Фонетика. Графика. Орфоэпия. Орфоэпические нормы современного русского языка. Работа со словарями.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нормы современного литературного произношения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ЕГЭ. Орфоэпический словник. Нормы ударения в современном русском языке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«Орфоэпические нормы современного русского языка»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 русской фонетики.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Словообразование.  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Система морфем русского языка.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анализ слова.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Морфологические способы словообразования.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Неморфологические способы словообразования.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Словообразовательный разбор слова. Формообразование.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tabs>
                <w:tab w:val="right" w:pos="58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Выразительные средства словообразования.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tabs>
                <w:tab w:val="right" w:pos="588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«Способы словообразования»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«Лексика. Орфоэпия. Словообразование» (тестирование)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Ноябрь 09.11-14.11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Орфография 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Орфографические нормы. Разделы русской орфографии и основные принципы написания.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корней.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ind w:left="-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морфем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Слитные, дефисные и раздельные написания.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пре-при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прописных и строчных букв. Употребление Ъ и Ь.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ЕГЭ.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Обобщающий тренинг по орфографии.  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переноса слов. 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графического сокращения слов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Декабрь, 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прописных букв. 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переноса.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Р/Р. Текст как речевое произведение.</w:t>
            </w:r>
          </w:p>
        </w:tc>
      </w:tr>
      <w:tr w:rsidR="00A42952" w:rsidRPr="00A42952" w:rsidTr="00915503">
        <w:trPr>
          <w:trHeight w:val="453"/>
        </w:trPr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333300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Р/Р.</w:t>
            </w:r>
            <w:r w:rsidRPr="00A42952">
              <w:rPr>
                <w:rFonts w:ascii="Times New Roman" w:eastAsia="Calibri" w:hAnsi="Times New Roman" w:cs="Times New Roman"/>
                <w:color w:val="333300"/>
                <w:sz w:val="24"/>
                <w:szCs w:val="24"/>
              </w:rPr>
              <w:t xml:space="preserve"> Смысловая и композиционная целостность текста.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ЕГЭ.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Р/Р. Содержательно-композиционный анализ текста. Средства связи предложений в тексте.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служебных слов.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словарных слов.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орфографических и пунктуационных норм при создании и воспроизведении текстов разных стилей.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«Задания по орфографии в структуре ЕГЭ по русскому языку»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как часть речи.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имен существительных.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нормы. Нормативное употребление форм слова. Имя существительное.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«Морфологические нормы имен существительных»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Гласные в суффиксах имен существительных.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28.12-30.12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Стили и функционально-смысловые типы речи.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Январь 14.01-16.01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Р/Р Сферы и ситуации речевого общения. Компоненты речевой ситуации.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Морфологические нормы образования имен прилагательных: употребление полной и краткой формы.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Морфологические нормы образования имен прилагательных: степени сравнения.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Н и НН в суффиксах имен прилагательных.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имен прилагательных и существительных.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теме «Имя существительное и имя 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прилагательное: морфологические и орфографические нормы».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имен числительных.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Р/Р Употребление в речи имен числительных.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«Склонение имен числительных».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в употреблении личных местоимений.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личных окончаний глагола.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 в употреблении форм глаголов.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«Трудные случаи употребления и правописания глаголов: решение заданий ЕГЭ»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как глагольная форма.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Грамматические нормы употребления причастий и причастных оборотов у речи.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«Употребление и правописание причастий».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Сочинение. Информационная обработка текста. Употребление языковых средств в зависимости от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речевой ситуации.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Сочинение- рассуждение о книге.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Деепричастие как глагольная форма.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нормы употребления деепричастий и деепричастных оборотов в речи.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22.03.16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Готовимся к ЕГЭ.</w:t>
            </w:r>
          </w:p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«Глагол и глагольные формы»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Апрель 01.04.-02.04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Учебно-научный, деловой, публицистический стили, разговорная речь, язык художественной литературы и их особенности.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Культура учебно-научного и </w:t>
            </w:r>
            <w:r w:rsidRPr="00A429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делового общения.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Слитное и раздельное написание наречий.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Дефисное написание наречий.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Слова категории состояния.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речи. Предлог.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Союз как служебная часть речи. Правописание союзов.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Частицы. Правописание частиц.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Частицы НЕ и НИ. Их значение и употребление.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</w:t>
            </w:r>
            <w:r w:rsidRPr="00A429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с разными частями речи.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Культура речи</w:t>
            </w: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языка и культуры. Отражение в русском языке культуры русского и других народов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теме «Лексика. Орфоэпия. Морфология. Орфография» (тестирование).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1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2952">
              <w:rPr>
                <w:rFonts w:ascii="Calibri" w:eastAsia="Calibri" w:hAnsi="Calibri" w:cs="Times New Roman"/>
                <w:sz w:val="24"/>
                <w:szCs w:val="24"/>
              </w:rPr>
              <w:t>98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Р/Р </w:t>
            </w: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доклада, реферата, тезисов, рецензии.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2952">
              <w:rPr>
                <w:rFonts w:ascii="Calibri" w:eastAsia="Calibri" w:hAnsi="Calibri" w:cs="Times New Roman"/>
                <w:sz w:val="24"/>
                <w:szCs w:val="24"/>
              </w:rPr>
              <w:t>99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Составление деловых документов различных жанров. </w:t>
            </w:r>
          </w:p>
        </w:tc>
      </w:tr>
      <w:tr w:rsidR="00A42952" w:rsidRPr="00A42952" w:rsidTr="00915503">
        <w:trPr>
          <w:trHeight w:val="437"/>
        </w:trPr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100-105 </w:t>
            </w: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52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</w:tr>
      <w:tr w:rsidR="00A42952" w:rsidRPr="00A42952" w:rsidTr="00915503">
        <w:tc>
          <w:tcPr>
            <w:tcW w:w="1178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A42952" w:rsidRPr="00A42952" w:rsidRDefault="00A42952" w:rsidP="00A42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8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A42952" w:rsidRPr="00A42952" w:rsidRDefault="00A42952" w:rsidP="00A42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2952" w:rsidRPr="00A42952" w:rsidRDefault="00A42952" w:rsidP="00A42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D19C4" w:rsidRDefault="000D19C4"/>
    <w:sectPr w:rsidR="000D19C4" w:rsidSect="00CD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D690B"/>
    <w:multiLevelType w:val="hybridMultilevel"/>
    <w:tmpl w:val="DE481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229A9"/>
    <w:multiLevelType w:val="hybridMultilevel"/>
    <w:tmpl w:val="671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1BB2"/>
    <w:multiLevelType w:val="hybridMultilevel"/>
    <w:tmpl w:val="C9BA5B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C0D0D"/>
    <w:multiLevelType w:val="hybridMultilevel"/>
    <w:tmpl w:val="D8AA8B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55F2F"/>
    <w:multiLevelType w:val="hybridMultilevel"/>
    <w:tmpl w:val="A21EF0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A90034"/>
    <w:multiLevelType w:val="hybridMultilevel"/>
    <w:tmpl w:val="55C4D0DA"/>
    <w:lvl w:ilvl="0" w:tplc="1B22628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34C5"/>
    <w:rsid w:val="000D19C4"/>
    <w:rsid w:val="00A42952"/>
    <w:rsid w:val="00A534C5"/>
    <w:rsid w:val="00CD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3868</Words>
  <Characters>22048</Characters>
  <Application>Microsoft Office Word</Application>
  <DocSecurity>0</DocSecurity>
  <Lines>183</Lines>
  <Paragraphs>51</Paragraphs>
  <ScaleCrop>false</ScaleCrop>
  <Company>WareZ Provider </Company>
  <LinksUpToDate>false</LinksUpToDate>
  <CharactersWithSpaces>25865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2015-12-06T15:19:00Z</dcterms:created>
  <dcterms:modified xsi:type="dcterms:W3CDTF">2015-12-07T18:28:00Z</dcterms:modified>
</cp:coreProperties>
</file>