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DC" w:rsidRPr="002544DC" w:rsidRDefault="002544DC" w:rsidP="002544DC">
      <w:pPr>
        <w:jc w:val="center"/>
        <w:rPr>
          <w:sz w:val="28"/>
          <w:szCs w:val="28"/>
        </w:rPr>
      </w:pPr>
      <w:r w:rsidRPr="002544DC">
        <w:rPr>
          <w:sz w:val="28"/>
          <w:szCs w:val="28"/>
        </w:rPr>
        <w:t>Муниципальное бюджетное общеобразовательное учреждение</w:t>
      </w:r>
    </w:p>
    <w:p w:rsidR="002544DC" w:rsidRPr="002544DC" w:rsidRDefault="002544DC" w:rsidP="002544DC">
      <w:pPr>
        <w:jc w:val="center"/>
        <w:rPr>
          <w:sz w:val="28"/>
          <w:szCs w:val="28"/>
        </w:rPr>
      </w:pPr>
      <w:r w:rsidRPr="002544DC">
        <w:rPr>
          <w:sz w:val="28"/>
          <w:szCs w:val="28"/>
        </w:rPr>
        <w:t>средняя общеобразовательная школа</w:t>
      </w:r>
    </w:p>
    <w:p w:rsidR="002544DC" w:rsidRPr="002544DC" w:rsidRDefault="002544DC" w:rsidP="002544DC">
      <w:pPr>
        <w:jc w:val="center"/>
        <w:rPr>
          <w:sz w:val="28"/>
          <w:szCs w:val="28"/>
        </w:rPr>
      </w:pPr>
      <w:r w:rsidRPr="002544DC">
        <w:rPr>
          <w:sz w:val="28"/>
          <w:szCs w:val="28"/>
        </w:rPr>
        <w:t>села Большое Попово</w:t>
      </w:r>
    </w:p>
    <w:p w:rsidR="002544DC" w:rsidRPr="002544DC" w:rsidRDefault="002544DC" w:rsidP="002544DC">
      <w:pPr>
        <w:jc w:val="center"/>
        <w:rPr>
          <w:sz w:val="28"/>
          <w:szCs w:val="28"/>
        </w:rPr>
      </w:pPr>
      <w:r w:rsidRPr="002544DC">
        <w:rPr>
          <w:sz w:val="28"/>
          <w:szCs w:val="28"/>
        </w:rPr>
        <w:t>Лебедянского муниципального района</w:t>
      </w:r>
    </w:p>
    <w:p w:rsidR="002544DC" w:rsidRPr="002544DC" w:rsidRDefault="002544DC" w:rsidP="002544DC">
      <w:pPr>
        <w:jc w:val="center"/>
        <w:rPr>
          <w:sz w:val="28"/>
          <w:szCs w:val="28"/>
        </w:rPr>
      </w:pPr>
      <w:r w:rsidRPr="002544DC">
        <w:rPr>
          <w:sz w:val="28"/>
          <w:szCs w:val="28"/>
        </w:rPr>
        <w:t>Липецкой области</w:t>
      </w:r>
    </w:p>
    <w:p w:rsidR="002544DC" w:rsidRPr="002544DC" w:rsidRDefault="002544DC" w:rsidP="002544DC">
      <w:pPr>
        <w:ind w:left="720"/>
        <w:jc w:val="center"/>
        <w:rPr>
          <w:sz w:val="27"/>
          <w:szCs w:val="27"/>
        </w:rPr>
      </w:pPr>
    </w:p>
    <w:p w:rsidR="002544DC" w:rsidRPr="002544DC" w:rsidRDefault="002544DC" w:rsidP="002544DC">
      <w:pPr>
        <w:ind w:left="720"/>
        <w:jc w:val="center"/>
        <w:rPr>
          <w:sz w:val="27"/>
          <w:szCs w:val="27"/>
        </w:rPr>
      </w:pPr>
    </w:p>
    <w:p w:rsidR="002544DC" w:rsidRPr="002544DC" w:rsidRDefault="002544DC" w:rsidP="002544DC">
      <w:pPr>
        <w:spacing w:before="100" w:beforeAutospacing="1" w:after="202"/>
        <w:ind w:right="-850"/>
      </w:pPr>
      <w:r w:rsidRPr="002544DC">
        <w:t xml:space="preserve"> Согласовано                              Согласовано                                        Утверждаю</w:t>
      </w:r>
    </w:p>
    <w:p w:rsidR="002544DC" w:rsidRPr="002544DC" w:rsidRDefault="002544DC" w:rsidP="002544DC">
      <w:pPr>
        <w:spacing w:before="100" w:beforeAutospacing="1" w:after="202"/>
      </w:pPr>
      <w:r w:rsidRPr="002544DC">
        <w:t xml:space="preserve"> Руководитель ШМО               заместитель директора по УВР          директор МБОУ СОШ  </w:t>
      </w:r>
    </w:p>
    <w:p w:rsidR="002544DC" w:rsidRPr="002544DC" w:rsidRDefault="002544DC" w:rsidP="002544DC">
      <w:pPr>
        <w:spacing w:before="100" w:beforeAutospacing="1" w:after="202"/>
      </w:pPr>
      <w:r w:rsidRPr="002544DC">
        <w:t xml:space="preserve"> ____________                          МБОУ СОШ  с.Большое Попово      с.Большое Попово</w:t>
      </w:r>
    </w:p>
    <w:p w:rsidR="002544DC" w:rsidRPr="002544DC" w:rsidRDefault="002544DC" w:rsidP="002544DC">
      <w:pPr>
        <w:spacing w:before="100" w:beforeAutospacing="1" w:after="202"/>
      </w:pPr>
      <w:r w:rsidRPr="002544DC">
        <w:t>Протокол №___от___2015г.    ________Константинова Г.С.              ______  Миляева И.А</w:t>
      </w:r>
    </w:p>
    <w:p w:rsidR="002544DC" w:rsidRPr="002544DC" w:rsidRDefault="002544DC" w:rsidP="002544DC">
      <w:pPr>
        <w:spacing w:before="100" w:beforeAutospacing="1" w:after="202"/>
      </w:pPr>
      <w:r w:rsidRPr="002544DC">
        <w:t xml:space="preserve">                                                                                                            Приказ №____от____2015г.</w:t>
      </w:r>
    </w:p>
    <w:p w:rsidR="002544DC" w:rsidRPr="002544DC" w:rsidRDefault="002544DC" w:rsidP="002544DC">
      <w:pPr>
        <w:spacing w:before="100" w:beforeAutospacing="1" w:after="240"/>
      </w:pPr>
    </w:p>
    <w:p w:rsidR="002544DC" w:rsidRPr="002544DC" w:rsidRDefault="002544DC" w:rsidP="002544DC">
      <w:pPr>
        <w:spacing w:before="100" w:beforeAutospacing="1" w:after="240"/>
      </w:pPr>
    </w:p>
    <w:p w:rsidR="002544DC" w:rsidRPr="002544DC" w:rsidRDefault="002544DC" w:rsidP="002544DC">
      <w:pPr>
        <w:spacing w:before="100" w:beforeAutospacing="1" w:after="202"/>
        <w:ind w:left="720"/>
        <w:jc w:val="center"/>
        <w:rPr>
          <w:b/>
          <w:bCs/>
          <w:sz w:val="36"/>
          <w:szCs w:val="36"/>
        </w:rPr>
      </w:pPr>
      <w:r w:rsidRPr="002544DC">
        <w:rPr>
          <w:b/>
          <w:bCs/>
          <w:sz w:val="36"/>
          <w:szCs w:val="36"/>
        </w:rPr>
        <w:t xml:space="preserve"> Рабочая программа </w:t>
      </w:r>
    </w:p>
    <w:p w:rsidR="002544DC" w:rsidRPr="002544DC" w:rsidRDefault="002544DC" w:rsidP="002544DC">
      <w:pPr>
        <w:spacing w:before="100" w:beforeAutospacing="1" w:after="202"/>
        <w:ind w:left="720"/>
        <w:jc w:val="center"/>
        <w:rPr>
          <w:b/>
          <w:bCs/>
          <w:sz w:val="36"/>
          <w:szCs w:val="36"/>
        </w:rPr>
      </w:pPr>
      <w:r w:rsidRPr="002544DC">
        <w:rPr>
          <w:b/>
          <w:bCs/>
          <w:sz w:val="36"/>
          <w:szCs w:val="36"/>
        </w:rPr>
        <w:t>по биологии</w:t>
      </w:r>
    </w:p>
    <w:p w:rsidR="002544DC" w:rsidRPr="002544DC" w:rsidRDefault="00A9467E" w:rsidP="002544DC">
      <w:pPr>
        <w:spacing w:before="100" w:beforeAutospacing="1" w:after="202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FE20FC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>8</w:t>
      </w:r>
      <w:r w:rsidR="002544DC" w:rsidRPr="002544DC">
        <w:rPr>
          <w:sz w:val="36"/>
          <w:szCs w:val="36"/>
        </w:rPr>
        <w:t xml:space="preserve">  класс</w:t>
      </w:r>
    </w:p>
    <w:p w:rsidR="002544DC" w:rsidRPr="002544DC" w:rsidRDefault="002544DC" w:rsidP="002544DC">
      <w:pPr>
        <w:spacing w:before="100" w:beforeAutospacing="1" w:after="202"/>
        <w:ind w:left="720"/>
        <w:rPr>
          <w:sz w:val="36"/>
          <w:szCs w:val="36"/>
        </w:rPr>
      </w:pPr>
    </w:p>
    <w:p w:rsidR="002544DC" w:rsidRPr="002544DC" w:rsidRDefault="002544DC" w:rsidP="002544DC">
      <w:r w:rsidRPr="002544DC">
        <w:t>Рассмотрено на заседании педагогического совета школы</w:t>
      </w:r>
    </w:p>
    <w:p w:rsidR="002544DC" w:rsidRPr="002544DC" w:rsidRDefault="002544DC" w:rsidP="002544DC">
      <w:r w:rsidRPr="002544DC">
        <w:t>Протокол №____от_________2015г.</w:t>
      </w:r>
    </w:p>
    <w:p w:rsidR="002544DC" w:rsidRPr="002544DC" w:rsidRDefault="002544DC" w:rsidP="002544DC"/>
    <w:p w:rsidR="002544DC" w:rsidRPr="002544DC" w:rsidRDefault="002544DC" w:rsidP="002544DC"/>
    <w:p w:rsidR="002544DC" w:rsidRPr="002544DC" w:rsidRDefault="002544DC" w:rsidP="002544DC"/>
    <w:p w:rsidR="002544DC" w:rsidRPr="002544DC" w:rsidRDefault="002544DC" w:rsidP="002544DC"/>
    <w:p w:rsidR="002544DC" w:rsidRPr="002544DC" w:rsidRDefault="002544DC" w:rsidP="002544DC"/>
    <w:p w:rsidR="00E76E32" w:rsidRDefault="002544DC" w:rsidP="002544DC">
      <w:pPr>
        <w:ind w:left="720"/>
        <w:jc w:val="center"/>
      </w:pPr>
      <w:r w:rsidRPr="002544DC">
        <w:t xml:space="preserve">                 </w:t>
      </w:r>
      <w:r w:rsidR="00E76E32">
        <w:t xml:space="preserve">                                                            </w:t>
      </w:r>
      <w:r w:rsidRPr="002544DC">
        <w:t xml:space="preserve">Разработана учителем биологии и химии </w:t>
      </w:r>
    </w:p>
    <w:p w:rsidR="002544DC" w:rsidRPr="002544DC" w:rsidRDefault="00E76E32" w:rsidP="002544DC">
      <w:pPr>
        <w:ind w:left="720"/>
        <w:jc w:val="center"/>
      </w:pPr>
      <w:r>
        <w:t xml:space="preserve">                                      </w:t>
      </w:r>
      <w:r w:rsidR="002544DC" w:rsidRPr="002544DC">
        <w:t>Щербининой Т.Н.</w:t>
      </w:r>
    </w:p>
    <w:p w:rsidR="002544DC" w:rsidRPr="002544DC" w:rsidRDefault="002544DC" w:rsidP="002544DC">
      <w:pPr>
        <w:ind w:left="720"/>
        <w:jc w:val="center"/>
      </w:pPr>
    </w:p>
    <w:p w:rsidR="002544DC" w:rsidRPr="002544DC" w:rsidRDefault="002544DC" w:rsidP="002544DC">
      <w:pPr>
        <w:spacing w:before="100" w:beforeAutospacing="1" w:after="240"/>
        <w:ind w:left="720"/>
        <w:jc w:val="center"/>
      </w:pPr>
    </w:p>
    <w:p w:rsidR="002544DC" w:rsidRPr="002544DC" w:rsidRDefault="002544DC" w:rsidP="002544DC">
      <w:pPr>
        <w:spacing w:before="100" w:beforeAutospacing="1" w:after="240"/>
        <w:ind w:left="720"/>
        <w:jc w:val="center"/>
      </w:pPr>
    </w:p>
    <w:p w:rsidR="00DE1A3E" w:rsidRDefault="002544DC" w:rsidP="002544DC">
      <w:pPr>
        <w:spacing w:before="100" w:beforeAutospacing="1" w:after="202"/>
        <w:ind w:left="432"/>
        <w:rPr>
          <w:sz w:val="27"/>
          <w:szCs w:val="27"/>
        </w:rPr>
      </w:pPr>
      <w:r w:rsidRPr="002544DC">
        <w:rPr>
          <w:sz w:val="27"/>
          <w:szCs w:val="27"/>
        </w:rPr>
        <w:t xml:space="preserve"> </w:t>
      </w:r>
      <w:r w:rsidR="00FE20FC">
        <w:rPr>
          <w:sz w:val="27"/>
          <w:szCs w:val="27"/>
        </w:rPr>
        <w:t xml:space="preserve">                                                                 </w:t>
      </w:r>
    </w:p>
    <w:p w:rsidR="002544DC" w:rsidRPr="002544DC" w:rsidRDefault="002544DC" w:rsidP="00483C11">
      <w:pPr>
        <w:spacing w:before="100" w:beforeAutospacing="1" w:after="202"/>
        <w:ind w:left="432"/>
        <w:jc w:val="center"/>
        <w:rPr>
          <w:sz w:val="27"/>
          <w:szCs w:val="27"/>
        </w:rPr>
      </w:pPr>
      <w:bookmarkStart w:id="0" w:name="_GoBack"/>
      <w:bookmarkEnd w:id="0"/>
      <w:r w:rsidRPr="002544DC">
        <w:rPr>
          <w:sz w:val="27"/>
          <w:szCs w:val="27"/>
        </w:rPr>
        <w:t>2015</w:t>
      </w:r>
    </w:p>
    <w:p w:rsidR="00952E73" w:rsidRPr="005E072F" w:rsidRDefault="00952E73" w:rsidP="005E072F">
      <w:pPr>
        <w:tabs>
          <w:tab w:val="left" w:pos="709"/>
          <w:tab w:val="left" w:pos="4140"/>
        </w:tabs>
        <w:suppressAutoHyphens/>
        <w:jc w:val="center"/>
        <w:rPr>
          <w:rFonts w:eastAsia="Calibri"/>
          <w:sz w:val="32"/>
          <w:szCs w:val="32"/>
        </w:rPr>
        <w:sectPr w:rsidR="00952E73" w:rsidRPr="005E072F" w:rsidSect="00E21F38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1" w:bottom="1134" w:left="709" w:header="709" w:footer="709" w:gutter="0"/>
          <w:pgNumType w:start="1"/>
          <w:cols w:space="708"/>
          <w:titlePg/>
          <w:docGrid w:linePitch="360"/>
        </w:sectPr>
      </w:pPr>
    </w:p>
    <w:p w:rsidR="00952E73" w:rsidRPr="00F64D7C" w:rsidRDefault="00952E73" w:rsidP="00FD212C">
      <w:pPr>
        <w:numPr>
          <w:ilvl w:val="0"/>
          <w:numId w:val="37"/>
        </w:numPr>
        <w:jc w:val="center"/>
        <w:rPr>
          <w:b/>
          <w:sz w:val="28"/>
          <w:szCs w:val="28"/>
          <w:u w:val="single"/>
        </w:rPr>
      </w:pPr>
      <w:r w:rsidRPr="00F64D7C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F77B29" w:rsidRPr="00F64D7C" w:rsidRDefault="00F77B29" w:rsidP="006F04C2">
      <w:pPr>
        <w:jc w:val="center"/>
        <w:rPr>
          <w:b/>
          <w:sz w:val="28"/>
          <w:szCs w:val="28"/>
          <w:u w:val="single"/>
        </w:rPr>
      </w:pPr>
    </w:p>
    <w:p w:rsidR="00952E73" w:rsidRPr="00F64D7C" w:rsidRDefault="00952E73" w:rsidP="00956F45">
      <w:pPr>
        <w:ind w:firstLine="540"/>
        <w:jc w:val="both"/>
        <w:rPr>
          <w:sz w:val="28"/>
          <w:szCs w:val="28"/>
        </w:rPr>
      </w:pPr>
      <w:r w:rsidRPr="00F64D7C">
        <w:rPr>
          <w:sz w:val="28"/>
          <w:szCs w:val="28"/>
        </w:rPr>
        <w:t xml:space="preserve"> Программа разработана на основе Федерального компонента государственного стандарта основного общего образования и Федерального базисного учебного плана.  Она составлена в соответствии с Образовательным минимумом содержания биологического образования в средней школе.</w:t>
      </w:r>
    </w:p>
    <w:p w:rsidR="00952E73" w:rsidRPr="00F64D7C" w:rsidRDefault="00952E73" w:rsidP="00956F45">
      <w:pPr>
        <w:pStyle w:val="af"/>
        <w:jc w:val="both"/>
        <w:rPr>
          <w:rFonts w:ascii="Times New Roman" w:eastAsia="MS Mincho" w:hAnsi="Times New Roman"/>
          <w:sz w:val="28"/>
          <w:szCs w:val="28"/>
        </w:rPr>
      </w:pPr>
      <w:r w:rsidRPr="00F64D7C">
        <w:rPr>
          <w:rFonts w:ascii="Times New Roman" w:hAnsi="Times New Roman"/>
          <w:sz w:val="28"/>
          <w:szCs w:val="28"/>
        </w:rPr>
        <w:t xml:space="preserve">Программа предназначена для изучения предмета на базовом уровне. Рабочая программа составлена </w:t>
      </w:r>
      <w:r w:rsidRPr="00F64D7C">
        <w:rPr>
          <w:rFonts w:ascii="Times New Roman" w:eastAsia="MS Mincho" w:hAnsi="Times New Roman"/>
          <w:sz w:val="28"/>
          <w:szCs w:val="28"/>
        </w:rPr>
        <w:t xml:space="preserve">на основе программы  авторского коллектива под руководством </w:t>
      </w:r>
      <w:r w:rsidRPr="00421607">
        <w:rPr>
          <w:rFonts w:ascii="Times New Roman" w:eastAsia="MS Mincho" w:hAnsi="Times New Roman"/>
          <w:b/>
          <w:bCs/>
          <w:sz w:val="28"/>
          <w:szCs w:val="28"/>
        </w:rPr>
        <w:t>И.Н. Пономаревой</w:t>
      </w:r>
      <w:r w:rsidRPr="00421607">
        <w:rPr>
          <w:rFonts w:ascii="Times New Roman" w:eastAsia="MS Mincho" w:hAnsi="Times New Roman"/>
          <w:b/>
          <w:sz w:val="28"/>
          <w:szCs w:val="28"/>
        </w:rPr>
        <w:t xml:space="preserve">  (сб. программ по биологии для общеобразовательных школ, гимназий и     лицеев - М.,  изд.  "Дрофа",  2001  г.</w:t>
      </w:r>
      <w:r w:rsidRPr="00F64D7C">
        <w:rPr>
          <w:rFonts w:ascii="Times New Roman" w:eastAsia="MS Mincho" w:hAnsi="Times New Roman"/>
          <w:sz w:val="28"/>
          <w:szCs w:val="28"/>
        </w:rPr>
        <w:t xml:space="preserve">  -  стр. 57-108), рассчитанной на 68 часов (2 урока в неделю) и в соответствии с альтернативным учебником, допущенным Министерством образования Российской Федерации:</w:t>
      </w:r>
      <w:r w:rsidR="007C5A99">
        <w:rPr>
          <w:rFonts w:ascii="Times New Roman" w:eastAsia="MS Mincho" w:hAnsi="Times New Roman"/>
          <w:sz w:val="28"/>
          <w:szCs w:val="28"/>
        </w:rPr>
        <w:t xml:space="preserve"> </w:t>
      </w:r>
      <w:r w:rsidRPr="00F64D7C">
        <w:rPr>
          <w:rFonts w:ascii="Times New Roman" w:eastAsia="MS Mincho" w:hAnsi="Times New Roman"/>
          <w:bCs/>
          <w:sz w:val="28"/>
          <w:szCs w:val="28"/>
        </w:rPr>
        <w:t xml:space="preserve">Драгомилов А.Г., Маш Р.Д. </w:t>
      </w:r>
      <w:r w:rsidRPr="00F64D7C">
        <w:rPr>
          <w:rFonts w:ascii="Times New Roman" w:eastAsia="MS Mincho" w:hAnsi="Times New Roman"/>
          <w:sz w:val="28"/>
          <w:szCs w:val="28"/>
        </w:rPr>
        <w:t xml:space="preserve">"Биология: человек"   (М., </w:t>
      </w:r>
      <w:r w:rsidR="007C5A99">
        <w:rPr>
          <w:rFonts w:ascii="Times New Roman" w:eastAsia="MS Mincho" w:hAnsi="Times New Roman"/>
          <w:sz w:val="28"/>
          <w:szCs w:val="28"/>
        </w:rPr>
        <w:t>изд.  центр «</w:t>
      </w:r>
      <w:r w:rsidR="007A7228">
        <w:rPr>
          <w:rFonts w:ascii="Times New Roman" w:eastAsia="MS Mincho" w:hAnsi="Times New Roman"/>
          <w:sz w:val="28"/>
          <w:szCs w:val="28"/>
        </w:rPr>
        <w:t>Вентана-Граф», 2012</w:t>
      </w:r>
      <w:r w:rsidRPr="00F64D7C">
        <w:rPr>
          <w:rFonts w:ascii="Times New Roman" w:eastAsia="MS Mincho" w:hAnsi="Times New Roman"/>
          <w:sz w:val="28"/>
          <w:szCs w:val="28"/>
        </w:rPr>
        <w:t xml:space="preserve"> год)</w:t>
      </w:r>
    </w:p>
    <w:p w:rsidR="00952E73" w:rsidRPr="00F64D7C" w:rsidRDefault="00952E73" w:rsidP="00956F45">
      <w:pPr>
        <w:ind w:firstLine="540"/>
        <w:jc w:val="both"/>
        <w:rPr>
          <w:sz w:val="28"/>
          <w:szCs w:val="28"/>
        </w:rPr>
      </w:pPr>
      <w:r w:rsidRPr="00F64D7C">
        <w:rPr>
          <w:sz w:val="28"/>
          <w:szCs w:val="28"/>
        </w:rPr>
        <w:t xml:space="preserve">Данная программа направлена на формирование у учащихся представлений о человеке как биосоциальном существе. Отбор содержания позволит учащимся освоить основные знания и умения, значимые для формирования общей культуры, сохранения окружающей среды и собственного здоровья. </w:t>
      </w:r>
    </w:p>
    <w:p w:rsidR="00952E73" w:rsidRPr="00F64D7C" w:rsidRDefault="00952E73" w:rsidP="00956F45">
      <w:pPr>
        <w:ind w:firstLine="540"/>
        <w:jc w:val="both"/>
        <w:rPr>
          <w:sz w:val="28"/>
          <w:szCs w:val="28"/>
        </w:rPr>
      </w:pPr>
      <w:r w:rsidRPr="00F64D7C">
        <w:rPr>
          <w:sz w:val="28"/>
          <w:szCs w:val="28"/>
        </w:rPr>
        <w:t>Для повышения уровня полученных знаний и приобретения практических умений и навыков программой предусматривается выполнение практических и лабораторных работ. Они ориентируют учащихся на активное познание свойств организма человека и развитие умений по уходу за ним. Изучению состояния своего организма и его здоровья служит ряд самонаблюдений.</w:t>
      </w:r>
    </w:p>
    <w:p w:rsidR="00952E73" w:rsidRPr="00F64D7C" w:rsidRDefault="00952E73" w:rsidP="00956F45">
      <w:pPr>
        <w:ind w:firstLine="540"/>
        <w:jc w:val="both"/>
        <w:rPr>
          <w:sz w:val="28"/>
          <w:szCs w:val="28"/>
        </w:rPr>
      </w:pPr>
      <w:r w:rsidRPr="00F64D7C">
        <w:rPr>
          <w:sz w:val="28"/>
          <w:szCs w:val="28"/>
        </w:rPr>
        <w:t>В программе дается примерное распределение материала по разделам и темам. В рабочей программе учитель может изменять порядок изложения и числа часов, отведенных на их изучение.</w:t>
      </w:r>
    </w:p>
    <w:p w:rsidR="00952E73" w:rsidRPr="00F64D7C" w:rsidRDefault="00952E73" w:rsidP="00956F45">
      <w:pPr>
        <w:ind w:firstLine="540"/>
        <w:jc w:val="both"/>
        <w:rPr>
          <w:sz w:val="28"/>
          <w:szCs w:val="28"/>
        </w:rPr>
      </w:pPr>
    </w:p>
    <w:p w:rsidR="00952E73" w:rsidRPr="00F64D7C" w:rsidRDefault="00952E73" w:rsidP="00956F45">
      <w:pPr>
        <w:jc w:val="both"/>
        <w:rPr>
          <w:sz w:val="28"/>
          <w:szCs w:val="28"/>
        </w:rPr>
      </w:pPr>
    </w:p>
    <w:p w:rsidR="00952E73" w:rsidRPr="00FD212C" w:rsidRDefault="00952E73" w:rsidP="00956F45">
      <w:pPr>
        <w:jc w:val="center"/>
        <w:rPr>
          <w:sz w:val="28"/>
          <w:szCs w:val="28"/>
        </w:rPr>
      </w:pPr>
      <w:r w:rsidRPr="00FD212C">
        <w:rPr>
          <w:sz w:val="28"/>
          <w:szCs w:val="28"/>
        </w:rPr>
        <w:t>Цели изучения предмета</w:t>
      </w:r>
    </w:p>
    <w:p w:rsidR="006F04C2" w:rsidRPr="00FD212C" w:rsidRDefault="006F04C2" w:rsidP="00956F45">
      <w:pPr>
        <w:jc w:val="center"/>
        <w:rPr>
          <w:sz w:val="28"/>
          <w:szCs w:val="28"/>
        </w:rPr>
      </w:pP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   освоение знаний  о человеке как биосоциальном существе;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  овладение умениями применять биологические знания для объяснения процессов и явлений жизнедеятельности собственного организма; использовать информацию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собственным организмом, работы с различными источниками информации;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  воспитание позитивного ценностного отношения к собственному здоровью и здоровью других людей;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 xml:space="preserve">-  использование приобретенных знаний и умений в повседневной жизни для заботы о собственном здоровье, оказания первой помощи себе и окружающим; </w:t>
      </w:r>
      <w:r w:rsidRPr="00FD212C">
        <w:rPr>
          <w:sz w:val="28"/>
          <w:szCs w:val="28"/>
        </w:rPr>
        <w:lastRenderedPageBreak/>
        <w:t>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</w:p>
    <w:p w:rsidR="00952E73" w:rsidRPr="00FD212C" w:rsidRDefault="00952E73" w:rsidP="00956F45">
      <w:pPr>
        <w:jc w:val="center"/>
        <w:rPr>
          <w:sz w:val="28"/>
          <w:szCs w:val="28"/>
        </w:rPr>
      </w:pPr>
      <w:r w:rsidRPr="00FD212C">
        <w:rPr>
          <w:sz w:val="28"/>
          <w:szCs w:val="28"/>
        </w:rPr>
        <w:t>Концепция, заложенная в содержании учебного биологического материала</w:t>
      </w:r>
    </w:p>
    <w:p w:rsidR="00952E73" w:rsidRPr="00FD212C" w:rsidRDefault="00952E73" w:rsidP="00956F45">
      <w:pPr>
        <w:jc w:val="center"/>
        <w:rPr>
          <w:sz w:val="28"/>
          <w:szCs w:val="28"/>
        </w:rPr>
      </w:pPr>
      <w:r w:rsidRPr="00FD212C">
        <w:rPr>
          <w:sz w:val="28"/>
          <w:szCs w:val="28"/>
        </w:rPr>
        <w:t>с учетом вида ОУ и контингента учащихся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  <w:u w:val="single"/>
        </w:rPr>
        <w:t>Особенностью основной школы</w:t>
      </w:r>
      <w:r w:rsidRPr="00FD212C">
        <w:rPr>
          <w:sz w:val="28"/>
          <w:szCs w:val="28"/>
        </w:rPr>
        <w:t xml:space="preserve"> является то, что для обучающихся и воспитанников данного возраста характерно самоутверждение среди сверстников и взрослых в совместной учебной и внеучебной деятельности на базе тех знаний и умений, которые приобретены в начальной школе. В этот период происходит формирование индивидуальных способов реализации тех норм и требований, которые предъявляет окружающий мир. У подростка возникает осознанное стремление участвовать в общественно необходимой работе, активно проявляется потребность в общении, утверждении собственных представлений, мнений и оценок, регулирование отношений к нему разных людей. Таким образом, приоритетным направлением основной школы является ориентация содержания образования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 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 xml:space="preserve">         Я вижу следующие пути ориентации содержания биологического образования на личностно-деятельностный компонент: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-увеличение количества времени, отводимого на работу с реальными объектами живой природы через увеличение количества проводимых лабораторных и практических работ;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-использование разнообразных форм организации деятельности учащихся с реальными биологическими объектами, позволяющих эффективно использовать субъектный опыт учащихся и в наибольшей степени реализовать их способности, возможности, потребности и интересы;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  <w:r w:rsidRPr="00FD212C">
        <w:rPr>
          <w:sz w:val="28"/>
          <w:szCs w:val="28"/>
        </w:rPr>
        <w:t>-использование частично-поискового метода как основного для изучения биологических объектов действительности.</w:t>
      </w:r>
    </w:p>
    <w:p w:rsidR="00952E73" w:rsidRPr="00FD212C" w:rsidRDefault="00952E73" w:rsidP="00956F45">
      <w:pPr>
        <w:jc w:val="both"/>
        <w:rPr>
          <w:sz w:val="28"/>
          <w:szCs w:val="28"/>
        </w:rPr>
      </w:pPr>
    </w:p>
    <w:p w:rsidR="00952E73" w:rsidRPr="00FD212C" w:rsidRDefault="00952E73" w:rsidP="00956F45">
      <w:pPr>
        <w:jc w:val="center"/>
        <w:rPr>
          <w:sz w:val="28"/>
          <w:szCs w:val="28"/>
        </w:rPr>
      </w:pPr>
      <w:r w:rsidRPr="00FD212C">
        <w:rPr>
          <w:sz w:val="28"/>
          <w:szCs w:val="28"/>
        </w:rPr>
        <w:t>Формы и методы, технологии обучения</w:t>
      </w:r>
    </w:p>
    <w:p w:rsidR="00952E73" w:rsidRPr="00FD212C" w:rsidRDefault="00952E73" w:rsidP="00956F45">
      <w:pPr>
        <w:jc w:val="both"/>
        <w:rPr>
          <w:color w:val="000000"/>
          <w:sz w:val="28"/>
          <w:szCs w:val="28"/>
        </w:rPr>
      </w:pPr>
      <w:r w:rsidRPr="00FD212C">
        <w:rPr>
          <w:color w:val="000000"/>
          <w:sz w:val="28"/>
          <w:szCs w:val="28"/>
        </w:rPr>
        <w:t xml:space="preserve">        Особенности организации образовательного процесса соответствуют положениям Программы развития школы, Педагогический коллектив работает в личностно ориентированном направлении. Это определяет формы, методы и технологии обучения, применяемые на уроках биологии. Взаимосвязь перечисленных структурных компонентов методики преподавания отражена в таблице1.</w:t>
      </w:r>
    </w:p>
    <w:p w:rsidR="00952E73" w:rsidRPr="00FD212C" w:rsidRDefault="00952E73" w:rsidP="00956F45">
      <w:pPr>
        <w:ind w:firstLine="562"/>
        <w:jc w:val="right"/>
        <w:rPr>
          <w:color w:val="000000"/>
          <w:sz w:val="28"/>
          <w:szCs w:val="28"/>
        </w:rPr>
      </w:pPr>
      <w:r w:rsidRPr="00FD212C">
        <w:rPr>
          <w:color w:val="000000"/>
          <w:sz w:val="28"/>
          <w:szCs w:val="28"/>
        </w:rPr>
        <w:t>Таблица 1</w:t>
      </w: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38"/>
        <w:gridCol w:w="2978"/>
        <w:gridCol w:w="2834"/>
        <w:gridCol w:w="2520"/>
      </w:tblGrid>
      <w:tr w:rsidR="00952E73" w:rsidRPr="00FD212C" w:rsidTr="0097342C">
        <w:trPr>
          <w:tblCellSpacing w:w="0" w:type="dxa"/>
        </w:trPr>
        <w:tc>
          <w:tcPr>
            <w:tcW w:w="153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t>Ступень образования</w:t>
            </w:r>
          </w:p>
        </w:tc>
        <w:tc>
          <w:tcPr>
            <w:tcW w:w="2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t>Ведущие методы преподавания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t xml:space="preserve">Оптимальные формы организации познания </w:t>
            </w:r>
            <w:r w:rsidRPr="00FD212C">
              <w:lastRenderedPageBreak/>
              <w:t>(ранжирование имеет смысл)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lastRenderedPageBreak/>
              <w:t>Используемые технологии обучения</w:t>
            </w:r>
          </w:p>
        </w:tc>
      </w:tr>
      <w:tr w:rsidR="00952E73" w:rsidRPr="00FD212C" w:rsidTr="0097342C">
        <w:trPr>
          <w:trHeight w:val="589"/>
          <w:tblCellSpacing w:w="0" w:type="dxa"/>
        </w:trPr>
        <w:tc>
          <w:tcPr>
            <w:tcW w:w="153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lastRenderedPageBreak/>
              <w:t>Основное общее образование</w:t>
            </w:r>
          </w:p>
        </w:tc>
        <w:tc>
          <w:tcPr>
            <w:tcW w:w="2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 xml:space="preserve">- по характеру познавательной деятельности: 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частично-поисковый;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 xml:space="preserve">- по источнику получения знаний: 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словесно-практический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1. Работа в малых группах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 xml:space="preserve">2. Работа в парах 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3. Индивидуальная работа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4. Фронтальная работа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- технология интерактивного обучения;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- ИКТ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  <w:r w:rsidRPr="00FD212C">
              <w:rPr>
                <w:color w:val="000000"/>
              </w:rPr>
              <w:t>- здоровьесберегающие</w:t>
            </w:r>
          </w:p>
          <w:p w:rsidR="00952E73" w:rsidRPr="00FD212C" w:rsidRDefault="00952E73" w:rsidP="0097342C">
            <w:pPr>
              <w:rPr>
                <w:color w:val="000000"/>
              </w:rPr>
            </w:pPr>
          </w:p>
        </w:tc>
      </w:tr>
    </w:tbl>
    <w:p w:rsidR="00952E73" w:rsidRPr="00FD212C" w:rsidRDefault="00952E73" w:rsidP="00956F45">
      <w:pPr>
        <w:jc w:val="both"/>
        <w:rPr>
          <w:rFonts w:eastAsia="MS Mincho"/>
          <w:sz w:val="28"/>
          <w:szCs w:val="28"/>
        </w:rPr>
      </w:pPr>
      <w:r w:rsidRPr="00FD212C">
        <w:rPr>
          <w:sz w:val="28"/>
          <w:szCs w:val="28"/>
        </w:rPr>
        <w:t xml:space="preserve">         Программа курса рассчитана на 68 часов учебного времени, преподавание идет 2 часа в неделю. Для достижения целей образования применяю деятельностный подход, позволяющий </w:t>
      </w:r>
      <w:r w:rsidRPr="00FD212C">
        <w:rPr>
          <w:bCs/>
          <w:iCs/>
          <w:sz w:val="28"/>
          <w:szCs w:val="28"/>
        </w:rPr>
        <w:t xml:space="preserve"> максимального включения в образовательный процесс</w:t>
      </w:r>
      <w:r w:rsidRPr="00FD212C">
        <w:rPr>
          <w:sz w:val="28"/>
          <w:szCs w:val="28"/>
        </w:rPr>
        <w:t xml:space="preserve"> практического компонента учебного содержания - лабораторных работ и экскурсий. При их проведении  </w:t>
      </w:r>
      <w:r w:rsidRPr="00FD212C">
        <w:rPr>
          <w:spacing w:val="1"/>
          <w:sz w:val="28"/>
          <w:szCs w:val="28"/>
        </w:rPr>
        <w:t>используются методы и приёмы технологии развития исследовательских навыков в форме индивидуальных и групповых исследований обучающихся.</w:t>
      </w:r>
      <w:r w:rsidRPr="00FD212C">
        <w:rPr>
          <w:sz w:val="28"/>
          <w:szCs w:val="28"/>
        </w:rPr>
        <w:t xml:space="preserve"> В течение года проводится: 5 лабораторных работ, 11 практических работ. </w:t>
      </w:r>
      <w:r w:rsidRPr="00FD212C">
        <w:rPr>
          <w:spacing w:val="1"/>
          <w:sz w:val="28"/>
          <w:szCs w:val="28"/>
        </w:rPr>
        <w:t xml:space="preserve">По окончании полугодий проводится контроль знаний. </w:t>
      </w:r>
      <w:r w:rsidRPr="00FD212C">
        <w:rPr>
          <w:sz w:val="28"/>
          <w:szCs w:val="28"/>
        </w:rPr>
        <w:t xml:space="preserve">Учёт возрастных возможностей учащихся, их конкретно- образного мышления, внимание к индивидуальным особенностям и возможностям учеников позволяют создать задания по выбору. </w:t>
      </w:r>
    </w:p>
    <w:p w:rsidR="00952E73" w:rsidRPr="00FD212C" w:rsidRDefault="00952E73" w:rsidP="00956F45">
      <w:pPr>
        <w:jc w:val="center"/>
        <w:rPr>
          <w:bCs/>
          <w:color w:val="000000"/>
          <w:sz w:val="28"/>
          <w:szCs w:val="28"/>
        </w:rPr>
      </w:pPr>
    </w:p>
    <w:p w:rsidR="00952E73" w:rsidRPr="00FD212C" w:rsidRDefault="00952E73" w:rsidP="00956F45">
      <w:pPr>
        <w:jc w:val="center"/>
        <w:rPr>
          <w:bCs/>
          <w:color w:val="000000"/>
          <w:sz w:val="28"/>
          <w:szCs w:val="28"/>
        </w:rPr>
      </w:pPr>
    </w:p>
    <w:p w:rsidR="00952E73" w:rsidRPr="00FD212C" w:rsidRDefault="00952E73" w:rsidP="00956F45">
      <w:pPr>
        <w:jc w:val="center"/>
        <w:rPr>
          <w:bCs/>
          <w:color w:val="000000"/>
          <w:sz w:val="28"/>
          <w:szCs w:val="28"/>
        </w:rPr>
      </w:pPr>
      <w:r w:rsidRPr="00FD212C">
        <w:rPr>
          <w:bCs/>
          <w:color w:val="000000"/>
          <w:sz w:val="28"/>
          <w:szCs w:val="28"/>
        </w:rPr>
        <w:t xml:space="preserve">Оценка результатов обучения по рабочей программе </w:t>
      </w:r>
    </w:p>
    <w:p w:rsidR="006F04C2" w:rsidRPr="00FD212C" w:rsidRDefault="006F04C2" w:rsidP="00956F45">
      <w:pPr>
        <w:jc w:val="center"/>
        <w:rPr>
          <w:color w:val="000000"/>
          <w:sz w:val="28"/>
          <w:szCs w:val="28"/>
        </w:rPr>
      </w:pPr>
    </w:p>
    <w:p w:rsidR="00952E73" w:rsidRPr="00FD212C" w:rsidRDefault="00952E73" w:rsidP="00956F45">
      <w:pPr>
        <w:ind w:left="360" w:firstLine="202"/>
        <w:rPr>
          <w:color w:val="000000"/>
          <w:sz w:val="28"/>
          <w:szCs w:val="28"/>
        </w:rPr>
      </w:pPr>
      <w:r w:rsidRPr="00FD212C">
        <w:rPr>
          <w:color w:val="000000"/>
          <w:sz w:val="28"/>
          <w:szCs w:val="28"/>
        </w:rPr>
        <w:t>Выделяются следующие принципы при оценке результатов ее эффективности:</w:t>
      </w:r>
    </w:p>
    <w:p w:rsidR="00952E73" w:rsidRPr="00FD212C" w:rsidRDefault="00952E73" w:rsidP="00956F45">
      <w:pPr>
        <w:ind w:left="360"/>
        <w:rPr>
          <w:color w:val="000000"/>
          <w:sz w:val="28"/>
          <w:szCs w:val="28"/>
        </w:rPr>
      </w:pPr>
      <w:r w:rsidRPr="00FD212C">
        <w:rPr>
          <w:color w:val="000000"/>
          <w:sz w:val="28"/>
          <w:szCs w:val="28"/>
        </w:rPr>
        <w:t>-Контрольные срезы проводятся в конце первого полугодия и  учебного года с целью установления динамики личностных достижений учащихся.</w:t>
      </w:r>
    </w:p>
    <w:p w:rsidR="00952E73" w:rsidRPr="00FD212C" w:rsidRDefault="00952E73" w:rsidP="00956F45">
      <w:pPr>
        <w:ind w:left="360"/>
        <w:rPr>
          <w:color w:val="000000"/>
          <w:sz w:val="28"/>
          <w:szCs w:val="28"/>
        </w:rPr>
      </w:pPr>
      <w:r w:rsidRPr="00FD212C">
        <w:rPr>
          <w:color w:val="000000"/>
          <w:sz w:val="28"/>
          <w:szCs w:val="28"/>
        </w:rPr>
        <w:t xml:space="preserve">-Результаты исследования фиксируются в Матрице личных достижений ученика </w:t>
      </w:r>
    </w:p>
    <w:p w:rsidR="00952E73" w:rsidRPr="00FD212C" w:rsidRDefault="00952E73" w:rsidP="00956F45">
      <w:pPr>
        <w:jc w:val="both"/>
        <w:rPr>
          <w:color w:val="000000"/>
          <w:sz w:val="28"/>
          <w:szCs w:val="28"/>
        </w:rPr>
      </w:pPr>
      <w:r w:rsidRPr="00FD212C">
        <w:rPr>
          <w:color w:val="000000"/>
          <w:sz w:val="28"/>
          <w:szCs w:val="28"/>
        </w:rPr>
        <w:t xml:space="preserve">       -Полученные результаты учитель учитывает при разработке рабочей программы на    следующий учебный год.</w:t>
      </w:r>
    </w:p>
    <w:p w:rsidR="00952E73" w:rsidRPr="00FD212C" w:rsidRDefault="00952E73" w:rsidP="00956F45">
      <w:pPr>
        <w:rPr>
          <w:i/>
          <w:sz w:val="28"/>
          <w:szCs w:val="28"/>
        </w:rPr>
      </w:pPr>
      <w:r w:rsidRPr="00FD212C">
        <w:rPr>
          <w:sz w:val="28"/>
          <w:szCs w:val="28"/>
        </w:rPr>
        <w:t xml:space="preserve">Оценка практических умений учащихся. 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Оценка умений ставить опыты.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«5»: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правильно определена цель опыта;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научно, грамотно, логично описаны наблюдения и сформулированы выводы из опыта.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«4»: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 xml:space="preserve"> правильно определена цель опыта;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самостоятельно проведена работа  по  подбору оборудования,  объектов;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lastRenderedPageBreak/>
        <w:t xml:space="preserve"> при закладке опыта допускаются: 1-2 ошибки, в целом грамотно и логично описаны наблюдения, сформулированы основные выводы из опыта;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в описании наблюдений допущены неточности, выводы неполные.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«3»: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Правильно определена цель опыта, подбор оборудования и объектов; работы по закладке опыта проведены с помощью учителя;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Допущены неточности и ошибки в закладке опыта, написании наблюдения, формировании выводов.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«2»: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не определена самостоятельно цель опыта, не подготовлено нужное оборудование;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допущены существенные ошибки при закладке опыта и его оформлении.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Оценка умений проводить наблюдения.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i/>
          <w:sz w:val="28"/>
          <w:szCs w:val="28"/>
        </w:rPr>
        <w:t>Учитель должен учитывать</w:t>
      </w:r>
      <w:r w:rsidRPr="00FD212C">
        <w:rPr>
          <w:sz w:val="28"/>
          <w:szCs w:val="28"/>
        </w:rPr>
        <w:t>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правильность проведения;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умения выделять существенные признаки,  логичность и биологическую грамотность в оформлении результатов наблюдений и в выводах.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«5»: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правильно по заданию проведено наблюдение;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выделены существенные признаки, логичность и научная грамотность в оформлении результатов наблюдений и в выводах.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 xml:space="preserve">Отметка «4»: 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правильно по заданию проведено наблюдение;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при выделении существенных признаков у наблюдаемого объекта  (процесса) названы второстепенные;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допущена небрежность в оформлении наблюдений и выводов.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«3»: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допущены неточности, 1-2 ошибки в проведении наблюдений по заданию учителя;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при выделении существенных признаков у наблюдаемого объекта (процесса) выделены лишь некоторые, допущены  1-2 ошибки в оформлении наблюдений и выводов.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 xml:space="preserve">Отметка «2»: 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Допущены 3-4 ошибки в проведении наблюдений по заданию учителя;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 xml:space="preserve">Неправильно выделены признаки наблюдаемого объекта (процесса); допущены 3-4 ошибки в оформлении наблюдений и выводов. 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Контроль знаний в форме устных ответов учащихся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«5» - ставится, если логически последовательно полностью раскрыт ответ на вопрос, самостоятельно обоснован и проиллюстрирован, сделан вывод, во время ответа использовалась научная терминология.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«4» - ставится, если при правильном ответе учащийся не способен самостоятельно и полно обосновать и проиллюстрировать его.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lastRenderedPageBreak/>
        <w:t>Отметка «3» - ставится, если учащийся даёт не точный или не полный ответ на поставленный вопрос, не правильно произносит биологические термины, не может точно сформулировать, обосновать свой ответ.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«2» - ставится, если учащийся даёт не правильный ответ на поставленный вопрос, не демонстрирует умение использовать при ответе иллюстративный материал.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Оценка деятельности учащихся при работе с рисунками, схемами, таблицами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«5» - ставится, если работа выполнена точно, есть обозначения и подписи, правильно установлены причинно-следственные, пространственные и временные связи, при описании используются только существенные признаки, сделаны выводы.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«4» - ставится, если есть неточность при выполнении рисунков, схем, таблиц, не влияющих отрицательно на результат работы, отсутствуют обозначения и подписи; есть ошибки в сравнении объектов, их классификации на группы по существенным признакам.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«3» - ставится, если при описании объектов преобладают несущественные его признаки, учащийся не может подтвердить свой ответ схемой, рисунком.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Отметка «2» - ставится, если учащийся не знает фактический материал, проявляет отсутствие умения выполнять рисунки, схемы, неправильно заполняет таблицы.</w:t>
      </w:r>
    </w:p>
    <w:p w:rsidR="00952E73" w:rsidRPr="00FD212C" w:rsidRDefault="00952E73" w:rsidP="00956F45">
      <w:pPr>
        <w:jc w:val="center"/>
        <w:rPr>
          <w:sz w:val="28"/>
          <w:szCs w:val="28"/>
        </w:rPr>
      </w:pPr>
      <w:r w:rsidRPr="00FD212C">
        <w:rPr>
          <w:sz w:val="28"/>
          <w:szCs w:val="28"/>
        </w:rPr>
        <w:t>Оценка ответов учащихся при проведении практических и лабораторных работ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Оценка «5» ставится в следующем случае:</w:t>
      </w:r>
      <w:r w:rsidRPr="00FD212C">
        <w:rPr>
          <w:sz w:val="28"/>
          <w:szCs w:val="28"/>
        </w:rPr>
        <w:br/>
        <w:t>-- лабораторная работа выполнена в полном объеме с соблюдением необходимой последовательности проведения опытов и измерении;</w:t>
      </w:r>
      <w:r w:rsidRPr="00FD212C">
        <w:rPr>
          <w:sz w:val="28"/>
          <w:szCs w:val="28"/>
        </w:rPr>
        <w:br/>
        <w:t>--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</w:t>
      </w:r>
      <w:r w:rsidRPr="00FD212C">
        <w:rPr>
          <w:sz w:val="28"/>
          <w:szCs w:val="28"/>
        </w:rPr>
        <w:br/>
        <w:t>-- в отчете правильно и аккуратно выполнил все записи, таблицы, рисунки, чертежи, графики, вычисления; правильно выполнил анализ погрешностей.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Оценка «4» ставится в следующем случае: выполнение лабораторной работы удовлетворяет основным требованиям к ответу на оценку «5», но учащийся допустил недочеты или негрубые ошибки, не повлиявшие на результаты выполнения работы.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Оценка «3» ставится в следующем случае: результат выполненной части лабораторной работы таков, что позволяет получить правильный вывод, но в ходе проведения опыта и измерений были допущены ошибки.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 xml:space="preserve">Оценка «2» ставится в следующем случае: результаты выполнения лабораторной работы не позволяют сделать правильный вывод, измерения, вычисления, наблюдения производились неправильно. </w:t>
      </w:r>
    </w:p>
    <w:p w:rsidR="00952E73" w:rsidRPr="00FD212C" w:rsidRDefault="00952E73" w:rsidP="00956F45">
      <w:pPr>
        <w:rPr>
          <w:sz w:val="28"/>
          <w:szCs w:val="28"/>
        </w:rPr>
      </w:pPr>
      <w:r w:rsidRPr="00FD212C">
        <w:rPr>
          <w:sz w:val="28"/>
          <w:szCs w:val="28"/>
        </w:rPr>
        <w:t>Примечания</w:t>
      </w:r>
      <w:r w:rsidR="001B43FB">
        <w:rPr>
          <w:sz w:val="28"/>
          <w:szCs w:val="28"/>
        </w:rPr>
        <w:t>:</w:t>
      </w:r>
      <w:r w:rsidRPr="00FD212C">
        <w:rPr>
          <w:sz w:val="28"/>
          <w:szCs w:val="28"/>
        </w:rPr>
        <w:br/>
        <w:t xml:space="preserve">Во всех случаях оценка снижается, если ученик не соблюдал требований </w:t>
      </w:r>
      <w:r w:rsidRPr="00FD212C">
        <w:rPr>
          <w:sz w:val="28"/>
          <w:szCs w:val="28"/>
        </w:rPr>
        <w:lastRenderedPageBreak/>
        <w:t>техники безопасности при проведении эксперимента.</w:t>
      </w:r>
      <w:r w:rsidRPr="00FD212C">
        <w:rPr>
          <w:sz w:val="28"/>
          <w:szCs w:val="28"/>
        </w:rPr>
        <w:br/>
      </w:r>
    </w:p>
    <w:p w:rsidR="00952E73" w:rsidRPr="00F64D7C" w:rsidRDefault="00952E73" w:rsidP="00956F45">
      <w:pPr>
        <w:rPr>
          <w:sz w:val="28"/>
          <w:szCs w:val="28"/>
        </w:rPr>
      </w:pPr>
    </w:p>
    <w:p w:rsidR="00865C0F" w:rsidRPr="00F64D7C" w:rsidRDefault="00865C0F" w:rsidP="00FD212C">
      <w:pPr>
        <w:pStyle w:val="c34"/>
        <w:numPr>
          <w:ilvl w:val="0"/>
          <w:numId w:val="37"/>
        </w:numPr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  <w:u w:val="single"/>
        </w:rPr>
      </w:pPr>
      <w:r w:rsidRPr="00F64D7C">
        <w:rPr>
          <w:rStyle w:val="c21"/>
          <w:b/>
          <w:bCs/>
          <w:color w:val="000000"/>
          <w:sz w:val="28"/>
          <w:szCs w:val="28"/>
          <w:u w:val="single"/>
        </w:rPr>
        <w:t>Содержание тем учебного курса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65C0F" w:rsidRPr="00F64D7C" w:rsidRDefault="001350FB" w:rsidP="00865C0F">
      <w:pPr>
        <w:numPr>
          <w:ilvl w:val="0"/>
          <w:numId w:val="32"/>
        </w:numPr>
        <w:ind w:left="1068"/>
        <w:jc w:val="both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  <w:u w:val="single"/>
        </w:rPr>
        <w:t>Введение</w:t>
      </w:r>
      <w:r>
        <w:rPr>
          <w:rStyle w:val="c21"/>
          <w:b/>
          <w:bCs/>
          <w:color w:val="000000"/>
          <w:sz w:val="28"/>
          <w:szCs w:val="28"/>
        </w:rPr>
        <w:t xml:space="preserve">. 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>О</w:t>
      </w:r>
      <w:r w:rsidR="00E15997">
        <w:rPr>
          <w:rStyle w:val="c21"/>
          <w:b/>
          <w:bCs/>
          <w:color w:val="000000"/>
          <w:sz w:val="28"/>
          <w:szCs w:val="28"/>
        </w:rPr>
        <w:t>бщий обзор организма человека (</w:t>
      </w:r>
      <w:r>
        <w:rPr>
          <w:rStyle w:val="c21"/>
          <w:b/>
          <w:bCs/>
          <w:color w:val="000000"/>
          <w:sz w:val="28"/>
          <w:szCs w:val="28"/>
        </w:rPr>
        <w:t>6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>ч.)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Введение. Науки о человеке. Понятие о здоровом образе жизни. Роль гигиены и санитарии в  борьбе за экологически чистую природную среду. Биосоциальная природа человека. Отличия человека от животных</w:t>
      </w:r>
      <w:r w:rsidR="00734B12">
        <w:rPr>
          <w:rStyle w:val="c0"/>
          <w:color w:val="000000"/>
          <w:sz w:val="28"/>
          <w:szCs w:val="28"/>
        </w:rPr>
        <w:t xml:space="preserve"> и </w:t>
      </w:r>
      <w:r w:rsidR="00734B12" w:rsidRPr="00734B12">
        <w:rPr>
          <w:rStyle w:val="c0"/>
          <w:color w:val="000000"/>
          <w:sz w:val="28"/>
          <w:szCs w:val="28"/>
          <w:highlight w:val="cyan"/>
        </w:rPr>
        <w:t>сходства с ними</w:t>
      </w:r>
      <w:r w:rsidRPr="00F64D7C">
        <w:rPr>
          <w:rStyle w:val="c0"/>
          <w:color w:val="000000"/>
          <w:sz w:val="28"/>
          <w:szCs w:val="28"/>
        </w:rPr>
        <w:t>.</w:t>
      </w:r>
      <w:r w:rsidR="00541A3F" w:rsidRPr="00541A3F">
        <w:rPr>
          <w:color w:val="000000"/>
          <w:sz w:val="28"/>
          <w:szCs w:val="28"/>
        </w:rPr>
        <w:t xml:space="preserve"> </w:t>
      </w:r>
      <w:r w:rsidR="00541A3F" w:rsidRPr="00147F59">
        <w:rPr>
          <w:color w:val="000000"/>
          <w:sz w:val="28"/>
          <w:szCs w:val="28"/>
        </w:rPr>
        <w:t xml:space="preserve">Место </w:t>
      </w:r>
      <w:r w:rsidR="00734B12">
        <w:rPr>
          <w:color w:val="000000"/>
          <w:sz w:val="28"/>
          <w:szCs w:val="28"/>
        </w:rPr>
        <w:t xml:space="preserve">и </w:t>
      </w:r>
      <w:r w:rsidR="00734B12" w:rsidRPr="00734B12">
        <w:rPr>
          <w:color w:val="000000"/>
          <w:sz w:val="28"/>
          <w:szCs w:val="28"/>
          <w:highlight w:val="cyan"/>
        </w:rPr>
        <w:t>роль</w:t>
      </w:r>
      <w:r w:rsidR="00734B12">
        <w:rPr>
          <w:color w:val="000000"/>
          <w:sz w:val="28"/>
          <w:szCs w:val="28"/>
        </w:rPr>
        <w:t xml:space="preserve"> </w:t>
      </w:r>
      <w:r w:rsidR="00541A3F" w:rsidRPr="00147F59">
        <w:rPr>
          <w:color w:val="000000"/>
          <w:sz w:val="28"/>
          <w:szCs w:val="28"/>
        </w:rPr>
        <w:t>человека в живой природе</w:t>
      </w:r>
      <w:r w:rsidR="00541A3F">
        <w:rPr>
          <w:color w:val="000000"/>
          <w:sz w:val="28"/>
          <w:szCs w:val="28"/>
        </w:rPr>
        <w:t>.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Клетка и ее строение. Органоиды клетки. Химический состав и жизнедеятельность клетки. Органические и неорганические вещества клетки. Обмен веществ, ферменты. Процессы биосинтеза в рибосомах. Деление клеток. Части и полости тела. Топография внутренних органов.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Основные ткани животных и человека. Их разновидности. Строение нейрона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Уровни организации организма Органы, системы орга</w:t>
      </w:r>
      <w:r w:rsidR="00541A3F">
        <w:rPr>
          <w:rStyle w:val="c0"/>
          <w:color w:val="000000"/>
          <w:sz w:val="28"/>
          <w:szCs w:val="28"/>
        </w:rPr>
        <w:t>нов, организм.</w:t>
      </w:r>
      <w:r w:rsidRPr="00F64D7C">
        <w:rPr>
          <w:rStyle w:val="c0"/>
          <w:color w:val="000000"/>
          <w:sz w:val="28"/>
          <w:szCs w:val="28"/>
        </w:rPr>
        <w:t xml:space="preserve"> Процессы возбуждение и торможения. Нервная и гуморальная регуляция. Рефлекс. Рефлекторная дуга</w:t>
      </w:r>
    </w:p>
    <w:p w:rsidR="00865C0F" w:rsidRPr="00F64D7C" w:rsidRDefault="00865C0F" w:rsidP="00865C0F">
      <w:pPr>
        <w:pStyle w:val="c2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Лабораторные работы</w:t>
      </w:r>
    </w:p>
    <w:p w:rsidR="00865C0F" w:rsidRPr="00F64D7C" w:rsidRDefault="00865C0F" w:rsidP="00865C0F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Клетки и ткани под микроскопом.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          Практические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        1. Получение мигательного рефлекса и условий, вызывающих его торможение.</w:t>
      </w: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         </w:t>
      </w:r>
      <w:r w:rsidRPr="00F64D7C">
        <w:rPr>
          <w:rStyle w:val="c21"/>
          <w:b/>
          <w:bCs/>
          <w:color w:val="000000"/>
          <w:sz w:val="28"/>
          <w:szCs w:val="28"/>
        </w:rPr>
        <w:t xml:space="preserve">2. Опорно-двигательная система </w:t>
      </w:r>
      <w:r w:rsidR="001350FB">
        <w:rPr>
          <w:rStyle w:val="c21"/>
          <w:b/>
          <w:bCs/>
          <w:color w:val="000000"/>
          <w:sz w:val="28"/>
          <w:szCs w:val="28"/>
        </w:rPr>
        <w:t xml:space="preserve">(8 </w:t>
      </w:r>
      <w:r w:rsidRPr="00F64D7C">
        <w:rPr>
          <w:rStyle w:val="c21"/>
          <w:b/>
          <w:bCs/>
          <w:color w:val="000000"/>
          <w:sz w:val="28"/>
          <w:szCs w:val="28"/>
        </w:rPr>
        <w:t>ч.)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 xml:space="preserve">Кости, мышцы, сухожилия – компоненты опорно-двигательной системы. </w:t>
      </w:r>
      <w:r w:rsidR="00896A76">
        <w:rPr>
          <w:rStyle w:val="c0"/>
          <w:color w:val="000000"/>
          <w:sz w:val="28"/>
          <w:szCs w:val="28"/>
        </w:rPr>
        <w:t xml:space="preserve">Опра и движение. </w:t>
      </w:r>
      <w:r w:rsidRPr="00F64D7C">
        <w:rPr>
          <w:rStyle w:val="c0"/>
          <w:color w:val="000000"/>
          <w:sz w:val="28"/>
          <w:szCs w:val="28"/>
        </w:rPr>
        <w:t>Скелет. Строение и состав костей. Внутреннее строение костей. Красный и желтый костный мозг. Его роль в кроветворении.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Соединение костей. Строение суставов. Основные отделы скелета. Строение позвонков, позвоночника, их функция. Скелет головы и туловища.  Скелет конечностей и поясов свободных конечностей.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Первая помощь при травмах: растяжении связок, вывихах суставов, переломах костей.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Мышцы. Типы мышц, их строение и значение.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Работа мышц. Регуляция мышечных движение.  Распределение физической нагрузки среди дня. Предупреждение нарушения осанки и плоскостопие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Развитие опорно-двигательной системы. Влияние факторов окружающей среды  на образ жизни и формировании скелета. Последствия гиподинамии. Условия возникновения тренировочного эффекта.</w:t>
      </w:r>
    </w:p>
    <w:p w:rsidR="00865C0F" w:rsidRPr="00F64D7C" w:rsidRDefault="00865C0F" w:rsidP="00865C0F">
      <w:pPr>
        <w:pStyle w:val="c50"/>
        <w:keepNext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</w:t>
      </w:r>
      <w:r w:rsidRPr="00F64D7C">
        <w:rPr>
          <w:rStyle w:val="c21"/>
          <w:b/>
          <w:bCs/>
          <w:color w:val="000000"/>
          <w:sz w:val="28"/>
          <w:szCs w:val="28"/>
        </w:rPr>
        <w:t>.</w:t>
      </w:r>
      <w:r w:rsidRPr="00F64D7C">
        <w:rPr>
          <w:rStyle w:val="c0"/>
          <w:color w:val="000000"/>
          <w:sz w:val="28"/>
          <w:szCs w:val="28"/>
        </w:rPr>
        <w:t> Скелет; распилы костей, позвонков, строение сустава, мышц и др.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      2. Строение костной ткани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      3. Состав костей</w:t>
      </w: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                  4.Строение поперечно-полосатой мышечной ткани.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Практические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2. Роль плечевого пояса в движении руки. Функции костей предплечья при повороте кисти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3. Утомление при статистической и динамической работе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 4. Определение нарушения осанки и плоскостопия.</w:t>
      </w:r>
    </w:p>
    <w:p w:rsidR="00865C0F" w:rsidRPr="00F64D7C" w:rsidRDefault="001350FB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3. Кровь и кровообращение (8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 xml:space="preserve"> ч)</w:t>
      </w:r>
    </w:p>
    <w:p w:rsidR="00865C0F" w:rsidRPr="00F64D7C" w:rsidRDefault="00FC5A6C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Внутренняя  среда</w:t>
      </w:r>
      <w:r w:rsidR="00865C0F" w:rsidRPr="00F64D7C">
        <w:rPr>
          <w:rStyle w:val="c0"/>
          <w:color w:val="000000"/>
          <w:sz w:val="28"/>
          <w:szCs w:val="28"/>
        </w:rPr>
        <w:t xml:space="preserve"> организма: кровь, тканевая жидкость и лимфа, их круговорот</w:t>
      </w:r>
      <w:r w:rsidR="00865C0F" w:rsidRPr="00FC5A6C">
        <w:rPr>
          <w:rStyle w:val="c0"/>
          <w:color w:val="000000"/>
          <w:sz w:val="28"/>
          <w:szCs w:val="28"/>
          <w:highlight w:val="cyan"/>
        </w:rPr>
        <w:t>.</w:t>
      </w:r>
      <w:r w:rsidRPr="00FC5A6C">
        <w:rPr>
          <w:rStyle w:val="c0"/>
          <w:color w:val="000000"/>
          <w:sz w:val="28"/>
          <w:szCs w:val="28"/>
          <w:highlight w:val="cyan"/>
        </w:rPr>
        <w:t xml:space="preserve"> Транспорт веществ</w:t>
      </w:r>
      <w:r>
        <w:rPr>
          <w:rStyle w:val="c0"/>
          <w:color w:val="000000"/>
          <w:sz w:val="28"/>
          <w:szCs w:val="28"/>
        </w:rPr>
        <w:t xml:space="preserve">. </w:t>
      </w:r>
      <w:r w:rsidR="00865C0F" w:rsidRPr="00F64D7C">
        <w:rPr>
          <w:rStyle w:val="c0"/>
          <w:color w:val="000000"/>
          <w:sz w:val="28"/>
          <w:szCs w:val="28"/>
        </w:rPr>
        <w:t xml:space="preserve"> Значение крови и ее состав.</w:t>
      </w:r>
      <w:r w:rsidRPr="00FC5A6C">
        <w:rPr>
          <w:i/>
          <w:sz w:val="22"/>
          <w:szCs w:val="22"/>
        </w:rPr>
        <w:t xml:space="preserve"> </w:t>
      </w:r>
      <w:r w:rsidRPr="00FC5A6C">
        <w:rPr>
          <w:i/>
          <w:sz w:val="28"/>
          <w:szCs w:val="28"/>
          <w:highlight w:val="cyan"/>
        </w:rPr>
        <w:t>Значение постоянства внутренней среды организма.</w:t>
      </w:r>
      <w:r w:rsidR="00865C0F" w:rsidRPr="00FC5A6C">
        <w:rPr>
          <w:rStyle w:val="c0"/>
          <w:color w:val="000000"/>
          <w:sz w:val="28"/>
          <w:szCs w:val="28"/>
        </w:rPr>
        <w:t xml:space="preserve"> </w:t>
      </w:r>
      <w:r w:rsidR="00865C0F" w:rsidRPr="00F64D7C">
        <w:rPr>
          <w:rStyle w:val="c0"/>
          <w:color w:val="000000"/>
          <w:sz w:val="28"/>
          <w:szCs w:val="28"/>
        </w:rPr>
        <w:t>Свёртываемость крови.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Иммунитет. Органы иммунной системы. Иммунная реакция. Антигены. Антитела. Работы Л. Пастер и  И.И. Мечникова. Изобретение вакцин. Лечебные  сыворотки.</w:t>
      </w:r>
    </w:p>
    <w:p w:rsidR="00865C0F" w:rsidRPr="00FC5A6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Тканевая совместимость и переливание крови. І, ІІ, ІІІ, ІV группы крови – проявление наследственного иммунитета</w:t>
      </w:r>
      <w:r w:rsidR="00FC5A6C" w:rsidRPr="00FC5A6C">
        <w:rPr>
          <w:i/>
          <w:sz w:val="22"/>
          <w:szCs w:val="22"/>
        </w:rPr>
        <w:t xml:space="preserve"> </w:t>
      </w:r>
      <w:r w:rsidR="00FC5A6C" w:rsidRPr="00FC5A6C">
        <w:rPr>
          <w:i/>
          <w:sz w:val="28"/>
          <w:szCs w:val="28"/>
          <w:highlight w:val="cyan"/>
        </w:rPr>
        <w:t>Факторы, влияющие на иммунитет</w:t>
      </w:r>
      <w:r w:rsidR="00FC5A6C" w:rsidRPr="00FC5A6C">
        <w:rPr>
          <w:sz w:val="28"/>
          <w:szCs w:val="28"/>
          <w:highlight w:val="cyan"/>
        </w:rPr>
        <w:t>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 Сердце и сосуды – органы кровообращения. Строение и функции сердца. Роль предсердий и желудочков. Фазы сердечной деятельности. Кровеносные сосуды. Большой и малый круг кровообращения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Отток лимфы. Функции лимфоузлов.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Движение крови по сосудам. Давление крови на стенки сосудов. Измерение артериального давления. Способы его. Пульс. Регуляция работы сердца и кровеносных сосудов. Автоматизм сердечной деятельности</w:t>
      </w:r>
    </w:p>
    <w:p w:rsidR="00865C0F" w:rsidRPr="00F64D7C" w:rsidRDefault="00865C0F" w:rsidP="00865C0F">
      <w:pPr>
        <w:pStyle w:val="c50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Первая помощь при кровотечениях.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Торс человека; модель сердца</w:t>
      </w:r>
      <w:r w:rsidRPr="00F64D7C">
        <w:rPr>
          <w:rStyle w:val="c21"/>
          <w:b/>
          <w:bCs/>
          <w:color w:val="000000"/>
          <w:sz w:val="28"/>
          <w:szCs w:val="28"/>
        </w:rPr>
        <w:t>;</w:t>
      </w:r>
      <w:r w:rsidRPr="00F64D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приборы для измерения артериального давления и способы их использования.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114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5.Сравнение крови  человека и лягушки.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114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6.</w:t>
      </w:r>
      <w:r w:rsidRPr="00F64D7C">
        <w:rPr>
          <w:rStyle w:val="c0"/>
          <w:i/>
          <w:iCs/>
          <w:color w:val="000000"/>
          <w:sz w:val="28"/>
          <w:szCs w:val="28"/>
        </w:rPr>
        <w:t>Изучение приемов остановки кровотечений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right="-370" w:firstLine="720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865C0F" w:rsidRPr="00F64D7C" w:rsidRDefault="00865C0F" w:rsidP="00865C0F">
      <w:pPr>
        <w:pStyle w:val="c50"/>
        <w:spacing w:before="0" w:beforeAutospacing="0" w:after="0" w:afterAutospacing="0"/>
        <w:ind w:left="1140" w:right="-37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5. Изменения в тканях при перетяжках, затрудняющих кровоснабжение.</w:t>
      </w:r>
    </w:p>
    <w:p w:rsidR="00865C0F" w:rsidRPr="00F64D7C" w:rsidRDefault="00865C0F" w:rsidP="00865C0F">
      <w:pPr>
        <w:pStyle w:val="c50"/>
        <w:spacing w:before="0" w:beforeAutospacing="0" w:after="0" w:afterAutospacing="0"/>
        <w:ind w:left="1140" w:right="-37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6. Определение скорости кровотока в сосудах ногтевого ложа.</w:t>
      </w:r>
      <w:r w:rsidRPr="00F64D7C">
        <w:rPr>
          <w:rStyle w:val="c0"/>
          <w:color w:val="000000"/>
          <w:sz w:val="28"/>
          <w:szCs w:val="28"/>
        </w:rPr>
        <w:t> Измерение пульса на лучевой артерии</w:t>
      </w:r>
    </w:p>
    <w:p w:rsidR="00865C0F" w:rsidRPr="00F64D7C" w:rsidRDefault="00865C0F" w:rsidP="00865C0F">
      <w:pPr>
        <w:pStyle w:val="c50"/>
        <w:spacing w:before="0" w:beforeAutospacing="0" w:after="0" w:afterAutospacing="0"/>
        <w:ind w:left="1140" w:right="-37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7. Реакция сердечно-сосудистой системы на дозированную нагрузку – функциональная проба.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4. Дыхательная система (5ч)</w:t>
      </w:r>
    </w:p>
    <w:p w:rsidR="00865C0F" w:rsidRPr="00F64D7C" w:rsidRDefault="00FC5A6C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C5A6C">
        <w:rPr>
          <w:rStyle w:val="c0"/>
          <w:color w:val="000000"/>
          <w:sz w:val="28"/>
          <w:szCs w:val="28"/>
          <w:highlight w:val="cyan"/>
        </w:rPr>
        <w:t>Дыхание</w:t>
      </w:r>
      <w:r>
        <w:rPr>
          <w:rStyle w:val="c0"/>
          <w:color w:val="000000"/>
          <w:sz w:val="28"/>
          <w:szCs w:val="28"/>
        </w:rPr>
        <w:t xml:space="preserve">. </w:t>
      </w:r>
      <w:r w:rsidR="00865C0F" w:rsidRPr="00F64D7C">
        <w:rPr>
          <w:rStyle w:val="c0"/>
          <w:color w:val="000000"/>
          <w:sz w:val="28"/>
          <w:szCs w:val="28"/>
        </w:rPr>
        <w:t>Значение дыхательной системы, её связь с кровеносной системой. Верхние дыхательные пути. Гортань – орган голосового аппарата. Трахея. Главные бронхи, бронхиальное дерево, альвеолы.</w:t>
      </w:r>
    </w:p>
    <w:p w:rsidR="00FC5A6C" w:rsidRPr="00FC5A6C" w:rsidRDefault="00865C0F" w:rsidP="00FC5A6C">
      <w:pPr>
        <w:pStyle w:val="31"/>
        <w:ind w:firstLine="567"/>
        <w:rPr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 Легкие. Пристеночная и лёгочные плевры, плевральная полость.  Обмен газов в  легких и тканях Дыхательные движения. Нервная и гуморальная регуляция дыхания. Болезни органов дыхания и их предупреждение. Гигиена дыхания</w:t>
      </w:r>
      <w:r w:rsidRPr="00FC5A6C">
        <w:rPr>
          <w:rStyle w:val="c0"/>
          <w:color w:val="000000"/>
          <w:sz w:val="28"/>
          <w:szCs w:val="28"/>
          <w:highlight w:val="cyan"/>
        </w:rPr>
        <w:t xml:space="preserve">. </w:t>
      </w:r>
      <w:r w:rsidR="00FC5A6C" w:rsidRPr="00FC5A6C">
        <w:rPr>
          <w:sz w:val="28"/>
          <w:szCs w:val="28"/>
          <w:highlight w:val="cyan"/>
        </w:rPr>
        <w:t>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</w:t>
      </w:r>
      <w:r w:rsidR="00FC5A6C" w:rsidRPr="00F64D7C">
        <w:rPr>
          <w:rStyle w:val="c0"/>
          <w:color w:val="000000"/>
          <w:sz w:val="28"/>
          <w:szCs w:val="28"/>
        </w:rPr>
        <w:t xml:space="preserve"> </w:t>
      </w:r>
      <w:r w:rsidRPr="00F64D7C">
        <w:rPr>
          <w:rStyle w:val="c0"/>
          <w:color w:val="000000"/>
          <w:sz w:val="28"/>
          <w:szCs w:val="28"/>
        </w:rPr>
        <w:t>Первая помощь при поражении органов дыхания. Понятие о клинической и биологической смерти</w:t>
      </w:r>
      <w:r w:rsidRPr="00FC5A6C">
        <w:rPr>
          <w:rStyle w:val="c0"/>
          <w:color w:val="000000"/>
          <w:sz w:val="28"/>
          <w:szCs w:val="28"/>
          <w:highlight w:val="cyan"/>
        </w:rPr>
        <w:t xml:space="preserve">. </w:t>
      </w:r>
      <w:r w:rsidR="00FC5A6C" w:rsidRPr="00FC5A6C">
        <w:rPr>
          <w:sz w:val="28"/>
          <w:szCs w:val="28"/>
          <w:highlight w:val="cyan"/>
        </w:rPr>
        <w:t xml:space="preserve"> Приемы </w:t>
      </w:r>
      <w:r w:rsidR="00FC5A6C" w:rsidRPr="00FC5A6C">
        <w:rPr>
          <w:sz w:val="28"/>
          <w:szCs w:val="28"/>
          <w:highlight w:val="cyan"/>
        </w:rPr>
        <w:lastRenderedPageBreak/>
        <w:t>оказания первой помощи при отравлении угарным газом, спасении утопающего.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Приёмы искусственного дыхания.</w:t>
      </w: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          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 Торс человека; модели гортани и легких; модель Дондерса, демонстрирующая механизмы вдоха и выдоха.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8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7.Определение состава вдыхаемого и выдыхаемого воздуха.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8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8. Изготовление самодельной модели Дондерса.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8. Измерение обхвата грудной клетки.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9.Определение запыленности воздуха в зимних условиях.</w:t>
      </w:r>
    </w:p>
    <w:p w:rsidR="00865C0F" w:rsidRPr="00F64D7C" w:rsidRDefault="001350FB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5. Пищеварительная система (6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 xml:space="preserve"> ч.)</w:t>
      </w:r>
    </w:p>
    <w:p w:rsidR="00865C0F" w:rsidRPr="00F64D7C" w:rsidRDefault="00734B12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Пища, как биологическая основа жизни. </w:t>
      </w:r>
      <w:r w:rsidR="00865C0F" w:rsidRPr="00F64D7C">
        <w:rPr>
          <w:rStyle w:val="c0"/>
          <w:color w:val="000000"/>
          <w:sz w:val="28"/>
          <w:szCs w:val="28"/>
        </w:rPr>
        <w:t>Пищевые продукты и питательные вещества. Экологическая чистота пищевых продуктов.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Значение пищеварения. Система пищеварительных органов. Пищеварение в ротовой полости. Форма и функции зубов. Пищеварительные ферменты ротовой полости 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Пищеварение в желудке. Ферменты желудка.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="00734B12">
        <w:rPr>
          <w:rStyle w:val="c21"/>
          <w:b/>
          <w:bCs/>
          <w:color w:val="000000"/>
          <w:sz w:val="28"/>
          <w:szCs w:val="28"/>
        </w:rPr>
        <w:t>Роль ферментов в пищеварении.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Регуляция пищеварения.</w:t>
      </w:r>
      <w:r w:rsidR="00734B12" w:rsidRPr="00734B12">
        <w:rPr>
          <w:i/>
          <w:sz w:val="22"/>
          <w:szCs w:val="22"/>
        </w:rPr>
        <w:t xml:space="preserve"> </w:t>
      </w:r>
      <w:r w:rsidR="00734B12" w:rsidRPr="00734B12">
        <w:rPr>
          <w:i/>
          <w:sz w:val="28"/>
          <w:szCs w:val="28"/>
          <w:highlight w:val="cyan"/>
        </w:rPr>
        <w:t>Исследования И.П.Павлова в области пищеварения</w:t>
      </w:r>
      <w:r w:rsidRPr="00F64D7C">
        <w:rPr>
          <w:rStyle w:val="c0"/>
          <w:color w:val="000000"/>
          <w:sz w:val="28"/>
          <w:szCs w:val="28"/>
        </w:rPr>
        <w:t xml:space="preserve"> Переваривание пищи в 12-перстной кишке. Действие кишечного сока на пищу. Конечные продукты переваривания белков, жиров, углеводов. Всасывание питательных веществ. Строение и функции тонкой и толстой кишки. Аппендикс.</w:t>
      </w:r>
      <w:r w:rsidR="00734B12">
        <w:rPr>
          <w:rStyle w:val="c0"/>
          <w:color w:val="000000"/>
          <w:sz w:val="28"/>
          <w:szCs w:val="28"/>
        </w:rPr>
        <w:t xml:space="preserve"> Профилактика гепатита и кишечных инфекций. Первая помощь при болях в животе, не вызванных отравлением</w:t>
      </w:r>
      <w:r w:rsidRPr="00F64D7C">
        <w:rPr>
          <w:rStyle w:val="c0"/>
          <w:color w:val="000000"/>
          <w:sz w:val="28"/>
          <w:szCs w:val="28"/>
        </w:rPr>
        <w:t>.</w:t>
      </w: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            </w:t>
      </w:r>
      <w:r w:rsidRPr="00F64D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c0"/>
          <w:color w:val="000000"/>
          <w:sz w:val="28"/>
          <w:szCs w:val="28"/>
        </w:rPr>
        <w:t> Торс человека; пищеварительная система крысы (влажный препарат).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Лабораторная работа: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9. «Действие ферментов слюны на крахмал, желудочного сока на белки».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360" w:right="-37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             10. Наблюдение  за подъемом гортани при глотании, функцией надгортанника и небного язычка.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360" w:right="-370" w:firstLine="720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11. Задержка глотательного рефлекса при отсутствии раздражения задней стенки языка.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6. Обмен веществ и энергии. Витамины (3 ч)</w:t>
      </w:r>
    </w:p>
    <w:p w:rsidR="00865C0F" w:rsidRPr="00F64D7C" w:rsidRDefault="00261DA1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Обмен веществ и превращение энергии. </w:t>
      </w:r>
      <w:r w:rsidR="00865C0F" w:rsidRPr="00F64D7C">
        <w:rPr>
          <w:rStyle w:val="c0"/>
          <w:color w:val="000000"/>
          <w:sz w:val="28"/>
          <w:szCs w:val="28"/>
        </w:rPr>
        <w:t>Превращения белков, жиров и углеводов. Обменные процессы в организме. Подготовительная и заключительная стадии обмена. Пластический и энергетический обмен.</w:t>
      </w:r>
    </w:p>
    <w:p w:rsidR="00261DA1" w:rsidRPr="00261DA1" w:rsidRDefault="00865C0F" w:rsidP="00261DA1">
      <w:pPr>
        <w:ind w:firstLine="567"/>
        <w:jc w:val="both"/>
        <w:rPr>
          <w:i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Значение витаминов.</w:t>
      </w:r>
      <w:r w:rsidR="00261DA1" w:rsidRPr="00261DA1">
        <w:rPr>
          <w:i/>
          <w:sz w:val="22"/>
          <w:szCs w:val="22"/>
        </w:rPr>
        <w:t xml:space="preserve"> </w:t>
      </w:r>
    </w:p>
    <w:p w:rsidR="00261DA1" w:rsidRPr="00261DA1" w:rsidRDefault="00865C0F" w:rsidP="00261DA1">
      <w:pPr>
        <w:ind w:firstLine="567"/>
        <w:jc w:val="both"/>
        <w:rPr>
          <w:i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 xml:space="preserve"> Водорастворимые и жирорастворимые витамины. Витамины. Авитаминозы.</w:t>
      </w:r>
      <w:r w:rsidR="00261DA1" w:rsidRPr="00261DA1">
        <w:rPr>
          <w:rStyle w:val="c0"/>
          <w:color w:val="000000"/>
          <w:sz w:val="28"/>
          <w:szCs w:val="28"/>
        </w:rPr>
        <w:t xml:space="preserve"> </w:t>
      </w:r>
      <w:r w:rsidR="00261DA1" w:rsidRPr="00F64D7C">
        <w:rPr>
          <w:rStyle w:val="c0"/>
          <w:color w:val="000000"/>
          <w:sz w:val="28"/>
          <w:szCs w:val="28"/>
        </w:rPr>
        <w:t xml:space="preserve">Гипо- и гиперавитвминозы. </w:t>
      </w:r>
      <w:r w:rsidR="00261DA1" w:rsidRPr="00261DA1">
        <w:rPr>
          <w:i/>
          <w:sz w:val="28"/>
          <w:szCs w:val="28"/>
          <w:highlight w:val="cyan"/>
        </w:rPr>
        <w:t xml:space="preserve"> Проявление авитаминозов и меры их предупреждения.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работы</w:t>
      </w:r>
      <w:r w:rsidRPr="00F64D7C">
        <w:rPr>
          <w:rStyle w:val="c21"/>
          <w:b/>
          <w:bCs/>
          <w:color w:val="000000"/>
          <w:sz w:val="28"/>
          <w:szCs w:val="28"/>
        </w:rPr>
        <w:t>: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lastRenderedPageBreak/>
        <w:t>12</w:t>
      </w:r>
      <w:r w:rsidRPr="00F64D7C">
        <w:rPr>
          <w:rStyle w:val="c21"/>
          <w:b/>
          <w:bCs/>
          <w:color w:val="000000"/>
          <w:sz w:val="28"/>
          <w:szCs w:val="28"/>
        </w:rPr>
        <w:t>.</w:t>
      </w:r>
      <w:r w:rsidRPr="00F64D7C">
        <w:rPr>
          <w:rStyle w:val="c0"/>
          <w:color w:val="000000"/>
          <w:sz w:val="28"/>
          <w:szCs w:val="28"/>
        </w:rPr>
        <w:t> Примерное определение  энергозатрат по числу пульсовых ударов.  Определение норм питания. Составление пищевого рациона.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7. Мочевыделительная система (2 ч)</w:t>
      </w:r>
    </w:p>
    <w:p w:rsidR="00261DA1" w:rsidRPr="00261DA1" w:rsidRDefault="00261DA1" w:rsidP="00261DA1">
      <w:pPr>
        <w:pStyle w:val="21"/>
        <w:ind w:right="0" w:firstLine="567"/>
        <w:jc w:val="both"/>
        <w:rPr>
          <w:szCs w:val="28"/>
        </w:rPr>
      </w:pPr>
      <w:r>
        <w:rPr>
          <w:rStyle w:val="c0"/>
          <w:color w:val="000000"/>
          <w:szCs w:val="28"/>
        </w:rPr>
        <w:t xml:space="preserve">Выделение. </w:t>
      </w:r>
      <w:r w:rsidR="00865C0F" w:rsidRPr="00F64D7C">
        <w:rPr>
          <w:rStyle w:val="c0"/>
          <w:color w:val="000000"/>
          <w:szCs w:val="28"/>
        </w:rPr>
        <w:t>Роль различных систем в удалении ненужных вредных в-в, образующихся в организме. Роль и строение органов мочевыделения, их значение. Удаление мочи из организма</w:t>
      </w:r>
    </w:p>
    <w:p w:rsidR="00865C0F" w:rsidRPr="00261DA1" w:rsidRDefault="00865C0F" w:rsidP="00261DA1">
      <w:pPr>
        <w:pStyle w:val="21"/>
        <w:ind w:right="0" w:firstLine="567"/>
        <w:jc w:val="both"/>
        <w:rPr>
          <w:szCs w:val="28"/>
        </w:rPr>
      </w:pPr>
      <w:r w:rsidRPr="00F64D7C">
        <w:rPr>
          <w:rStyle w:val="c0"/>
          <w:color w:val="000000"/>
          <w:szCs w:val="28"/>
        </w:rPr>
        <w:t>Предупреждение заболеваний почек.</w:t>
      </w:r>
      <w:r w:rsidR="00261DA1" w:rsidRPr="00261DA1">
        <w:rPr>
          <w:rStyle w:val="c0"/>
          <w:color w:val="000000"/>
          <w:szCs w:val="28"/>
          <w:highlight w:val="cyan"/>
        </w:rPr>
        <w:t xml:space="preserve"> .</w:t>
      </w:r>
      <w:r w:rsidR="00261DA1" w:rsidRPr="00261DA1">
        <w:rPr>
          <w:sz w:val="22"/>
          <w:szCs w:val="22"/>
          <w:highlight w:val="cyan"/>
        </w:rPr>
        <w:t xml:space="preserve"> </w:t>
      </w:r>
      <w:r w:rsidR="00261DA1" w:rsidRPr="00261DA1">
        <w:rPr>
          <w:szCs w:val="28"/>
          <w:highlight w:val="cyan"/>
        </w:rPr>
        <w:t>Мочеполовые инфекции, меры их предупреждения для сохранения здоровья.</w:t>
      </w:r>
      <w:r w:rsidR="00261DA1">
        <w:rPr>
          <w:szCs w:val="28"/>
        </w:rPr>
        <w:t xml:space="preserve"> </w:t>
      </w:r>
      <w:r w:rsidRPr="00F64D7C">
        <w:rPr>
          <w:rStyle w:val="c0"/>
          <w:color w:val="000000"/>
          <w:szCs w:val="28"/>
        </w:rPr>
        <w:t>Питьевой режим. Значение воды и минеральных солей для организма. Гигиеническая оценка питьевой воды.</w:t>
      </w:r>
    </w:p>
    <w:p w:rsidR="00865C0F" w:rsidRPr="00F64D7C" w:rsidRDefault="001350FB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8. Кожа (3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 xml:space="preserve"> ч.)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Значение и строение кожных покровов и слизистых оболочек. Функции эпидермиса, дермы и гиподермы. Волосы, ногти – роговые придатки кожи. Кожные рецепторы, потовые и сальные железы</w:t>
      </w:r>
      <w:r w:rsidR="00261DA1">
        <w:rPr>
          <w:rStyle w:val="c0"/>
          <w:color w:val="000000"/>
          <w:sz w:val="28"/>
          <w:szCs w:val="28"/>
        </w:rPr>
        <w:t xml:space="preserve">. </w:t>
      </w:r>
      <w:r w:rsidR="00261DA1" w:rsidRPr="00261DA1">
        <w:rPr>
          <w:rStyle w:val="c0"/>
          <w:color w:val="000000"/>
          <w:sz w:val="28"/>
          <w:szCs w:val="28"/>
          <w:highlight w:val="cyan"/>
        </w:rPr>
        <w:t>Уход за кожей, волосами, ногтями.</w:t>
      </w:r>
      <w:r w:rsidR="00261DA1">
        <w:rPr>
          <w:rStyle w:val="c0"/>
          <w:color w:val="000000"/>
          <w:sz w:val="28"/>
          <w:szCs w:val="28"/>
        </w:rPr>
        <w:t xml:space="preserve"> 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 xml:space="preserve">Нарушение кожных покровов и их причины. Оказание первой помощи при </w:t>
      </w:r>
      <w:r w:rsidR="00261DA1">
        <w:rPr>
          <w:rStyle w:val="c0"/>
          <w:color w:val="000000"/>
          <w:sz w:val="28"/>
          <w:szCs w:val="28"/>
        </w:rPr>
        <w:t xml:space="preserve">травмах, ожогах и обморожениях, профилактика. </w:t>
      </w:r>
      <w:r w:rsidRPr="00F64D7C">
        <w:rPr>
          <w:rStyle w:val="c0"/>
          <w:color w:val="000000"/>
          <w:sz w:val="28"/>
          <w:szCs w:val="28"/>
        </w:rPr>
        <w:t>Теплообразование, теплоотдача и терморегуляция организма. Роль кожи в теплорегуляции. Закаливание. Гигиена одежды. Первая помощь при тепловом и солнечном ударе.</w:t>
      </w: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                </w:t>
      </w:r>
      <w:r w:rsidRPr="00F64D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Демонстрация.</w:t>
      </w:r>
      <w:r w:rsidRPr="00F64D7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Рельефная таблица строения кожи.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 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13Определение жирности кожи с помощью бумажной салфетки.</w:t>
      </w:r>
    </w:p>
    <w:p w:rsidR="00865C0F" w:rsidRPr="00F64D7C" w:rsidRDefault="001350FB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9. Эндокринная система (3 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>ч)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Железы наружной, внутренней и смешанной секреции. Роль  гормонов в обмене веществ, росте и развитии организма.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Соматотропный гормон гипофиза, гормоны щитовидной железы. Болезни, связанные с гипофункцией и с гиперфункцией гипофиза. Болезни щитовидной железы. Гормон поджелудочной железы и надпочечников.</w:t>
      </w: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        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</w:t>
      </w:r>
      <w:r w:rsidRPr="00F64D7C">
        <w:rPr>
          <w:rStyle w:val="c0"/>
          <w:i/>
          <w:iCs/>
          <w:color w:val="000000"/>
          <w:sz w:val="28"/>
          <w:szCs w:val="28"/>
        </w:rPr>
        <w:t>.</w:t>
      </w:r>
      <w:r w:rsidRPr="00F64D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Модели гортани со щитовидной железой, головного мозга с гипофизом; рельефная таблица, изображающая железы эндокринной системы.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10. Нервная система (5 ч)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 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</w:t>
      </w:r>
      <w:r w:rsidR="00940F90">
        <w:rPr>
          <w:rStyle w:val="c0"/>
          <w:color w:val="000000"/>
          <w:sz w:val="28"/>
          <w:szCs w:val="28"/>
        </w:rPr>
        <w:t>-</w:t>
      </w:r>
      <w:r w:rsidRPr="00F64D7C">
        <w:rPr>
          <w:rStyle w:val="c0"/>
          <w:color w:val="000000"/>
          <w:sz w:val="28"/>
          <w:szCs w:val="28"/>
        </w:rPr>
        <w:t>гуморальная регуляция</w:t>
      </w:r>
      <w:r w:rsidR="00940F90">
        <w:rPr>
          <w:rStyle w:val="c0"/>
          <w:color w:val="000000"/>
          <w:sz w:val="28"/>
          <w:szCs w:val="28"/>
        </w:rPr>
        <w:t xml:space="preserve"> процессов жизнедеятельности организма. 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Строение и функции спинного мозга. Отделы головного мозга, их строение и функции. Аналитико-синтетическая функция коры больших полушарий головного мозга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Модель головного мозга; коленный рефлекс спинного мозга; мигательный, глотательный рефлексы продолговатого мозга; функции мозжечка и среднего мозга.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lastRenderedPageBreak/>
        <w:t> 14 .Выяснение действия прямых и обратных связей вегетативных сосудистых рефлексов при штриховом раздражении кожи.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1</w:t>
      </w:r>
      <w:r w:rsidR="001350FB">
        <w:rPr>
          <w:rStyle w:val="c21"/>
          <w:b/>
          <w:bCs/>
          <w:color w:val="000000"/>
          <w:sz w:val="28"/>
          <w:szCs w:val="28"/>
        </w:rPr>
        <w:t>1. Органы чувств. Анализаторы (5</w:t>
      </w:r>
      <w:r w:rsidRPr="00F64D7C">
        <w:rPr>
          <w:rStyle w:val="c21"/>
          <w:b/>
          <w:bCs/>
          <w:color w:val="000000"/>
          <w:sz w:val="28"/>
          <w:szCs w:val="28"/>
        </w:rPr>
        <w:t>ч)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</w:t>
      </w:r>
      <w:r w:rsidR="00527996">
        <w:rPr>
          <w:rStyle w:val="c0"/>
          <w:color w:val="000000"/>
          <w:sz w:val="28"/>
          <w:szCs w:val="28"/>
        </w:rPr>
        <w:t xml:space="preserve"> Нарушения зрения, профиактика</w:t>
      </w:r>
      <w:r w:rsidRPr="00F64D7C">
        <w:rPr>
          <w:rStyle w:val="c0"/>
          <w:color w:val="000000"/>
          <w:sz w:val="28"/>
          <w:szCs w:val="28"/>
        </w:rPr>
        <w:t>.  Орган слуха. Положение пирамид височных костей в черепе. Строение и функции наружного, среднего и внутреннего уха. Преддверье и улитка. Звукопередающий и звуковоспринимающий аппараты уха. Слуховой анализатор. Гигиена слуха. Вестибулярный аппарат – орган равновесия. Функции преддверия внутреннего уха и полукружных каналов. 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Модели черепа, глаза, уха.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8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15.Выявление функции зрачка и хрусталика, нахождение слепого пятна.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8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16.Определение выносливости вестибулярного аппарата.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80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17. Проверка чувствительности тактильных рецепторов. Обнаружение холодовых точек.</w:t>
      </w:r>
    </w:p>
    <w:p w:rsidR="00865C0F" w:rsidRPr="00F64D7C" w:rsidRDefault="001350FB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12. Поведение и психика (5</w:t>
      </w:r>
      <w:r w:rsidR="00865C0F" w:rsidRPr="00F64D7C">
        <w:rPr>
          <w:rStyle w:val="c21"/>
          <w:b/>
          <w:bCs/>
          <w:color w:val="000000"/>
          <w:sz w:val="28"/>
          <w:szCs w:val="28"/>
        </w:rPr>
        <w:t>ч)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Врожденные формы поведения: безусловные рефлексы, инстинкты, запечатление. Приобретённые формы поведения. Условные рефлексы, динамический стереотип, рассудочная деятельность.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Открытие И.М.Сеченовым центрального торможения. Работы И.П.Павлова и А.А.Ухтомского. Открытие явления доминанты. Биологические ритмы: сон и его значение, фазы сна, сноведения.</w:t>
      </w:r>
    </w:p>
    <w:p w:rsidR="00940F90" w:rsidRPr="00940F90" w:rsidRDefault="00865C0F" w:rsidP="00940F90">
      <w:pPr>
        <w:ind w:firstLine="567"/>
        <w:jc w:val="both"/>
        <w:rPr>
          <w:sz w:val="22"/>
          <w:szCs w:val="22"/>
        </w:rPr>
      </w:pPr>
      <w:r w:rsidRPr="00F64D7C">
        <w:rPr>
          <w:rStyle w:val="c0"/>
          <w:color w:val="000000"/>
          <w:sz w:val="28"/>
          <w:szCs w:val="28"/>
        </w:rPr>
        <w:t>.Особенности высшей нервной деятельности человека. Речь и сознание. Функции внешней и внутренней речи. Речевые центры. Роль трудовой деятельности в появл</w:t>
      </w:r>
      <w:r w:rsidR="00F226B3">
        <w:rPr>
          <w:rStyle w:val="c0"/>
          <w:color w:val="000000"/>
          <w:sz w:val="28"/>
          <w:szCs w:val="28"/>
        </w:rPr>
        <w:t>ении речи и осознанных действий</w:t>
      </w:r>
      <w:r w:rsidRPr="00F64D7C">
        <w:rPr>
          <w:rStyle w:val="c0"/>
          <w:color w:val="000000"/>
          <w:sz w:val="28"/>
          <w:szCs w:val="28"/>
        </w:rPr>
        <w:t xml:space="preserve">. Виды памяти, приёмы запоминания. Особенности мышления, его развитие. </w:t>
      </w:r>
      <w:r w:rsidR="00940F90">
        <w:rPr>
          <w:rStyle w:val="c0"/>
          <w:color w:val="000000"/>
          <w:sz w:val="28"/>
          <w:szCs w:val="28"/>
        </w:rPr>
        <w:t xml:space="preserve">Познавательная деятельность мозга. </w:t>
      </w:r>
      <w:r w:rsidRPr="00F64D7C">
        <w:rPr>
          <w:rStyle w:val="c0"/>
          <w:color w:val="000000"/>
          <w:sz w:val="28"/>
          <w:szCs w:val="28"/>
        </w:rPr>
        <w:t>Качество воли. Физиологическая природа эмоций. Внимание. Непроизвольное и произвольное внимание. Способы поддержания внимания</w:t>
      </w:r>
      <w:r w:rsidRPr="00940F90">
        <w:rPr>
          <w:rStyle w:val="c21"/>
          <w:b/>
          <w:bCs/>
          <w:color w:val="000000"/>
          <w:sz w:val="28"/>
          <w:szCs w:val="28"/>
          <w:highlight w:val="cyan"/>
        </w:rPr>
        <w:t>.</w:t>
      </w:r>
      <w:r w:rsidR="00940F90" w:rsidRPr="00940F90">
        <w:rPr>
          <w:sz w:val="28"/>
          <w:szCs w:val="28"/>
          <w:highlight w:val="cyan"/>
        </w:rPr>
        <w:t xml:space="preserve">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</w:t>
      </w:r>
      <w:r w:rsidR="00940F90" w:rsidRPr="00940F90">
        <w:rPr>
          <w:i/>
          <w:sz w:val="28"/>
          <w:szCs w:val="28"/>
          <w:highlight w:val="cyan"/>
        </w:rPr>
        <w:t>.</w:t>
      </w:r>
      <w:r w:rsidR="00940F90" w:rsidRPr="00940F90">
        <w:rPr>
          <w:sz w:val="22"/>
          <w:szCs w:val="22"/>
        </w:rPr>
        <w:t xml:space="preserve"> 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</w:p>
    <w:p w:rsidR="00865C0F" w:rsidRDefault="00865C0F" w:rsidP="00865C0F">
      <w:pPr>
        <w:pStyle w:val="c2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lastRenderedPageBreak/>
        <w:t>Изменение работоспособности, борьба с утомлением. Стадии работоспособности. Организация отдыха на разных стадиях работоспособности. Режим дня.</w:t>
      </w:r>
    </w:p>
    <w:p w:rsidR="00940F90" w:rsidRPr="00940F90" w:rsidRDefault="00940F90" w:rsidP="00940F90">
      <w:pPr>
        <w:tabs>
          <w:tab w:val="left" w:pos="8222"/>
        </w:tabs>
        <w:ind w:firstLine="567"/>
        <w:jc w:val="both"/>
        <w:rPr>
          <w:sz w:val="28"/>
          <w:szCs w:val="28"/>
          <w:highlight w:val="cyan"/>
        </w:rPr>
      </w:pPr>
      <w:r w:rsidRPr="00940F90">
        <w:rPr>
          <w:sz w:val="28"/>
          <w:szCs w:val="28"/>
          <w:highlight w:val="cyan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940F90" w:rsidRPr="00940F90" w:rsidRDefault="00940F90" w:rsidP="00940F90">
      <w:pPr>
        <w:tabs>
          <w:tab w:val="left" w:pos="8222"/>
        </w:tabs>
        <w:ind w:firstLine="567"/>
        <w:jc w:val="both"/>
        <w:rPr>
          <w:i/>
          <w:sz w:val="28"/>
          <w:szCs w:val="28"/>
        </w:rPr>
      </w:pPr>
      <w:r w:rsidRPr="00940F90">
        <w:rPr>
          <w:i/>
          <w:sz w:val="28"/>
          <w:szCs w:val="28"/>
          <w:highlight w:val="cyan"/>
        </w:rPr>
        <w:t xml:space="preserve">Человек и окружающая среда. </w:t>
      </w:r>
      <w:r w:rsidRPr="00940F90">
        <w:rPr>
          <w:sz w:val="28"/>
          <w:szCs w:val="28"/>
          <w:highlight w:val="cyan"/>
        </w:rPr>
        <w:t>Социальная и природная среда, адаптация к ней человека</w:t>
      </w:r>
      <w:r w:rsidRPr="00940F90">
        <w:rPr>
          <w:i/>
          <w:sz w:val="28"/>
          <w:szCs w:val="28"/>
          <w:highlight w:val="cyan"/>
        </w:rPr>
        <w:t>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940F90" w:rsidRPr="00F64D7C" w:rsidRDefault="00940F90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</w:p>
    <w:p w:rsidR="00865C0F" w:rsidRPr="00F64D7C" w:rsidRDefault="00865C0F" w:rsidP="00865C0F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        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Модель головного мозга; двойственного изображения; выработка динамического стереотипа зеркального письма; иллюзии установки.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18.Влияние речевых инструкций на восприятие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19Тренировка наблюдательности, памяти, внимания, воображения. Иллюзии зрения.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F64D7C">
        <w:rPr>
          <w:rStyle w:val="c0"/>
          <w:i/>
          <w:iCs/>
          <w:color w:val="000000"/>
          <w:sz w:val="28"/>
          <w:szCs w:val="28"/>
        </w:rPr>
        <w:t>20 Опыт с усеченной пирамидой, выясняющий особенности произвольного и непроизвольного внимания и влияния активной работы с объектом на устойчивость внимания.</w:t>
      </w:r>
    </w:p>
    <w:p w:rsidR="00865C0F" w:rsidRPr="00F64D7C" w:rsidRDefault="00865C0F" w:rsidP="00865C0F">
      <w:pPr>
        <w:pStyle w:val="c2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13. Индивидуальное развитие орган</w:t>
      </w:r>
      <w:r w:rsidR="001350FB">
        <w:rPr>
          <w:rStyle w:val="c21"/>
          <w:b/>
          <w:bCs/>
          <w:color w:val="000000"/>
          <w:sz w:val="28"/>
          <w:szCs w:val="28"/>
        </w:rPr>
        <w:t xml:space="preserve">изма (6 </w:t>
      </w:r>
      <w:r w:rsidRPr="00F64D7C">
        <w:rPr>
          <w:rStyle w:val="c21"/>
          <w:b/>
          <w:bCs/>
          <w:color w:val="000000"/>
          <w:sz w:val="28"/>
          <w:szCs w:val="28"/>
        </w:rPr>
        <w:t>ч.)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Роль половых хромосом в определении развития организма. Женская половая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Влияние наркогенных веществ на здоровье и судьбу человека. Психологические особенности личности. Роль наследственности и приобретённого опыта в развитии способностей.</w:t>
      </w:r>
    </w:p>
    <w:p w:rsidR="00527996" w:rsidRPr="00527996" w:rsidRDefault="00865C0F" w:rsidP="00527996">
      <w:pPr>
        <w:ind w:firstLine="567"/>
        <w:jc w:val="both"/>
        <w:rPr>
          <w:sz w:val="22"/>
          <w:szCs w:val="22"/>
        </w:rPr>
      </w:pPr>
      <w:r w:rsidRPr="00F64D7C">
        <w:rPr>
          <w:rStyle w:val="c0"/>
          <w:color w:val="000000"/>
          <w:sz w:val="28"/>
          <w:szCs w:val="28"/>
        </w:rPr>
        <w:t>Внутриутробное развитие. Оплодотворение, образование зародыша и плода. Закон Геккеля-Мюллера и причины отклонения от него. Развитие организма после рождения. Изменения связанные с пубертатом. Календарный, биологический и социальный возрасты человека.</w:t>
      </w:r>
      <w:r w:rsidR="00527996" w:rsidRPr="00527996">
        <w:rPr>
          <w:i/>
          <w:sz w:val="28"/>
          <w:szCs w:val="28"/>
        </w:rPr>
        <w:t xml:space="preserve"> Роль генетических знаний в планировании семьи.</w:t>
      </w:r>
      <w:r w:rsidR="00527996" w:rsidRPr="00527996">
        <w:rPr>
          <w:sz w:val="28"/>
          <w:szCs w:val="28"/>
        </w:rPr>
        <w:t xml:space="preserve"> </w:t>
      </w:r>
      <w:r w:rsidR="00527996" w:rsidRPr="00527996">
        <w:rPr>
          <w:i/>
          <w:sz w:val="28"/>
          <w:szCs w:val="28"/>
        </w:rPr>
        <w:t>Забота о репродуктивном здоровье</w:t>
      </w:r>
      <w:r w:rsidR="00527996" w:rsidRPr="00527996">
        <w:rPr>
          <w:sz w:val="28"/>
          <w:szCs w:val="28"/>
        </w:rPr>
        <w:t>. Инфекции, передающиеся половым путем, их профилактика. ВИЧ-инфекция и ее профилактика.</w:t>
      </w:r>
    </w:p>
    <w:p w:rsidR="00865C0F" w:rsidRPr="00F64D7C" w:rsidRDefault="00865C0F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Наследственные и врожденные заболевания. Болезни, передающиеся половым путем (СПИД, сифилис, гонорея).</w:t>
      </w:r>
    </w:p>
    <w:p w:rsidR="00865C0F" w:rsidRDefault="00865C0F" w:rsidP="00865C0F">
      <w:pPr>
        <w:pStyle w:val="c2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Демонстрации.</w:t>
      </w:r>
      <w:r w:rsidRPr="00F64D7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64D7C">
        <w:rPr>
          <w:rStyle w:val="c0"/>
          <w:color w:val="000000"/>
          <w:sz w:val="28"/>
          <w:szCs w:val="28"/>
        </w:rPr>
        <w:t>Модели зародышей человека и животных разных возрастов.</w:t>
      </w:r>
    </w:p>
    <w:p w:rsidR="006F04C2" w:rsidRPr="00F64D7C" w:rsidRDefault="006F04C2" w:rsidP="00865C0F">
      <w:pPr>
        <w:pStyle w:val="c27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</w:p>
    <w:p w:rsidR="006F04C2" w:rsidRPr="00F64D7C" w:rsidRDefault="004928FC" w:rsidP="004928FC">
      <w:pPr>
        <w:ind w:left="72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3. </w:t>
      </w:r>
      <w:r w:rsidR="00961538" w:rsidRPr="00F64D7C">
        <w:rPr>
          <w:b/>
          <w:sz w:val="28"/>
          <w:szCs w:val="28"/>
          <w:u w:val="single"/>
        </w:rPr>
        <w:t>Учебно-тематический план</w:t>
      </w:r>
    </w:p>
    <w:p w:rsidR="006F04C2" w:rsidRPr="00F64D7C" w:rsidRDefault="006F04C2" w:rsidP="006F04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0"/>
        <w:gridCol w:w="1556"/>
        <w:gridCol w:w="1650"/>
        <w:gridCol w:w="528"/>
        <w:gridCol w:w="1106"/>
        <w:gridCol w:w="1544"/>
      </w:tblGrid>
      <w:tr w:rsidR="006F04C2" w:rsidRPr="00F64D7C" w:rsidTr="002B6965">
        <w:trPr>
          <w:trHeight w:val="315"/>
        </w:trPr>
        <w:tc>
          <w:tcPr>
            <w:tcW w:w="3528" w:type="dxa"/>
            <w:vMerge w:val="restart"/>
          </w:tcPr>
          <w:p w:rsidR="006F04C2" w:rsidRPr="00F64D7C" w:rsidRDefault="006F04C2" w:rsidP="002B6965">
            <w:pPr>
              <w:jc w:val="center"/>
            </w:pPr>
            <w:r w:rsidRPr="00F64D7C">
              <w:t>Тема</w:t>
            </w:r>
          </w:p>
        </w:tc>
        <w:tc>
          <w:tcPr>
            <w:tcW w:w="1587" w:type="dxa"/>
            <w:vMerge w:val="restart"/>
          </w:tcPr>
          <w:p w:rsidR="006F04C2" w:rsidRPr="00F64D7C" w:rsidRDefault="006F04C2" w:rsidP="002B6965">
            <w:r w:rsidRPr="00F64D7C">
              <w:t>Всего уроков</w:t>
            </w:r>
          </w:p>
        </w:tc>
        <w:tc>
          <w:tcPr>
            <w:tcW w:w="3201" w:type="dxa"/>
            <w:gridSpan w:val="3"/>
          </w:tcPr>
          <w:p w:rsidR="006F04C2" w:rsidRPr="00F64D7C" w:rsidRDefault="006F04C2" w:rsidP="002B6965">
            <w:pPr>
              <w:jc w:val="center"/>
            </w:pPr>
            <w:r w:rsidRPr="00F64D7C">
              <w:t>Практический компонент</w:t>
            </w:r>
          </w:p>
        </w:tc>
        <w:tc>
          <w:tcPr>
            <w:tcW w:w="1255" w:type="dxa"/>
            <w:vMerge w:val="restart"/>
          </w:tcPr>
          <w:p w:rsidR="006F04C2" w:rsidRPr="00F64D7C" w:rsidRDefault="006F04C2" w:rsidP="002B6965">
            <w:pPr>
              <w:jc w:val="center"/>
            </w:pPr>
            <w:r w:rsidRPr="00F64D7C">
              <w:t>Контрольная работа</w:t>
            </w:r>
          </w:p>
        </w:tc>
      </w:tr>
      <w:tr w:rsidR="006F04C2" w:rsidRPr="00F64D7C" w:rsidTr="002B6965">
        <w:trPr>
          <w:trHeight w:val="240"/>
        </w:trPr>
        <w:tc>
          <w:tcPr>
            <w:tcW w:w="3528" w:type="dxa"/>
            <w:vMerge/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6F04C2" w:rsidRPr="00F64D7C" w:rsidRDefault="006F04C2" w:rsidP="002B6965"/>
        </w:tc>
        <w:tc>
          <w:tcPr>
            <w:tcW w:w="1652" w:type="dxa"/>
            <w:tcBorders>
              <w:bottom w:val="single" w:sz="4" w:space="0" w:color="auto"/>
            </w:tcBorders>
          </w:tcPr>
          <w:p w:rsidR="006F04C2" w:rsidRPr="00F64D7C" w:rsidRDefault="006F04C2" w:rsidP="002B6965">
            <w:pPr>
              <w:jc w:val="center"/>
            </w:pPr>
            <w:r w:rsidRPr="00F64D7C">
              <w:t>лабораторная работа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4C2" w:rsidRPr="00F64D7C" w:rsidRDefault="006F04C2" w:rsidP="002B6965">
            <w:pPr>
              <w:jc w:val="center"/>
            </w:pPr>
            <w:r w:rsidRPr="00F64D7C">
              <w:t>Практическая работа</w:t>
            </w: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:rsidR="006F04C2" w:rsidRPr="00F64D7C" w:rsidRDefault="006F04C2" w:rsidP="002B6965">
            <w:pPr>
              <w:jc w:val="center"/>
            </w:pP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1.Введение. Общий обзор организма человека. </w:t>
            </w:r>
          </w:p>
          <w:p w:rsidR="006F04C2" w:rsidRPr="00F64D7C" w:rsidRDefault="006F04C2" w:rsidP="002B6965">
            <w:pPr>
              <w:jc w:val="both"/>
            </w:pP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6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2</w:t>
            </w:r>
          </w:p>
        </w:tc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pPr>
              <w:tabs>
                <w:tab w:val="left" w:pos="142"/>
              </w:tabs>
              <w:ind w:left="-142"/>
              <w:contextualSpacing/>
            </w:pPr>
            <w:r w:rsidRPr="00F64D7C">
              <w:t xml:space="preserve">  2.Опорно-двигательная система. </w:t>
            </w:r>
          </w:p>
          <w:p w:rsidR="006F04C2" w:rsidRPr="00F64D7C" w:rsidRDefault="006F04C2" w:rsidP="002B6965">
            <w:pPr>
              <w:jc w:val="both"/>
            </w:pP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8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2</w:t>
            </w:r>
          </w:p>
        </w:tc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2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pPr>
              <w:jc w:val="both"/>
            </w:pPr>
            <w:r w:rsidRPr="00F64D7C">
              <w:t>3.Кровь и кровообращение.</w:t>
            </w:r>
          </w:p>
          <w:p w:rsidR="006F04C2" w:rsidRPr="00F64D7C" w:rsidRDefault="006F04C2" w:rsidP="002B6965">
            <w:pPr>
              <w:jc w:val="both"/>
            </w:pP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8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1</w:t>
            </w:r>
          </w:p>
        </w:tc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4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/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pPr>
              <w:jc w:val="both"/>
            </w:pPr>
            <w:r w:rsidRPr="00F64D7C">
              <w:t>4.Дыхательная система.</w:t>
            </w:r>
          </w:p>
          <w:p w:rsidR="006F04C2" w:rsidRPr="00F64D7C" w:rsidRDefault="006F04C2" w:rsidP="002B6965">
            <w:pPr>
              <w:jc w:val="both"/>
            </w:pP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5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2</w:t>
            </w:r>
          </w:p>
        </w:tc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2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5.Пищеварительная система.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6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2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/>
        </w:tc>
      </w:tr>
      <w:tr w:rsidR="006F04C2" w:rsidRPr="00F64D7C" w:rsidTr="002B6965">
        <w:trPr>
          <w:trHeight w:val="573"/>
        </w:trPr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6.Обмен веществ и энергии. Витамины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3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7. Мочевыделительная система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2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-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/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8. Кожа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3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/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9.Эндокринная система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3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-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10.Нервная система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5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3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/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11.Органы чувств. Анализаторы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5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3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 xml:space="preserve">12. Поведение и психика 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6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2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/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>13. Индивидуальное развитие организма.</w:t>
            </w:r>
          </w:p>
        </w:tc>
        <w:tc>
          <w:tcPr>
            <w:tcW w:w="1587" w:type="dxa"/>
          </w:tcPr>
          <w:p w:rsidR="006F04C2" w:rsidRPr="00F64D7C" w:rsidRDefault="006F04C2" w:rsidP="002B6965">
            <w:pPr>
              <w:jc w:val="center"/>
            </w:pPr>
            <w:r w:rsidRPr="00F64D7C">
              <w:t>6</w:t>
            </w: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-</w:t>
            </w:r>
          </w:p>
        </w:tc>
        <w:tc>
          <w:tcPr>
            <w:tcW w:w="496" w:type="dxa"/>
            <w:tcBorders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-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1</w:t>
            </w:r>
          </w:p>
        </w:tc>
      </w:tr>
      <w:tr w:rsidR="00286D2A" w:rsidRPr="00F64D7C" w:rsidTr="002B6965">
        <w:tc>
          <w:tcPr>
            <w:tcW w:w="3528" w:type="dxa"/>
          </w:tcPr>
          <w:p w:rsidR="00286D2A" w:rsidRPr="00F64D7C" w:rsidRDefault="00286D2A" w:rsidP="002B6965">
            <w:r>
              <w:t>14. Повторение</w:t>
            </w:r>
          </w:p>
        </w:tc>
        <w:tc>
          <w:tcPr>
            <w:tcW w:w="1587" w:type="dxa"/>
          </w:tcPr>
          <w:p w:rsidR="00286D2A" w:rsidRPr="00F64D7C" w:rsidRDefault="00286D2A" w:rsidP="002B6965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286D2A" w:rsidRPr="00F64D7C" w:rsidRDefault="00286D2A" w:rsidP="002B6965">
            <w:pPr>
              <w:jc w:val="center"/>
            </w:pPr>
          </w:p>
        </w:tc>
        <w:tc>
          <w:tcPr>
            <w:tcW w:w="496" w:type="dxa"/>
            <w:tcBorders>
              <w:right w:val="nil"/>
            </w:tcBorders>
          </w:tcPr>
          <w:p w:rsidR="00286D2A" w:rsidRPr="00F64D7C" w:rsidRDefault="00286D2A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286D2A" w:rsidRPr="00F64D7C" w:rsidRDefault="00286D2A" w:rsidP="002B6965"/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286D2A" w:rsidRPr="00F64D7C" w:rsidRDefault="00286D2A" w:rsidP="002B6965"/>
        </w:tc>
      </w:tr>
      <w:tr w:rsidR="006F04C2" w:rsidRPr="00F64D7C" w:rsidTr="002B6965">
        <w:tc>
          <w:tcPr>
            <w:tcW w:w="3528" w:type="dxa"/>
          </w:tcPr>
          <w:p w:rsidR="006F04C2" w:rsidRPr="00F64D7C" w:rsidRDefault="006F04C2" w:rsidP="002B6965">
            <w:r w:rsidRPr="00F64D7C">
              <w:t>Итого:</w:t>
            </w:r>
          </w:p>
        </w:tc>
        <w:tc>
          <w:tcPr>
            <w:tcW w:w="1587" w:type="dxa"/>
          </w:tcPr>
          <w:p w:rsidR="006F04C2" w:rsidRPr="00F64D7C" w:rsidRDefault="00286D2A" w:rsidP="002B6965">
            <w:pPr>
              <w:jc w:val="center"/>
            </w:pPr>
            <w:r>
              <w:t>68</w:t>
            </w:r>
            <w:r w:rsidR="006F04C2" w:rsidRPr="00F64D7C">
              <w:t xml:space="preserve"> </w:t>
            </w:r>
          </w:p>
          <w:p w:rsidR="006F04C2" w:rsidRPr="00F64D7C" w:rsidRDefault="006F04C2" w:rsidP="002B6965">
            <w:pPr>
              <w:jc w:val="center"/>
            </w:pPr>
          </w:p>
        </w:tc>
        <w:tc>
          <w:tcPr>
            <w:tcW w:w="1652" w:type="dxa"/>
          </w:tcPr>
          <w:p w:rsidR="006F04C2" w:rsidRPr="00F64D7C" w:rsidRDefault="006F04C2" w:rsidP="002B6965">
            <w:pPr>
              <w:jc w:val="center"/>
            </w:pPr>
            <w:r w:rsidRPr="00F64D7C">
              <w:t>9</w:t>
            </w:r>
          </w:p>
        </w:tc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F04C2" w:rsidRPr="00F64D7C" w:rsidRDefault="006F04C2" w:rsidP="002B6965">
            <w:pPr>
              <w:jc w:val="center"/>
            </w:pPr>
          </w:p>
        </w:tc>
        <w:tc>
          <w:tcPr>
            <w:tcW w:w="1053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20</w:t>
            </w:r>
          </w:p>
        </w:tc>
        <w:tc>
          <w:tcPr>
            <w:tcW w:w="1255" w:type="dxa"/>
            <w:tcBorders>
              <w:left w:val="nil"/>
              <w:right w:val="single" w:sz="4" w:space="0" w:color="auto"/>
            </w:tcBorders>
          </w:tcPr>
          <w:p w:rsidR="006F04C2" w:rsidRPr="00F64D7C" w:rsidRDefault="006F04C2" w:rsidP="002B6965">
            <w:r w:rsidRPr="00F64D7C">
              <w:t>7</w:t>
            </w:r>
          </w:p>
        </w:tc>
      </w:tr>
    </w:tbl>
    <w:p w:rsidR="006F04C2" w:rsidRPr="00F64D7C" w:rsidRDefault="006F04C2" w:rsidP="006F04C2">
      <w:pPr>
        <w:jc w:val="center"/>
        <w:rPr>
          <w:b/>
        </w:rPr>
      </w:pPr>
    </w:p>
    <w:p w:rsidR="006F04C2" w:rsidRPr="00F64D7C" w:rsidRDefault="006F04C2" w:rsidP="00865C0F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</w:p>
    <w:p w:rsidR="00865C0F" w:rsidRPr="00F64D7C" w:rsidRDefault="00865C0F" w:rsidP="00865C0F">
      <w:pPr>
        <w:pStyle w:val="c50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  <w:u w:val="single"/>
        </w:rPr>
      </w:pPr>
      <w:r w:rsidRPr="00F64D7C">
        <w:rPr>
          <w:rStyle w:val="c21"/>
          <w:b/>
          <w:bCs/>
          <w:color w:val="000000"/>
          <w:sz w:val="28"/>
          <w:szCs w:val="28"/>
          <w:u w:val="single"/>
        </w:rPr>
        <w:t> </w:t>
      </w:r>
    </w:p>
    <w:p w:rsidR="00865C0F" w:rsidRPr="00F64D7C" w:rsidRDefault="004928FC" w:rsidP="00865C0F">
      <w:pPr>
        <w:pStyle w:val="c50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>
        <w:rPr>
          <w:rStyle w:val="c21"/>
          <w:b/>
          <w:bCs/>
          <w:color w:val="000000"/>
          <w:sz w:val="28"/>
          <w:szCs w:val="28"/>
          <w:u w:val="single"/>
        </w:rPr>
        <w:t xml:space="preserve">4. </w:t>
      </w:r>
      <w:r w:rsidR="00865C0F" w:rsidRPr="00F64D7C">
        <w:rPr>
          <w:rStyle w:val="c21"/>
          <w:b/>
          <w:bCs/>
          <w:color w:val="000000"/>
          <w:sz w:val="28"/>
          <w:szCs w:val="28"/>
          <w:u w:val="single"/>
        </w:rPr>
        <w:t>Требован</w:t>
      </w:r>
      <w:r w:rsidR="00961538" w:rsidRPr="00F64D7C">
        <w:rPr>
          <w:rStyle w:val="c21"/>
          <w:b/>
          <w:bCs/>
          <w:color w:val="000000"/>
          <w:sz w:val="28"/>
          <w:szCs w:val="28"/>
          <w:u w:val="single"/>
        </w:rPr>
        <w:t>ия к уровню подготовки  обучающихся (выпускников)</w:t>
      </w:r>
    </w:p>
    <w:p w:rsidR="00961538" w:rsidRPr="00F64D7C" w:rsidRDefault="00865C0F" w:rsidP="00865C0F">
      <w:pPr>
        <w:pStyle w:val="c84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 xml:space="preserve">              </w:t>
      </w:r>
    </w:p>
    <w:p w:rsidR="00865C0F" w:rsidRPr="00F64D7C" w:rsidRDefault="00865C0F" w:rsidP="00865C0F">
      <w:pPr>
        <w:pStyle w:val="c8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</w:rPr>
        <w:t> </w:t>
      </w:r>
      <w:r w:rsidRPr="00F64D7C">
        <w:rPr>
          <w:rStyle w:val="c1"/>
          <w:b/>
          <w:bCs/>
          <w:i/>
          <w:iCs/>
          <w:color w:val="000000"/>
          <w:sz w:val="28"/>
          <w:szCs w:val="28"/>
        </w:rPr>
        <w:t>В результате изучения биологии ученик должен</w:t>
      </w:r>
    </w:p>
    <w:p w:rsidR="00865C0F" w:rsidRPr="00F64D7C" w:rsidRDefault="00865C0F" w:rsidP="00865C0F">
      <w:pPr>
        <w:pStyle w:val="c10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  <w:u w:val="single"/>
        </w:rPr>
        <w:t>знать/понимать</w:t>
      </w:r>
    </w:p>
    <w:p w:rsidR="00865C0F" w:rsidRPr="00F64D7C" w:rsidRDefault="00865C0F" w:rsidP="00865C0F">
      <w:pPr>
        <w:numPr>
          <w:ilvl w:val="0"/>
          <w:numId w:val="34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признаки биологических объектов: живых организмов; генов и хромосом; клеток и организмов животных, грибов и бактерий; растений, животных и грибов своего региона;</w:t>
      </w:r>
    </w:p>
    <w:p w:rsidR="00865C0F" w:rsidRPr="00F64D7C" w:rsidRDefault="00865C0F" w:rsidP="00865C0F">
      <w:pPr>
        <w:numPr>
          <w:ilvl w:val="0"/>
          <w:numId w:val="34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 w:rsidR="00865C0F" w:rsidRPr="00F64D7C" w:rsidRDefault="00865C0F" w:rsidP="00865C0F">
      <w:pPr>
        <w:numPr>
          <w:ilvl w:val="0"/>
          <w:numId w:val="34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865C0F" w:rsidRPr="00F64D7C" w:rsidRDefault="00865C0F" w:rsidP="00865C0F">
      <w:pPr>
        <w:pStyle w:val="c10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  <w:u w:val="single"/>
        </w:rPr>
        <w:t>уметь</w:t>
      </w:r>
      <w:r w:rsidRPr="00F64D7C">
        <w:rPr>
          <w:rStyle w:val="apple-converted-space"/>
          <w:color w:val="000000"/>
          <w:sz w:val="28"/>
          <w:szCs w:val="28"/>
          <w:u w:val="single"/>
        </w:rPr>
        <w:t> </w:t>
      </w:r>
      <w:r w:rsidRPr="00F64D7C">
        <w:rPr>
          <w:rStyle w:val="c0"/>
          <w:color w:val="000000"/>
          <w:sz w:val="28"/>
          <w:szCs w:val="28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</w:t>
      </w:r>
      <w:r w:rsidRPr="00F64D7C">
        <w:rPr>
          <w:rStyle w:val="c0"/>
          <w:color w:val="000000"/>
          <w:sz w:val="28"/>
          <w:szCs w:val="28"/>
        </w:rPr>
        <w:lastRenderedPageBreak/>
        <w:t>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865C0F" w:rsidRPr="00F64D7C" w:rsidRDefault="00865C0F" w:rsidP="00865C0F">
      <w:pPr>
        <w:numPr>
          <w:ilvl w:val="0"/>
          <w:numId w:val="35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изучать  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865C0F" w:rsidRPr="00F64D7C" w:rsidRDefault="00865C0F" w:rsidP="00865C0F">
      <w:pPr>
        <w:numPr>
          <w:ilvl w:val="0"/>
          <w:numId w:val="35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865C0F" w:rsidRPr="00F64D7C" w:rsidRDefault="00865C0F" w:rsidP="00865C0F">
      <w:pPr>
        <w:numPr>
          <w:ilvl w:val="0"/>
          <w:numId w:val="35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65C0F" w:rsidRPr="00F64D7C" w:rsidRDefault="00865C0F" w:rsidP="00865C0F">
      <w:pPr>
        <w:numPr>
          <w:ilvl w:val="0"/>
          <w:numId w:val="35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865C0F" w:rsidRPr="00F64D7C" w:rsidRDefault="00865C0F" w:rsidP="00865C0F">
      <w:pPr>
        <w:numPr>
          <w:ilvl w:val="0"/>
          <w:numId w:val="35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65C0F" w:rsidRPr="00F64D7C" w:rsidRDefault="00865C0F" w:rsidP="00865C0F">
      <w:pPr>
        <w:numPr>
          <w:ilvl w:val="0"/>
          <w:numId w:val="35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65C0F" w:rsidRPr="00F64D7C" w:rsidRDefault="00865C0F" w:rsidP="00865C0F">
      <w:pPr>
        <w:pStyle w:val="c101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F64D7C">
        <w:rPr>
          <w:rStyle w:val="c21"/>
          <w:b/>
          <w:bCs/>
          <w:color w:val="000000"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F64D7C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F64D7C">
        <w:rPr>
          <w:rStyle w:val="c0"/>
          <w:color w:val="000000"/>
          <w:sz w:val="28"/>
          <w:szCs w:val="28"/>
          <w:u w:val="single"/>
        </w:rPr>
        <w:t>для:</w:t>
      </w:r>
    </w:p>
    <w:p w:rsidR="00865C0F" w:rsidRPr="00F64D7C" w:rsidRDefault="00865C0F" w:rsidP="00865C0F">
      <w:pPr>
        <w:numPr>
          <w:ilvl w:val="0"/>
          <w:numId w:val="36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865C0F" w:rsidRPr="00F64D7C" w:rsidRDefault="00865C0F" w:rsidP="00865C0F">
      <w:pPr>
        <w:numPr>
          <w:ilvl w:val="0"/>
          <w:numId w:val="36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65C0F" w:rsidRPr="00F64D7C" w:rsidRDefault="00865C0F" w:rsidP="00865C0F">
      <w:pPr>
        <w:numPr>
          <w:ilvl w:val="0"/>
          <w:numId w:val="36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lastRenderedPageBreak/>
        <w:t>рациональной организации труда и отдыха, соблюдения правил поведения в окружающей среде;</w:t>
      </w:r>
    </w:p>
    <w:p w:rsidR="00865C0F" w:rsidRPr="00F64D7C" w:rsidRDefault="00865C0F" w:rsidP="00865C0F">
      <w:pPr>
        <w:numPr>
          <w:ilvl w:val="0"/>
          <w:numId w:val="36"/>
        </w:numPr>
        <w:ind w:left="360"/>
        <w:jc w:val="both"/>
        <w:rPr>
          <w:color w:val="000000"/>
          <w:sz w:val="28"/>
          <w:szCs w:val="28"/>
        </w:rPr>
      </w:pPr>
      <w:r w:rsidRPr="00F64D7C">
        <w:rPr>
          <w:rStyle w:val="c0"/>
          <w:color w:val="000000"/>
          <w:sz w:val="28"/>
          <w:szCs w:val="28"/>
        </w:rPr>
        <w:t>проведения наблюдений за состоянием собственного организма.</w:t>
      </w:r>
    </w:p>
    <w:p w:rsidR="00CF55F7" w:rsidRPr="00F64D7C" w:rsidRDefault="00CF55F7" w:rsidP="006A7A9C">
      <w:pPr>
        <w:rPr>
          <w:b/>
          <w:bCs/>
          <w:color w:val="000000"/>
          <w:sz w:val="28"/>
          <w:szCs w:val="28"/>
          <w:u w:val="single"/>
        </w:rPr>
      </w:pPr>
    </w:p>
    <w:p w:rsidR="00CF55F7" w:rsidRPr="00F64D7C" w:rsidRDefault="00CF55F7" w:rsidP="00CF55F7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F55F7" w:rsidRPr="00F64D7C" w:rsidRDefault="004928FC" w:rsidP="00CF55F7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4. </w:t>
      </w:r>
      <w:r w:rsidR="00CF55F7" w:rsidRPr="00F64D7C">
        <w:rPr>
          <w:b/>
          <w:bCs/>
          <w:color w:val="000000"/>
          <w:sz w:val="28"/>
          <w:szCs w:val="28"/>
          <w:u w:val="single"/>
        </w:rPr>
        <w:t>Перечень учебно-методического обеспечения</w:t>
      </w:r>
    </w:p>
    <w:p w:rsidR="00CF55F7" w:rsidRPr="00F64D7C" w:rsidRDefault="00CF55F7" w:rsidP="00CF55F7">
      <w:pPr>
        <w:jc w:val="center"/>
        <w:rPr>
          <w:b/>
          <w:bCs/>
          <w:color w:val="000000"/>
          <w:sz w:val="28"/>
          <w:szCs w:val="28"/>
        </w:rPr>
      </w:pPr>
    </w:p>
    <w:p w:rsidR="006A7A9C" w:rsidRPr="00F64D7C" w:rsidRDefault="006A7A9C" w:rsidP="006A7A9C">
      <w:pPr>
        <w:rPr>
          <w:b/>
          <w:bCs/>
          <w:color w:val="000000"/>
          <w:sz w:val="28"/>
          <w:szCs w:val="28"/>
        </w:rPr>
      </w:pPr>
      <w:r w:rsidRPr="00F64D7C">
        <w:rPr>
          <w:b/>
          <w:bCs/>
          <w:color w:val="000000"/>
          <w:sz w:val="28"/>
          <w:szCs w:val="28"/>
        </w:rPr>
        <w:t>Учебно- методический комплект:</w:t>
      </w:r>
    </w:p>
    <w:p w:rsidR="00026798" w:rsidRPr="00F64D7C" w:rsidRDefault="00026798" w:rsidP="006A7A9C">
      <w:pPr>
        <w:rPr>
          <w:color w:val="000000"/>
          <w:sz w:val="28"/>
          <w:szCs w:val="28"/>
        </w:rPr>
      </w:pP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b/>
          <w:bCs/>
          <w:color w:val="000000"/>
          <w:sz w:val="28"/>
          <w:szCs w:val="28"/>
        </w:rPr>
        <w:t>Для учителя:</w:t>
      </w:r>
    </w:p>
    <w:p w:rsidR="00026798" w:rsidRPr="00F64D7C" w:rsidRDefault="00026798" w:rsidP="006A7A9C">
      <w:pPr>
        <w:rPr>
          <w:color w:val="000000"/>
          <w:sz w:val="28"/>
          <w:szCs w:val="28"/>
        </w:rPr>
      </w:pP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1.А.Г. Драгомилов, Р.Д. Маш. Программы  Природоведение. Биология. Экология: 5- 11 класс М.: «Вентана-Граф» 2010 г.</w:t>
      </w: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2.А.Г. Драгомилов, Р.Д. Маш . Биология 8 класс М.: «Вентана – Граф» 2010г.</w:t>
      </w:r>
    </w:p>
    <w:p w:rsidR="006A7A9C" w:rsidRPr="00F64D7C" w:rsidRDefault="00372073" w:rsidP="00372073">
      <w:pPr>
        <w:numPr>
          <w:ilvl w:val="0"/>
          <w:numId w:val="3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Н.Ф. Бодрова. Биология 8 класс</w:t>
      </w:r>
      <w:r w:rsidR="006A7A9C" w:rsidRPr="00F64D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Человек. Методическое пособие для учителя. – Воронеж: ИП Лакоценина Н.А., 2011.</w:t>
      </w: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5.О.П.Дудкина  Развёрнутое тематическое планирование по программе И.Н.Пономарёвой .-Волгоград : Учитель, 2012г.</w:t>
      </w:r>
    </w:p>
    <w:p w:rsidR="00026798" w:rsidRPr="00F64D7C" w:rsidRDefault="00026798" w:rsidP="006A7A9C">
      <w:pPr>
        <w:rPr>
          <w:b/>
          <w:bCs/>
          <w:color w:val="000000"/>
          <w:sz w:val="28"/>
          <w:szCs w:val="28"/>
        </w:rPr>
      </w:pPr>
    </w:p>
    <w:p w:rsidR="006A7A9C" w:rsidRPr="00F64D7C" w:rsidRDefault="006A7A9C" w:rsidP="006A7A9C">
      <w:pPr>
        <w:rPr>
          <w:b/>
          <w:bCs/>
          <w:color w:val="000000"/>
          <w:sz w:val="28"/>
          <w:szCs w:val="28"/>
        </w:rPr>
      </w:pPr>
    </w:p>
    <w:p w:rsidR="006A7A9C" w:rsidRPr="00F64D7C" w:rsidRDefault="006A7A9C" w:rsidP="006A7A9C">
      <w:pPr>
        <w:rPr>
          <w:b/>
          <w:bCs/>
          <w:color w:val="000000"/>
          <w:sz w:val="28"/>
          <w:szCs w:val="28"/>
        </w:rPr>
      </w:pPr>
      <w:r w:rsidRPr="00F64D7C">
        <w:rPr>
          <w:b/>
          <w:bCs/>
          <w:color w:val="000000"/>
          <w:sz w:val="28"/>
          <w:szCs w:val="28"/>
        </w:rPr>
        <w:t>Интернет-ресурсы:</w:t>
      </w:r>
    </w:p>
    <w:p w:rsidR="00026798" w:rsidRPr="00F64D7C" w:rsidRDefault="00026798" w:rsidP="006A7A9C">
      <w:pPr>
        <w:rPr>
          <w:color w:val="000000"/>
          <w:sz w:val="28"/>
          <w:szCs w:val="28"/>
        </w:rPr>
      </w:pP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1.1С: Школа. Репетитор. Биология</w:t>
      </w: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2.http://school-collection.edu.ru</w:t>
      </w: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3.www.bio.nature.ru</w:t>
      </w:r>
    </w:p>
    <w:p w:rsidR="006A7A9C" w:rsidRPr="00F64D7C" w:rsidRDefault="006A7A9C" w:rsidP="006A7A9C">
      <w:pPr>
        <w:ind w:right="460"/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4.http://bio.1september.ru - газета «Биология» - приложение к «1 сентября»</w:t>
      </w:r>
    </w:p>
    <w:p w:rsidR="006A7A9C" w:rsidRPr="00F64D7C" w:rsidRDefault="006A7A9C" w:rsidP="006A7A9C">
      <w:pPr>
        <w:ind w:right="460"/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5. www.bio.nature.ru - научные новости биологии.</w:t>
      </w: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6.www.edios.ru - Эйдос - центр дистанционного образования.</w:t>
      </w:r>
    </w:p>
    <w:p w:rsidR="006A7A9C" w:rsidRPr="00F64D7C" w:rsidRDefault="006A7A9C" w:rsidP="006A7A9C">
      <w:pPr>
        <w:rPr>
          <w:color w:val="000000"/>
          <w:sz w:val="28"/>
          <w:szCs w:val="28"/>
        </w:rPr>
      </w:pPr>
      <w:r w:rsidRPr="00F64D7C">
        <w:rPr>
          <w:color w:val="000000"/>
          <w:sz w:val="28"/>
          <w:szCs w:val="28"/>
        </w:rPr>
        <w:t>7. www.km.ru/education - Учебные материалы и словари на сайте «Кирилл и Мефодий</w:t>
      </w: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6A7A9C" w:rsidRPr="00F64D7C" w:rsidRDefault="006A7A9C" w:rsidP="00672951">
      <w:pPr>
        <w:pStyle w:val="c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2951" w:rsidRPr="004928FC" w:rsidRDefault="004928FC" w:rsidP="00672951">
      <w:pPr>
        <w:spacing w:line="27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Рекомендуемое м</w:t>
      </w:r>
      <w:r w:rsidR="00672951" w:rsidRPr="004928FC">
        <w:rPr>
          <w:bCs/>
          <w:color w:val="000000"/>
          <w:sz w:val="28"/>
          <w:szCs w:val="28"/>
        </w:rPr>
        <w:t>атериально- техническое обеспечение:</w:t>
      </w:r>
    </w:p>
    <w:p w:rsidR="00026798" w:rsidRPr="00F64D7C" w:rsidRDefault="00026798" w:rsidP="00672951">
      <w:pPr>
        <w:spacing w:line="270" w:lineRule="atLeast"/>
        <w:jc w:val="center"/>
        <w:rPr>
          <w:color w:val="000000"/>
          <w:sz w:val="28"/>
          <w:szCs w:val="28"/>
        </w:rPr>
      </w:pPr>
    </w:p>
    <w:tbl>
      <w:tblPr>
        <w:tblW w:w="10297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6575"/>
      </w:tblGrid>
      <w:tr w:rsidR="00672951" w:rsidRPr="00F64D7C" w:rsidTr="006A7A9C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bookmarkStart w:id="1" w:name="1ddb085848ff8914ad384a300675edcb3322ff06"/>
            <w:bookmarkStart w:id="2" w:name="4"/>
            <w:bookmarkEnd w:id="1"/>
            <w:bookmarkEnd w:id="2"/>
            <w:r w:rsidRPr="00F64D7C">
              <w:rPr>
                <w:color w:val="000000"/>
              </w:rPr>
              <w:t>Лабораторное оборудование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лупа ручная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-микроскоп</w:t>
            </w:r>
          </w:p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-комплект посуды для проведения лабораторных работ</w:t>
            </w:r>
          </w:p>
        </w:tc>
      </w:tr>
      <w:tr w:rsidR="00672951" w:rsidRPr="00F64D7C" w:rsidTr="006A7A9C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таблицы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-. Организм человека. Общий обзор.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-. Опорно- двигательная система( скелет, мышцы)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Кровь. Кровообращение.( круги кровообращения, строение сердца)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-Дыхательная система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Пищеварительная система.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Мочевыделительная система.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Кожа.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lastRenderedPageBreak/>
              <w:t>- Эндокринная система.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-.Нервная система.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-Органы чувств. Анализаторы.</w:t>
            </w:r>
          </w:p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-Индивидуальное развитие организма</w:t>
            </w:r>
          </w:p>
        </w:tc>
      </w:tr>
      <w:tr w:rsidR="00672951" w:rsidRPr="00F64D7C" w:rsidTr="006A7A9C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lastRenderedPageBreak/>
              <w:t>Информационно-коммуникационные средства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Мультимедийные обучающие программы  « уроки биологии Кирилла и Мефодия»</w:t>
            </w:r>
          </w:p>
        </w:tc>
      </w:tr>
      <w:tr w:rsidR="00672951" w:rsidRPr="00F64D7C" w:rsidTr="006A7A9C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технические средства обучения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компьютер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-мультимедийный проектор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-экран проекционный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-телевизор</w:t>
            </w:r>
          </w:p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- видеомагнитофон</w:t>
            </w:r>
          </w:p>
        </w:tc>
      </w:tr>
      <w:tr w:rsidR="00672951" w:rsidRPr="00F64D7C" w:rsidTr="006A7A9C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Натуральные объекты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ископаемые растения и животные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-коллекция полезных ископаемых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гербарии покрытосеменных растений</w:t>
            </w:r>
          </w:p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- гербарии голосеменных растений</w:t>
            </w:r>
          </w:p>
        </w:tc>
      </w:tr>
      <w:tr w:rsidR="00672951" w:rsidRPr="00F64D7C" w:rsidTr="006A7A9C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Специализированная учебная мебель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доска аудиторная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-стол демонстрационный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-стол письменный для учителя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 столы двухместные ученические в комплекте со стульями</w:t>
            </w:r>
          </w:p>
          <w:p w:rsidR="00672951" w:rsidRPr="00F64D7C" w:rsidRDefault="00672951" w:rsidP="00672951">
            <w:pPr>
              <w:rPr>
                <w:color w:val="000000"/>
              </w:rPr>
            </w:pPr>
            <w:r w:rsidRPr="00F64D7C">
              <w:rPr>
                <w:color w:val="000000"/>
              </w:rPr>
              <w:t>-шкафы секционные</w:t>
            </w:r>
          </w:p>
          <w:p w:rsidR="00672951" w:rsidRPr="00F64D7C" w:rsidRDefault="00672951" w:rsidP="00672951">
            <w:pPr>
              <w:spacing w:line="0" w:lineRule="atLeast"/>
              <w:rPr>
                <w:color w:val="000000"/>
              </w:rPr>
            </w:pPr>
            <w:r w:rsidRPr="00F64D7C">
              <w:rPr>
                <w:color w:val="000000"/>
              </w:rPr>
              <w:t>-стенды экспозиционные</w:t>
            </w:r>
          </w:p>
        </w:tc>
      </w:tr>
    </w:tbl>
    <w:p w:rsidR="00952E73" w:rsidRPr="00F64D7C" w:rsidRDefault="00952E73" w:rsidP="00FC11AB">
      <w:pPr>
        <w:rPr>
          <w:sz w:val="28"/>
          <w:szCs w:val="28"/>
        </w:rPr>
      </w:pPr>
    </w:p>
    <w:p w:rsidR="00952E73" w:rsidRPr="00F64D7C" w:rsidRDefault="00952E73" w:rsidP="00FC11AB">
      <w:pPr>
        <w:rPr>
          <w:spacing w:val="-14"/>
          <w:sz w:val="28"/>
          <w:szCs w:val="28"/>
        </w:rPr>
      </w:pPr>
    </w:p>
    <w:p w:rsidR="00952E73" w:rsidRPr="00F64D7C" w:rsidRDefault="00952E73" w:rsidP="00FC11AB">
      <w:pPr>
        <w:shd w:val="clear" w:color="auto" w:fill="FFFFFF"/>
        <w:tabs>
          <w:tab w:val="left" w:pos="494"/>
          <w:tab w:val="left" w:pos="8126"/>
        </w:tabs>
        <w:rPr>
          <w:color w:val="000000"/>
          <w:spacing w:val="-14"/>
          <w:sz w:val="28"/>
          <w:szCs w:val="28"/>
        </w:rPr>
      </w:pPr>
      <w:r w:rsidRPr="00F64D7C">
        <w:rPr>
          <w:color w:val="000000"/>
          <w:sz w:val="28"/>
          <w:szCs w:val="28"/>
        </w:rPr>
        <w:tab/>
      </w:r>
    </w:p>
    <w:p w:rsidR="00952E73" w:rsidRPr="00F64D7C" w:rsidRDefault="00952E73" w:rsidP="00FC11AB">
      <w:pPr>
        <w:jc w:val="center"/>
        <w:rPr>
          <w:b/>
          <w:sz w:val="28"/>
          <w:szCs w:val="28"/>
        </w:rPr>
      </w:pPr>
    </w:p>
    <w:p w:rsidR="00952E73" w:rsidRPr="00F64D7C" w:rsidRDefault="00952E73" w:rsidP="00FC11AB">
      <w:pPr>
        <w:rPr>
          <w:sz w:val="28"/>
          <w:szCs w:val="28"/>
        </w:rPr>
      </w:pPr>
    </w:p>
    <w:p w:rsidR="00952E73" w:rsidRPr="00F64D7C" w:rsidRDefault="00952E73" w:rsidP="00FC11AB">
      <w:pPr>
        <w:pStyle w:val="aa"/>
        <w:tabs>
          <w:tab w:val="left" w:pos="4140"/>
        </w:tabs>
        <w:jc w:val="center"/>
        <w:rPr>
          <w:sz w:val="28"/>
          <w:szCs w:val="28"/>
        </w:rPr>
      </w:pPr>
    </w:p>
    <w:p w:rsidR="00952E73" w:rsidRPr="00F64D7C" w:rsidRDefault="00952E73" w:rsidP="00FC11AB">
      <w:pPr>
        <w:pStyle w:val="aa"/>
        <w:tabs>
          <w:tab w:val="left" w:pos="4140"/>
        </w:tabs>
        <w:jc w:val="center"/>
        <w:rPr>
          <w:sz w:val="28"/>
          <w:szCs w:val="28"/>
        </w:rPr>
      </w:pPr>
    </w:p>
    <w:p w:rsidR="00952E73" w:rsidRPr="00F64D7C" w:rsidRDefault="00952E73" w:rsidP="00FC11AB">
      <w:pPr>
        <w:pStyle w:val="aa"/>
        <w:tabs>
          <w:tab w:val="left" w:pos="4140"/>
        </w:tabs>
        <w:jc w:val="center"/>
        <w:rPr>
          <w:sz w:val="28"/>
          <w:szCs w:val="28"/>
        </w:rPr>
      </w:pPr>
    </w:p>
    <w:p w:rsidR="00952E73" w:rsidRPr="00F64D7C" w:rsidRDefault="00952E73" w:rsidP="00FC11AB">
      <w:pPr>
        <w:pStyle w:val="aa"/>
        <w:tabs>
          <w:tab w:val="left" w:pos="4140"/>
        </w:tabs>
        <w:jc w:val="center"/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F64D7C" w:rsidRDefault="00952E73" w:rsidP="00956F45">
      <w:pPr>
        <w:rPr>
          <w:sz w:val="28"/>
          <w:szCs w:val="28"/>
        </w:rPr>
      </w:pPr>
    </w:p>
    <w:p w:rsidR="00952E73" w:rsidRPr="00147F59" w:rsidRDefault="00952E73" w:rsidP="00956F45">
      <w:pPr>
        <w:jc w:val="center"/>
        <w:rPr>
          <w:b/>
          <w:sz w:val="28"/>
          <w:szCs w:val="28"/>
          <w:lang w:eastAsia="en-US"/>
        </w:rPr>
        <w:sectPr w:rsidR="00952E73" w:rsidRPr="00147F59" w:rsidSect="00DB217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2E73" w:rsidRPr="00147F59" w:rsidRDefault="00952E73" w:rsidP="00956F4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952E73" w:rsidRPr="00147F59" w:rsidSect="0075659D"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6C" w:rsidRDefault="00FC5A6C">
      <w:r>
        <w:separator/>
      </w:r>
    </w:p>
  </w:endnote>
  <w:endnote w:type="continuationSeparator" w:id="0">
    <w:p w:rsidR="00FC5A6C" w:rsidRDefault="00F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6C" w:rsidRDefault="00FC5A6C" w:rsidP="00C4307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5A6C" w:rsidRDefault="00FC5A6C" w:rsidP="00D1629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62180"/>
      <w:docPartObj>
        <w:docPartGallery w:val="Page Numbers (Bottom of Page)"/>
        <w:docPartUnique/>
      </w:docPartObj>
    </w:sdtPr>
    <w:sdtEndPr/>
    <w:sdtContent>
      <w:p w:rsidR="00FC5A6C" w:rsidRDefault="00FC5A6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C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5A6C" w:rsidRDefault="00FC5A6C" w:rsidP="00D16294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6C" w:rsidRDefault="00FC5A6C">
    <w:pPr>
      <w:pStyle w:val="ac"/>
      <w:jc w:val="right"/>
    </w:pPr>
  </w:p>
  <w:p w:rsidR="00FC5A6C" w:rsidRDefault="00FC5A6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6C" w:rsidRDefault="00FC5A6C" w:rsidP="00905A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5A6C" w:rsidRDefault="00FC5A6C" w:rsidP="0075659D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6C" w:rsidRDefault="00FC5A6C" w:rsidP="00905A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16</w:t>
    </w:r>
    <w:r>
      <w:rPr>
        <w:rStyle w:val="ae"/>
      </w:rPr>
      <w:fldChar w:fldCharType="end"/>
    </w:r>
  </w:p>
  <w:p w:rsidR="00FC5A6C" w:rsidRDefault="00FC5A6C" w:rsidP="0075659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6C" w:rsidRDefault="00FC5A6C">
      <w:r>
        <w:separator/>
      </w:r>
    </w:p>
  </w:footnote>
  <w:footnote w:type="continuationSeparator" w:id="0">
    <w:p w:rsidR="00FC5A6C" w:rsidRDefault="00FC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CA6783"/>
    <w:multiLevelType w:val="hybridMultilevel"/>
    <w:tmpl w:val="A8F0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00FA4"/>
    <w:multiLevelType w:val="multilevel"/>
    <w:tmpl w:val="6314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0360D5"/>
    <w:multiLevelType w:val="multilevel"/>
    <w:tmpl w:val="4AE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862EA2"/>
    <w:multiLevelType w:val="hybridMultilevel"/>
    <w:tmpl w:val="5B96FA0E"/>
    <w:lvl w:ilvl="0" w:tplc="1D548E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D54CC"/>
    <w:multiLevelType w:val="hybridMultilevel"/>
    <w:tmpl w:val="40D23F3E"/>
    <w:lvl w:ilvl="0" w:tplc="E188BE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B5ACA"/>
    <w:multiLevelType w:val="multilevel"/>
    <w:tmpl w:val="75E4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F6C17"/>
    <w:multiLevelType w:val="hybridMultilevel"/>
    <w:tmpl w:val="D8526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F7264"/>
    <w:multiLevelType w:val="multilevel"/>
    <w:tmpl w:val="8A5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8334AD"/>
    <w:multiLevelType w:val="hybridMultilevel"/>
    <w:tmpl w:val="03FE61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AF45A5"/>
    <w:multiLevelType w:val="multilevel"/>
    <w:tmpl w:val="343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A3B7A"/>
    <w:multiLevelType w:val="hybridMultilevel"/>
    <w:tmpl w:val="D8A6E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E6D66"/>
    <w:multiLevelType w:val="multilevel"/>
    <w:tmpl w:val="4C3A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B635B9"/>
    <w:multiLevelType w:val="hybridMultilevel"/>
    <w:tmpl w:val="547694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F22538"/>
    <w:multiLevelType w:val="hybridMultilevel"/>
    <w:tmpl w:val="2E247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C6285"/>
    <w:multiLevelType w:val="multilevel"/>
    <w:tmpl w:val="AED2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130EC"/>
    <w:multiLevelType w:val="hybridMultilevel"/>
    <w:tmpl w:val="D78215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A14C24"/>
    <w:multiLevelType w:val="hybridMultilevel"/>
    <w:tmpl w:val="2510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A635B"/>
    <w:multiLevelType w:val="hybridMultilevel"/>
    <w:tmpl w:val="AB52F1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F031EA"/>
    <w:multiLevelType w:val="hybridMultilevel"/>
    <w:tmpl w:val="4F8AD39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2">
    <w:nsid w:val="44720E82"/>
    <w:multiLevelType w:val="multilevel"/>
    <w:tmpl w:val="82E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872DA9"/>
    <w:multiLevelType w:val="hybridMultilevel"/>
    <w:tmpl w:val="DBF6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213640"/>
    <w:multiLevelType w:val="multilevel"/>
    <w:tmpl w:val="EC3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63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EF426B"/>
    <w:multiLevelType w:val="multilevel"/>
    <w:tmpl w:val="95E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D200E3"/>
    <w:multiLevelType w:val="hybridMultilevel"/>
    <w:tmpl w:val="627C9390"/>
    <w:lvl w:ilvl="0" w:tplc="3ADC62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8C3A96"/>
    <w:multiLevelType w:val="hybridMultilevel"/>
    <w:tmpl w:val="4D30A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B10AFF"/>
    <w:multiLevelType w:val="multilevel"/>
    <w:tmpl w:val="077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114AEF"/>
    <w:multiLevelType w:val="multilevel"/>
    <w:tmpl w:val="F486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4AA2658"/>
    <w:multiLevelType w:val="multilevel"/>
    <w:tmpl w:val="679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734707D"/>
    <w:multiLevelType w:val="hybridMultilevel"/>
    <w:tmpl w:val="5576E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45580A"/>
    <w:multiLevelType w:val="multilevel"/>
    <w:tmpl w:val="7342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E70728"/>
    <w:multiLevelType w:val="hybridMultilevel"/>
    <w:tmpl w:val="8AD0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D9229A"/>
    <w:multiLevelType w:val="multilevel"/>
    <w:tmpl w:val="3588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0F2B14"/>
    <w:multiLevelType w:val="hybridMultilevel"/>
    <w:tmpl w:val="5692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8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8"/>
  </w:num>
  <w:num w:numId="26">
    <w:abstractNumId w:val="16"/>
  </w:num>
  <w:num w:numId="27">
    <w:abstractNumId w:val="1"/>
  </w:num>
  <w:num w:numId="28">
    <w:abstractNumId w:val="10"/>
  </w:num>
  <w:num w:numId="29">
    <w:abstractNumId w:val="37"/>
  </w:num>
  <w:num w:numId="30">
    <w:abstractNumId w:val="13"/>
  </w:num>
  <w:num w:numId="31">
    <w:abstractNumId w:val="35"/>
  </w:num>
  <w:num w:numId="32">
    <w:abstractNumId w:val="17"/>
  </w:num>
  <w:num w:numId="33">
    <w:abstractNumId w:val="12"/>
  </w:num>
  <w:num w:numId="34">
    <w:abstractNumId w:val="24"/>
  </w:num>
  <w:num w:numId="35">
    <w:abstractNumId w:val="36"/>
  </w:num>
  <w:num w:numId="36">
    <w:abstractNumId w:val="3"/>
  </w:num>
  <w:num w:numId="37">
    <w:abstractNumId w:val="19"/>
  </w:num>
  <w:num w:numId="38">
    <w:abstractNumId w:val="6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7653"/>
    <w:rsid w:val="00024F25"/>
    <w:rsid w:val="00026798"/>
    <w:rsid w:val="00041417"/>
    <w:rsid w:val="00041F83"/>
    <w:rsid w:val="00066AC3"/>
    <w:rsid w:val="0009157E"/>
    <w:rsid w:val="00092BDD"/>
    <w:rsid w:val="00093A12"/>
    <w:rsid w:val="00094C84"/>
    <w:rsid w:val="000A5D12"/>
    <w:rsid w:val="000B00DE"/>
    <w:rsid w:val="000B17D8"/>
    <w:rsid w:val="000C2C85"/>
    <w:rsid w:val="000C718D"/>
    <w:rsid w:val="000E67F1"/>
    <w:rsid w:val="000F2CD1"/>
    <w:rsid w:val="00103EA7"/>
    <w:rsid w:val="0010775E"/>
    <w:rsid w:val="00113E77"/>
    <w:rsid w:val="00122CE6"/>
    <w:rsid w:val="0012379E"/>
    <w:rsid w:val="00126C71"/>
    <w:rsid w:val="001350FB"/>
    <w:rsid w:val="00140ABA"/>
    <w:rsid w:val="00147F59"/>
    <w:rsid w:val="00156F89"/>
    <w:rsid w:val="001579D3"/>
    <w:rsid w:val="00161E6E"/>
    <w:rsid w:val="00165530"/>
    <w:rsid w:val="001661C4"/>
    <w:rsid w:val="00174FAC"/>
    <w:rsid w:val="00176502"/>
    <w:rsid w:val="00180A7A"/>
    <w:rsid w:val="00195704"/>
    <w:rsid w:val="001B43FB"/>
    <w:rsid w:val="001B5997"/>
    <w:rsid w:val="001C044C"/>
    <w:rsid w:val="001C6212"/>
    <w:rsid w:val="001D0367"/>
    <w:rsid w:val="001D4172"/>
    <w:rsid w:val="001D5885"/>
    <w:rsid w:val="001D644D"/>
    <w:rsid w:val="001E75BE"/>
    <w:rsid w:val="001F284C"/>
    <w:rsid w:val="001F7614"/>
    <w:rsid w:val="00202BCF"/>
    <w:rsid w:val="00242D8A"/>
    <w:rsid w:val="00246993"/>
    <w:rsid w:val="002544DC"/>
    <w:rsid w:val="00261DA1"/>
    <w:rsid w:val="00267485"/>
    <w:rsid w:val="00286D2A"/>
    <w:rsid w:val="00287BB0"/>
    <w:rsid w:val="00295B09"/>
    <w:rsid w:val="002B51ED"/>
    <w:rsid w:val="002B6965"/>
    <w:rsid w:val="002D7613"/>
    <w:rsid w:val="002F2D08"/>
    <w:rsid w:val="002F57E2"/>
    <w:rsid w:val="00344A50"/>
    <w:rsid w:val="00372073"/>
    <w:rsid w:val="00381F11"/>
    <w:rsid w:val="00390288"/>
    <w:rsid w:val="003904CE"/>
    <w:rsid w:val="003A77C5"/>
    <w:rsid w:val="003C0FB1"/>
    <w:rsid w:val="003C1B07"/>
    <w:rsid w:val="003D015F"/>
    <w:rsid w:val="003D1E61"/>
    <w:rsid w:val="003D2532"/>
    <w:rsid w:val="003E1447"/>
    <w:rsid w:val="003E6C71"/>
    <w:rsid w:val="003F0452"/>
    <w:rsid w:val="00421607"/>
    <w:rsid w:val="004546F1"/>
    <w:rsid w:val="00464178"/>
    <w:rsid w:val="004667CB"/>
    <w:rsid w:val="004708B9"/>
    <w:rsid w:val="00473CAA"/>
    <w:rsid w:val="00481EA7"/>
    <w:rsid w:val="00483C11"/>
    <w:rsid w:val="00485857"/>
    <w:rsid w:val="00486BA5"/>
    <w:rsid w:val="00486EC4"/>
    <w:rsid w:val="00492820"/>
    <w:rsid w:val="004928FC"/>
    <w:rsid w:val="0049798A"/>
    <w:rsid w:val="004A4DB0"/>
    <w:rsid w:val="004B5B09"/>
    <w:rsid w:val="004E3EF3"/>
    <w:rsid w:val="004F3021"/>
    <w:rsid w:val="00510A49"/>
    <w:rsid w:val="0052427B"/>
    <w:rsid w:val="00527996"/>
    <w:rsid w:val="005303B3"/>
    <w:rsid w:val="005321B5"/>
    <w:rsid w:val="00541A3F"/>
    <w:rsid w:val="00552366"/>
    <w:rsid w:val="00554B91"/>
    <w:rsid w:val="005569AF"/>
    <w:rsid w:val="005640D2"/>
    <w:rsid w:val="00565DDD"/>
    <w:rsid w:val="00577653"/>
    <w:rsid w:val="00584E85"/>
    <w:rsid w:val="005A5D74"/>
    <w:rsid w:val="005B6ADC"/>
    <w:rsid w:val="005B7B9E"/>
    <w:rsid w:val="005E072F"/>
    <w:rsid w:val="005E0D3B"/>
    <w:rsid w:val="00600597"/>
    <w:rsid w:val="0060543F"/>
    <w:rsid w:val="0061697F"/>
    <w:rsid w:val="00625306"/>
    <w:rsid w:val="00633C19"/>
    <w:rsid w:val="00672951"/>
    <w:rsid w:val="00677C03"/>
    <w:rsid w:val="00693D03"/>
    <w:rsid w:val="00696B87"/>
    <w:rsid w:val="006975F2"/>
    <w:rsid w:val="006A2A7B"/>
    <w:rsid w:val="006A7A9C"/>
    <w:rsid w:val="006B0A22"/>
    <w:rsid w:val="006C7351"/>
    <w:rsid w:val="006D4F32"/>
    <w:rsid w:val="006F04C2"/>
    <w:rsid w:val="006F222B"/>
    <w:rsid w:val="006F4C73"/>
    <w:rsid w:val="006F72D3"/>
    <w:rsid w:val="007175C7"/>
    <w:rsid w:val="0072195C"/>
    <w:rsid w:val="00734B12"/>
    <w:rsid w:val="00735D9C"/>
    <w:rsid w:val="0073718C"/>
    <w:rsid w:val="00755C63"/>
    <w:rsid w:val="0075659D"/>
    <w:rsid w:val="0077000F"/>
    <w:rsid w:val="007841F7"/>
    <w:rsid w:val="007A07E0"/>
    <w:rsid w:val="007A0C53"/>
    <w:rsid w:val="007A27A7"/>
    <w:rsid w:val="007A7228"/>
    <w:rsid w:val="007B1AA9"/>
    <w:rsid w:val="007B61E0"/>
    <w:rsid w:val="007C5A99"/>
    <w:rsid w:val="007E156F"/>
    <w:rsid w:val="007F4E3B"/>
    <w:rsid w:val="007F628C"/>
    <w:rsid w:val="00815C6D"/>
    <w:rsid w:val="00823522"/>
    <w:rsid w:val="00827BE8"/>
    <w:rsid w:val="00831B9C"/>
    <w:rsid w:val="00861FFD"/>
    <w:rsid w:val="00865C0F"/>
    <w:rsid w:val="00874BD5"/>
    <w:rsid w:val="00874C24"/>
    <w:rsid w:val="008967B1"/>
    <w:rsid w:val="00896A76"/>
    <w:rsid w:val="008A0680"/>
    <w:rsid w:val="008A4384"/>
    <w:rsid w:val="008C711D"/>
    <w:rsid w:val="008D0272"/>
    <w:rsid w:val="008D0F07"/>
    <w:rsid w:val="00905A10"/>
    <w:rsid w:val="0091477E"/>
    <w:rsid w:val="00917DF7"/>
    <w:rsid w:val="009204B1"/>
    <w:rsid w:val="00940F90"/>
    <w:rsid w:val="009465DF"/>
    <w:rsid w:val="009520E9"/>
    <w:rsid w:val="009523C6"/>
    <w:rsid w:val="00952CE6"/>
    <w:rsid w:val="00952E73"/>
    <w:rsid w:val="00956F45"/>
    <w:rsid w:val="00961538"/>
    <w:rsid w:val="0097342C"/>
    <w:rsid w:val="00982A48"/>
    <w:rsid w:val="00994C02"/>
    <w:rsid w:val="009D73A1"/>
    <w:rsid w:val="009E54B8"/>
    <w:rsid w:val="009F4F80"/>
    <w:rsid w:val="009F5EDE"/>
    <w:rsid w:val="00A02BB9"/>
    <w:rsid w:val="00A04F1B"/>
    <w:rsid w:val="00A27629"/>
    <w:rsid w:val="00A7292A"/>
    <w:rsid w:val="00A73BCA"/>
    <w:rsid w:val="00A768D3"/>
    <w:rsid w:val="00A90D80"/>
    <w:rsid w:val="00A9467E"/>
    <w:rsid w:val="00AA1A76"/>
    <w:rsid w:val="00AB00EE"/>
    <w:rsid w:val="00AB2E5B"/>
    <w:rsid w:val="00AB5B83"/>
    <w:rsid w:val="00AB5FFA"/>
    <w:rsid w:val="00AC588C"/>
    <w:rsid w:val="00AD2A26"/>
    <w:rsid w:val="00AD70B2"/>
    <w:rsid w:val="00AE1B9D"/>
    <w:rsid w:val="00AE4D2E"/>
    <w:rsid w:val="00AE544E"/>
    <w:rsid w:val="00AF1624"/>
    <w:rsid w:val="00B0029E"/>
    <w:rsid w:val="00B03174"/>
    <w:rsid w:val="00B1024E"/>
    <w:rsid w:val="00B1100A"/>
    <w:rsid w:val="00B64478"/>
    <w:rsid w:val="00B71085"/>
    <w:rsid w:val="00B816AB"/>
    <w:rsid w:val="00B96339"/>
    <w:rsid w:val="00BA00B6"/>
    <w:rsid w:val="00BA1602"/>
    <w:rsid w:val="00BA2CE9"/>
    <w:rsid w:val="00BA55AC"/>
    <w:rsid w:val="00BB699D"/>
    <w:rsid w:val="00BD073A"/>
    <w:rsid w:val="00BD0C07"/>
    <w:rsid w:val="00BD1897"/>
    <w:rsid w:val="00C013FA"/>
    <w:rsid w:val="00C41C35"/>
    <w:rsid w:val="00C42BD8"/>
    <w:rsid w:val="00C43075"/>
    <w:rsid w:val="00C45204"/>
    <w:rsid w:val="00C47F99"/>
    <w:rsid w:val="00C54407"/>
    <w:rsid w:val="00C764B4"/>
    <w:rsid w:val="00C90815"/>
    <w:rsid w:val="00C94D2C"/>
    <w:rsid w:val="00CC4974"/>
    <w:rsid w:val="00CD48D6"/>
    <w:rsid w:val="00CE6B8E"/>
    <w:rsid w:val="00CF55F7"/>
    <w:rsid w:val="00CF72AE"/>
    <w:rsid w:val="00D07A46"/>
    <w:rsid w:val="00D16294"/>
    <w:rsid w:val="00D20077"/>
    <w:rsid w:val="00D3140F"/>
    <w:rsid w:val="00D35031"/>
    <w:rsid w:val="00D41D46"/>
    <w:rsid w:val="00D5287D"/>
    <w:rsid w:val="00D7584C"/>
    <w:rsid w:val="00D76F05"/>
    <w:rsid w:val="00D90376"/>
    <w:rsid w:val="00DA0902"/>
    <w:rsid w:val="00DB1819"/>
    <w:rsid w:val="00DB217A"/>
    <w:rsid w:val="00DC709F"/>
    <w:rsid w:val="00DD1593"/>
    <w:rsid w:val="00DD172B"/>
    <w:rsid w:val="00DD3FD8"/>
    <w:rsid w:val="00DE19AD"/>
    <w:rsid w:val="00DE1A3E"/>
    <w:rsid w:val="00DE4043"/>
    <w:rsid w:val="00DF5E08"/>
    <w:rsid w:val="00E13CFF"/>
    <w:rsid w:val="00E15997"/>
    <w:rsid w:val="00E161AA"/>
    <w:rsid w:val="00E2168A"/>
    <w:rsid w:val="00E21F38"/>
    <w:rsid w:val="00E51D35"/>
    <w:rsid w:val="00E67801"/>
    <w:rsid w:val="00E76E32"/>
    <w:rsid w:val="00E81A11"/>
    <w:rsid w:val="00E86465"/>
    <w:rsid w:val="00E93EED"/>
    <w:rsid w:val="00EA6084"/>
    <w:rsid w:val="00EC28F7"/>
    <w:rsid w:val="00EC587B"/>
    <w:rsid w:val="00EF0655"/>
    <w:rsid w:val="00F058DC"/>
    <w:rsid w:val="00F07BB1"/>
    <w:rsid w:val="00F226B3"/>
    <w:rsid w:val="00F50021"/>
    <w:rsid w:val="00F64D7C"/>
    <w:rsid w:val="00F76DB4"/>
    <w:rsid w:val="00F77B29"/>
    <w:rsid w:val="00F84A14"/>
    <w:rsid w:val="00FA48DF"/>
    <w:rsid w:val="00FB3D5D"/>
    <w:rsid w:val="00FB6134"/>
    <w:rsid w:val="00FC11AB"/>
    <w:rsid w:val="00FC5A6C"/>
    <w:rsid w:val="00FC640F"/>
    <w:rsid w:val="00FD212C"/>
    <w:rsid w:val="00FE20FC"/>
    <w:rsid w:val="00FF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667C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73BC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uiPriority w:val="99"/>
    <w:rsid w:val="00565DDD"/>
    <w:pPr>
      <w:keepNext/>
      <w:widowControl w:val="0"/>
      <w:suppressAutoHyphens/>
      <w:spacing w:before="240" w:after="120"/>
    </w:pPr>
    <w:rPr>
      <w:rFonts w:ascii="Liberation Sans" w:eastAsia="Calibri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4"/>
    <w:link w:val="a6"/>
    <w:uiPriority w:val="99"/>
    <w:qFormat/>
    <w:locked/>
    <w:rsid w:val="00565DDD"/>
    <w:pPr>
      <w:widowControl w:val="0"/>
      <w:suppressAutoHyphens/>
    </w:pPr>
    <w:rPr>
      <w:rFonts w:ascii="Liberation Serif" w:eastAsia="Liberation Serif" w:cs="DejaVu Sans"/>
      <w:kern w:val="1"/>
      <w:sz w:val="28"/>
      <w:lang w:eastAsia="hi-I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815C6D"/>
    <w:rPr>
      <w:rFonts w:ascii="Cambria" w:hAnsi="Cambria" w:cs="Times New Roman"/>
      <w:sz w:val="24"/>
      <w:szCs w:val="24"/>
    </w:rPr>
  </w:style>
  <w:style w:type="paragraph" w:styleId="a4">
    <w:name w:val="Body Text"/>
    <w:basedOn w:val="a"/>
    <w:link w:val="a7"/>
    <w:uiPriority w:val="99"/>
    <w:rsid w:val="00565DD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815C6D"/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696B87"/>
    <w:pPr>
      <w:widowControl w:val="0"/>
      <w:suppressLineNumbers/>
      <w:suppressAutoHyphens/>
    </w:pPr>
    <w:rPr>
      <w:rFonts w:ascii="Liberation Serif" w:eastAsia="Liberation Serif" w:cs="DejaVu Sans"/>
      <w:kern w:val="2"/>
      <w:lang w:eastAsia="hi-IN" w:bidi="hi-IN"/>
    </w:rPr>
  </w:style>
  <w:style w:type="character" w:styleId="a9">
    <w:name w:val="Strong"/>
    <w:basedOn w:val="a0"/>
    <w:uiPriority w:val="99"/>
    <w:qFormat/>
    <w:locked/>
    <w:rsid w:val="004667CB"/>
    <w:rPr>
      <w:rFonts w:cs="Times New Roman"/>
      <w:b/>
      <w:bCs/>
    </w:rPr>
  </w:style>
  <w:style w:type="paragraph" w:customStyle="1" w:styleId="aa">
    <w:name w:val="Базовый"/>
    <w:uiPriority w:val="99"/>
    <w:rsid w:val="000C2C85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locked/>
    <w:rsid w:val="006F4C7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756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661C4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75659D"/>
    <w:rPr>
      <w:rFonts w:cs="Times New Roman"/>
    </w:rPr>
  </w:style>
  <w:style w:type="paragraph" w:styleId="af">
    <w:name w:val="Plain Text"/>
    <w:basedOn w:val="a"/>
    <w:link w:val="af0"/>
    <w:uiPriority w:val="99"/>
    <w:semiHidden/>
    <w:rsid w:val="00956F45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982A4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sid w:val="00956F45"/>
    <w:rPr>
      <w:rFonts w:ascii="Courier New" w:hAnsi="Courier New"/>
      <w:lang w:val="ru-RU" w:eastAsia="ru-RU"/>
    </w:rPr>
  </w:style>
  <w:style w:type="character" w:styleId="af1">
    <w:name w:val="Emphasis"/>
    <w:basedOn w:val="a0"/>
    <w:uiPriority w:val="99"/>
    <w:qFormat/>
    <w:locked/>
    <w:rsid w:val="00C90815"/>
    <w:rPr>
      <w:rFonts w:ascii="Times New Roman" w:hAnsi="Times New Roman" w:cs="Times New Roman"/>
      <w:i/>
    </w:rPr>
  </w:style>
  <w:style w:type="paragraph" w:styleId="af2">
    <w:name w:val="Normal (Web)"/>
    <w:basedOn w:val="a"/>
    <w:uiPriority w:val="99"/>
    <w:unhideWhenUsed/>
    <w:rsid w:val="00492820"/>
    <w:pPr>
      <w:spacing w:before="100" w:beforeAutospacing="1" w:after="100" w:afterAutospacing="1"/>
    </w:pPr>
  </w:style>
  <w:style w:type="paragraph" w:customStyle="1" w:styleId="c9">
    <w:name w:val="c9"/>
    <w:basedOn w:val="a"/>
    <w:rsid w:val="00672951"/>
    <w:pPr>
      <w:spacing w:before="100" w:beforeAutospacing="1" w:after="100" w:afterAutospacing="1"/>
    </w:pPr>
  </w:style>
  <w:style w:type="paragraph" w:customStyle="1" w:styleId="c34">
    <w:name w:val="c34"/>
    <w:basedOn w:val="a"/>
    <w:rsid w:val="00865C0F"/>
    <w:pPr>
      <w:spacing w:before="100" w:beforeAutospacing="1" w:after="100" w:afterAutospacing="1"/>
    </w:pPr>
  </w:style>
  <w:style w:type="character" w:customStyle="1" w:styleId="c21">
    <w:name w:val="c21"/>
    <w:rsid w:val="00865C0F"/>
  </w:style>
  <w:style w:type="paragraph" w:customStyle="1" w:styleId="c50">
    <w:name w:val="c50"/>
    <w:basedOn w:val="a"/>
    <w:rsid w:val="00865C0F"/>
    <w:pPr>
      <w:spacing w:before="100" w:beforeAutospacing="1" w:after="100" w:afterAutospacing="1"/>
    </w:pPr>
  </w:style>
  <w:style w:type="character" w:customStyle="1" w:styleId="c0">
    <w:name w:val="c0"/>
    <w:rsid w:val="00865C0F"/>
  </w:style>
  <w:style w:type="paragraph" w:customStyle="1" w:styleId="c27">
    <w:name w:val="c27"/>
    <w:basedOn w:val="a"/>
    <w:rsid w:val="00865C0F"/>
    <w:pPr>
      <w:spacing w:before="100" w:beforeAutospacing="1" w:after="100" w:afterAutospacing="1"/>
    </w:pPr>
  </w:style>
  <w:style w:type="paragraph" w:customStyle="1" w:styleId="c28">
    <w:name w:val="c28"/>
    <w:basedOn w:val="a"/>
    <w:rsid w:val="00865C0F"/>
    <w:pPr>
      <w:spacing w:before="100" w:beforeAutospacing="1" w:after="100" w:afterAutospacing="1"/>
    </w:pPr>
  </w:style>
  <w:style w:type="character" w:customStyle="1" w:styleId="c1">
    <w:name w:val="c1"/>
    <w:rsid w:val="00865C0F"/>
  </w:style>
  <w:style w:type="character" w:customStyle="1" w:styleId="apple-converted-space">
    <w:name w:val="apple-converted-space"/>
    <w:rsid w:val="00865C0F"/>
  </w:style>
  <w:style w:type="paragraph" w:customStyle="1" w:styleId="c84">
    <w:name w:val="c84"/>
    <w:basedOn w:val="a"/>
    <w:rsid w:val="00865C0F"/>
    <w:pPr>
      <w:spacing w:before="100" w:beforeAutospacing="1" w:after="100" w:afterAutospacing="1"/>
    </w:pPr>
  </w:style>
  <w:style w:type="paragraph" w:customStyle="1" w:styleId="c101">
    <w:name w:val="c101"/>
    <w:basedOn w:val="a"/>
    <w:rsid w:val="00865C0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b"/>
    <w:uiPriority w:val="99"/>
    <w:rsid w:val="00CF72A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DE19A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E19AD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FC5A6C"/>
    <w:pPr>
      <w:jc w:val="both"/>
    </w:pPr>
    <w:rPr>
      <w:szCs w:val="20"/>
    </w:rPr>
  </w:style>
  <w:style w:type="paragraph" w:customStyle="1" w:styleId="21">
    <w:name w:val="Основной текст 21"/>
    <w:basedOn w:val="a"/>
    <w:rsid w:val="00261DA1"/>
    <w:pPr>
      <w:tabs>
        <w:tab w:val="left" w:pos="8222"/>
      </w:tabs>
      <w:ind w:right="-1759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30BD-7E98-4ACF-AD84-1617B8D1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18</Pages>
  <Words>3779</Words>
  <Characters>28505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107</cp:revision>
  <cp:lastPrinted>2015-09-10T09:21:00Z</cp:lastPrinted>
  <dcterms:created xsi:type="dcterms:W3CDTF">2012-03-07T10:54:00Z</dcterms:created>
  <dcterms:modified xsi:type="dcterms:W3CDTF">2015-12-01T11:52:00Z</dcterms:modified>
</cp:coreProperties>
</file>