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1" w:rsidRPr="00C14FB2" w:rsidRDefault="00A71831" w:rsidP="00C14FB2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  <w:r>
        <w:rPr>
          <w:rFonts w:ascii="Arial" w:hAnsi="Arial" w:cs="Arial"/>
          <w:color w:val="A0522D"/>
          <w:kern w:val="36"/>
          <w:sz w:val="30"/>
          <w:szCs w:val="30"/>
          <w:lang w:eastAsia="ru-RU"/>
        </w:rPr>
        <w:t xml:space="preserve">Конспект </w:t>
      </w:r>
      <w:r w:rsidRPr="00C14FB2">
        <w:rPr>
          <w:rFonts w:ascii="Arial" w:hAnsi="Arial" w:cs="Arial"/>
          <w:color w:val="A0522D"/>
          <w:kern w:val="36"/>
          <w:sz w:val="30"/>
          <w:szCs w:val="30"/>
          <w:lang w:eastAsia="ru-RU"/>
        </w:rPr>
        <w:t>интегрированного занятия по образовательной области «Коммуникация» с детьми подготовительной группы</w:t>
      </w:r>
    </w:p>
    <w:p w:rsidR="00A71831" w:rsidRPr="00C14FB2" w:rsidRDefault="00A71831" w:rsidP="00C14FB2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  <w:lang w:eastAsia="ru-RU"/>
        </w:rPr>
      </w:pPr>
      <w:r w:rsidRPr="00C14FB2">
        <w:rPr>
          <w:rFonts w:ascii="Arial" w:hAnsi="Arial" w:cs="Arial"/>
          <w:color w:val="A0522D"/>
          <w:kern w:val="36"/>
          <w:sz w:val="30"/>
          <w:szCs w:val="30"/>
          <w:lang w:eastAsia="ru-RU"/>
        </w:rPr>
        <w:t>«Перелётные птицы»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Цели: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Закрепление знаний детей о характерных признаках весны. Расширение представлений детей о перелётных птицах, их внешнем виде, образе жизни. Закрепить представление о перелётных птицах Адыгеи.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Расширение, уточнение и активизация словаря по теме. Совершенствование грамматического строя речи (употребление предлогов, согласование числительного с существительным, образование существительных с суффиксами -ат, -ят, изменение существительных по падежам, образование относительных прилагательных, существительных с уменьшительно-ласкательными суффиксами), слоговой структуры слов, связной речи.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Развивающие: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Воспитательные: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Формирование навыков сотрудничества, доброжелательности. Воспитание бережного отношения к природе.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Материалы: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мультимедийные технологии: экран, проектор, компьютер; презентация к занятию, видеозапись весеннего леса, предметные картинки перелётных птиц, аудиозапись «Голоса птиц», муляж скворечника.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Предварительная работа.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1. Чтение детям стихотворения З.Александровой «Салют весне»; экологической сказки «Как скворец себе дом выбирал?».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2. </w:t>
      </w:r>
      <w:r w:rsidRPr="00C14FB2">
        <w:rPr>
          <w:rFonts w:ascii="Arial" w:hAnsi="Arial" w:cs="Arial"/>
          <w:color w:val="000000"/>
          <w:spacing w:val="-1"/>
          <w:sz w:val="23"/>
          <w:szCs w:val="23"/>
          <w:lang w:eastAsia="ru-RU"/>
        </w:rPr>
        <w:t xml:space="preserve">Познакомить детей с правилами поведения в лесу.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3. Рассказ о возвращении перелетных птиц с юга, почему их называют перелетными.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4. Рассматривание с детьми альбома «Перелетные птицы» и рассказ воспитателя о каждой из них.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5.</w:t>
      </w:r>
      <w:r w:rsidRPr="00C14FB2">
        <w:rPr>
          <w:rFonts w:ascii="Arial" w:hAnsi="Arial" w:cs="Arial"/>
          <w:color w:val="000000"/>
          <w:spacing w:val="-1"/>
          <w:sz w:val="23"/>
          <w:szCs w:val="23"/>
          <w:lang w:eastAsia="ru-RU"/>
        </w:rPr>
        <w:t xml:space="preserve"> Наблюдение за скворцами во время прогулок.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6. В уголке природы разместить иллюстрации перелетных птиц для свободного рассматривания.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7.</w:t>
      </w:r>
      <w:r w:rsidRPr="00C14FB2">
        <w:rPr>
          <w:rFonts w:ascii="Arial" w:hAnsi="Arial" w:cs="Arial"/>
          <w:color w:val="000000"/>
          <w:spacing w:val="-1"/>
          <w:sz w:val="23"/>
          <w:szCs w:val="23"/>
          <w:lang w:eastAsia="ru-RU"/>
        </w:rPr>
        <w:t xml:space="preserve"> Рассказ воспитателя о том, что все птицы весной вьют новые и ремонтируют 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старые гнезда, высиживая в них своих птенцов, а когда они появляются на свет, родители заботятся о них.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Ход занятия: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1. Организационный момент.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Прежде чем мы начнём занятие, давайте построим «Гору Дружбы», соединив наши руки.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протягиваю свою руку, на неё кладёт руку другой ребёнок, и т. д.)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Посмотрите, какая высокая получилась гора, какая крепкая наша дружба. С такими друзьями любая работа по плечу, а это нам сегодня пригодится.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Какое сейчас время года?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Весна.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Что происходит весной в природе?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Всё оживает: тает снег, набухают почки на деревьях, прилетают птицы.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2. Игровая обучающая ситуация «Путешествие».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Сегодня мы отправимся в путешествие в лес и посмотрим, как птицы возвращаются домой.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В.Для путешествия нужно одеться по погоде. Какая погода за окном? Какое время года?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ответы детей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В.А как же мы доберёмся до леса? Какой вид транспорта нам подойдёт?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становятся парами, делают круг, проходят на стульчики).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Вот мы и в лесу.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появляется видеоизображение весеннего леса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 А где же наши птицы?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звучат голоса птиц)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А вот и слышны их голоса. Чтобы узнать, какие птицы к нам прилетают, нужно отгадать загадки.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Чёрный, проворный,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Кричит «Крак»,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Червям враг.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Кто это?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грач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на экране появляется изображение грача- слайд 3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У вас в руках таблички красного и синего цвета, На первый и последний звук в названии птицы поднимаем табличку. Для начала вспомним, какие звуки мы называем гласными, а какие – согласными.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Звуки, которые при произношении встречают преграду, называются согласными. Звуки, которые поются - гласными.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В.Какой звук в слове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 грач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первый? Если он гласный – поднимаем красную табличку, если согласный – синюю.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На шесте дворец.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Во дворце певец,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А зовут его….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Скворец.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на экране появляется изображение скворца-слайд 4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Какой звук в этом слове первый? Если он гласный – поднимаем красную табличку, если согласный – синюю.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В.Прилетает к нам с теплом,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Путь, проделав длинный,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Лепит домик под окном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Из травы и глины.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ласточка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на экране появляется изображение ласточки- слайд 5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Кто на ёлке, на суку,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Счёт ведёт: «Ку-ку. Ку-ку?»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кукушка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на экране появляется изображение кукушки- слайд 6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Пестрая крякуша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Ловит лягушек.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Ходит в развалочку -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Спотыкалочку.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утка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на экране появляется изображение утки- слайд 7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Вот и встретили мы птиц. Но некоторые из наших птиц никак не могут определиться с гнёздами. Давайте немного им поможем.(слайд 8)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Игра «Чей домик?»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На столах лежат карточки, подойдите и соедините стрелочками птиц с их домиками. Но для начала выполним гимнастику для пальчиков.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Из скворечника торчат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большой палец соединяем с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Клювы маленьких скворчат,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указательным;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большой- средний палец;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Клювы раз,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большой – безымянный;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Клювы два,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большой-мезинец;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Лапки, лапки-голова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Машут руками и кружатся.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Какие птицы здесь изображены?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Грач, ласточка и скворец.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Сейчас поменяйтесь карточками со своим соседом и проверьте друг друга.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Молодцы!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Что на картинках лишнее?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Собака и конура.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Почему вы так считаете?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Грач, ласточка и скворец – птицы, а собака – домашнее животное.(слайд- 9)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Игра «Перелётные - зимующие».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Вот мы и расселили наших птичек. И пока они обустраивают свои дома, поиграем в игру. У нас будет две команды, одна команда отбирает перелётных птиц, а другая – зимующих. Какие птицы зимуют у нас, а какие прилетают только весной?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игра повторяется несколько раз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Теперь обратите внимание на экран. Ещё раз назовём птиц. (слайд 12, 13)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Ответы детей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i/>
          <w:iCs/>
          <w:color w:val="000000"/>
          <w:sz w:val="23"/>
          <w:szCs w:val="23"/>
          <w:u w:val="single"/>
          <w:lang w:eastAsia="ru-RU"/>
        </w:rPr>
        <w:t>Физминутка «Птицы».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Пой-ка, подпевай-ка,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2 хлопка.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Десять птичек — стайка.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3 шага.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Все известны для детей: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Это птичка - соловей,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Правую руку поднять вверх.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Эта птичка - скворушка,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Левую руку поднять вверх.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Серенькое перышко.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Руки вверх, вниз.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Это птичка - коростель,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Правую руку 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—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в сторону.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Это птичка — свиристель,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Левую руку 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-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в сторону.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Это — зяблик, это — стриж,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4 хлопка.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Это - развеселый чиж,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Руки вверх, вниз.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Ну, а это - злой орлан.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4 хлопка.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ind w:left="45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 xml:space="preserve">Птички, птички, по домам! 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Полетать по залу.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Вот и отдохнули, птицам пора обустраивать свои гнёзда, ведь совсем скоро у них появятся птенцы.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3. Игра «У кого кто?»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Давайте назовём их.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грача…(грачата)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скворца….(скворчата)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ласточки ….(ласточата)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дрозда…(дроздята)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стрижа…(стрижата)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журавля….(журавлята)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У кукушки….(кукушата)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Ой, ребята, посмотрите, кто это? (слайд 15)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Ласточка.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Давайте у неё спросим, почему она плачет.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Д. Ласточка, что случилось?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голос из-за двери отвечает: «Меня чуть не съела кошка, еле- еле улетела, но моё крыло………………») 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u w:val="single"/>
          <w:lang w:eastAsia="ru-RU"/>
        </w:rPr>
        <w:t>5. Игра «Ласточка».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Давайте поможем ласточке. Для этого составим по серии картинок рассказ о ней, но прежде нужно расположить их в соответствии с сюжетом.(слайд 16)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Какая картинка первая?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Какая вторая, третья?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А теперь попробуем составить рассказ.(слайд 14)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составляют рассказ.)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Отлично! У нас получился хороший рассказ.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(обращаюсь к ласточке: «Тебе понравилось?». Ласточка отвечает: «Спасибо, ребята, теперь я могу лететь к своим друзьям!»)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В. Итог.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Подошло к концу наше путешествие, строимся парами и возвращаемся в детский сад. (</w:t>
      </w:r>
      <w:r w:rsidRPr="00C14FB2"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идут парами по залу, экран убирается).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- О чём мы сегодня говорили?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- Каких птиц называют перелётными?</w:t>
      </w:r>
    </w:p>
    <w:p w:rsidR="00A71831" w:rsidRPr="00C14FB2" w:rsidRDefault="00A71831" w:rsidP="00C14FB2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t>- Так какие же птицы, прилетают к нам на территорию нашей республики в тёплый период?</w:t>
      </w:r>
    </w:p>
    <w:p w:rsidR="00A71831" w:rsidRDefault="00A71831" w:rsidP="00C14FB2">
      <w:r w:rsidRPr="00C14FB2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sectPr w:rsidR="00A71831" w:rsidSect="0026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B2"/>
    <w:rsid w:val="00116F28"/>
    <w:rsid w:val="002362F6"/>
    <w:rsid w:val="0025230F"/>
    <w:rsid w:val="00265F54"/>
    <w:rsid w:val="00341409"/>
    <w:rsid w:val="003C0F65"/>
    <w:rsid w:val="00926BF6"/>
    <w:rsid w:val="00A1629B"/>
    <w:rsid w:val="00A71831"/>
    <w:rsid w:val="00C1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4FB2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B2"/>
    <w:rPr>
      <w:rFonts w:ascii="Arial" w:hAnsi="Arial" w:cs="Arial"/>
      <w:color w:val="A0522D"/>
      <w:kern w:val="36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rsid w:val="00C14FB2"/>
    <w:rPr>
      <w:rFonts w:cs="Times New Roman"/>
      <w:color w:val="330000"/>
      <w:u w:val="single"/>
    </w:rPr>
  </w:style>
  <w:style w:type="paragraph" w:styleId="NormalWeb">
    <w:name w:val="Normal (Web)"/>
    <w:basedOn w:val="Normal"/>
    <w:uiPriority w:val="99"/>
    <w:semiHidden/>
    <w:rsid w:val="00C14FB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1050</Words>
  <Characters>5988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Admin</cp:lastModifiedBy>
  <cp:revision>5</cp:revision>
  <dcterms:created xsi:type="dcterms:W3CDTF">2013-02-24T13:03:00Z</dcterms:created>
  <dcterms:modified xsi:type="dcterms:W3CDTF">2013-06-25T04:30:00Z</dcterms:modified>
</cp:coreProperties>
</file>