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FB0A38" w:rsidTr="00FB0A38">
        <w:trPr>
          <w:trHeight w:val="564"/>
        </w:trPr>
        <w:tc>
          <w:tcPr>
            <w:tcW w:w="7136" w:type="dxa"/>
            <w:gridSpan w:val="2"/>
          </w:tcPr>
          <w:p w:rsidR="00FB0A38" w:rsidRPr="00FB0A38" w:rsidRDefault="00FB0A38">
            <w:pPr>
              <w:rPr>
                <w:b/>
              </w:rPr>
            </w:pPr>
            <w:r w:rsidRPr="00FB0A38">
              <w:rPr>
                <w:b/>
              </w:rPr>
              <w:t>Тема: «Одежда. Обувь. Головные уборы</w:t>
            </w:r>
            <w:r w:rsidR="00E668DD">
              <w:rPr>
                <w:b/>
              </w:rPr>
              <w:t xml:space="preserve"> </w:t>
            </w:r>
            <w:bookmarkStart w:id="0" w:name="_GoBack"/>
            <w:bookmarkEnd w:id="0"/>
            <w:r w:rsidRPr="00FB0A38">
              <w:rPr>
                <w:b/>
              </w:rPr>
              <w:t>»</w:t>
            </w:r>
          </w:p>
        </w:tc>
        <w:tc>
          <w:tcPr>
            <w:tcW w:w="3569" w:type="dxa"/>
          </w:tcPr>
          <w:p w:rsidR="00FB0A38" w:rsidRPr="00FB0A38" w:rsidRDefault="00FB0A38">
            <w:pPr>
              <w:rPr>
                <w:b/>
              </w:rPr>
            </w:pPr>
            <w:r w:rsidRPr="00FB0A38">
              <w:rPr>
                <w:b/>
              </w:rPr>
              <w:t>Сроки: 30.11</w:t>
            </w:r>
            <w:r w:rsidR="00E668DD">
              <w:rPr>
                <w:b/>
              </w:rPr>
              <w:t xml:space="preserve">.15 </w:t>
            </w:r>
            <w:r w:rsidRPr="00FB0A38">
              <w:rPr>
                <w:b/>
              </w:rPr>
              <w:t>-</w:t>
            </w:r>
            <w:r w:rsidR="00E668DD">
              <w:rPr>
                <w:b/>
              </w:rPr>
              <w:t xml:space="preserve"> </w:t>
            </w:r>
            <w:r w:rsidRPr="00FB0A38">
              <w:rPr>
                <w:b/>
              </w:rPr>
              <w:t>06.12.15</w:t>
            </w:r>
          </w:p>
        </w:tc>
      </w:tr>
      <w:tr w:rsidR="00FB0A38" w:rsidTr="00FB0A38">
        <w:trPr>
          <w:trHeight w:val="417"/>
        </w:trPr>
        <w:tc>
          <w:tcPr>
            <w:tcW w:w="3568" w:type="dxa"/>
            <w:tcBorders>
              <w:bottom w:val="nil"/>
            </w:tcBorders>
          </w:tcPr>
          <w:p w:rsidR="00FB0A38" w:rsidRDefault="00FB0A38">
            <w:r>
              <w:t>Направления развития.</w:t>
            </w:r>
          </w:p>
        </w:tc>
        <w:tc>
          <w:tcPr>
            <w:tcW w:w="3568" w:type="dxa"/>
            <w:tcBorders>
              <w:bottom w:val="nil"/>
            </w:tcBorders>
          </w:tcPr>
          <w:p w:rsidR="00FB0A38" w:rsidRDefault="00FB0A38">
            <w:r>
              <w:t>Цели задачи</w:t>
            </w:r>
            <w:r w:rsidR="003B5F5E">
              <w:t xml:space="preserve"> </w:t>
            </w:r>
            <w:r>
              <w:t>(из программы)</w:t>
            </w:r>
          </w:p>
        </w:tc>
        <w:tc>
          <w:tcPr>
            <w:tcW w:w="3569" w:type="dxa"/>
            <w:tcBorders>
              <w:bottom w:val="nil"/>
            </w:tcBorders>
          </w:tcPr>
          <w:p w:rsidR="00FB0A38" w:rsidRDefault="00FB0A38">
            <w:r>
              <w:t>Литература</w:t>
            </w:r>
          </w:p>
        </w:tc>
      </w:tr>
      <w:tr w:rsidR="00FB0A38" w:rsidTr="00FB0A38">
        <w:trPr>
          <w:trHeight w:val="80"/>
        </w:trPr>
        <w:tc>
          <w:tcPr>
            <w:tcW w:w="10705" w:type="dxa"/>
            <w:gridSpan w:val="3"/>
            <w:tcBorders>
              <w:top w:val="nil"/>
              <w:bottom w:val="nil"/>
            </w:tcBorders>
          </w:tcPr>
          <w:p w:rsidR="00FB0A38" w:rsidRDefault="00FB0A38"/>
        </w:tc>
      </w:tr>
      <w:tr w:rsidR="00FB0A38" w:rsidRPr="00E668DD" w:rsidTr="00FB0A38">
        <w:trPr>
          <w:trHeight w:val="1272"/>
        </w:trPr>
        <w:tc>
          <w:tcPr>
            <w:tcW w:w="3568" w:type="dxa"/>
            <w:tcBorders>
              <w:top w:val="nil"/>
            </w:tcBorders>
          </w:tcPr>
          <w:p w:rsidR="00FB0A38" w:rsidRDefault="00FB0A38" w:rsidP="00C8401E">
            <w:r w:rsidRPr="003C3954">
              <w:rPr>
                <w:rFonts w:ascii="Times New Roman" w:hAnsi="Times New Roman" w:cs="Times New Roman"/>
              </w:rPr>
              <w:t xml:space="preserve">С-К (социально </w:t>
            </w:r>
            <w:proofErr w:type="gramStart"/>
            <w:r w:rsidRPr="003C3954">
              <w:rPr>
                <w:rFonts w:ascii="Times New Roman" w:hAnsi="Times New Roman" w:cs="Times New Roman"/>
              </w:rPr>
              <w:t>-к</w:t>
            </w:r>
            <w:proofErr w:type="gramEnd"/>
            <w:r w:rsidRPr="003C3954">
              <w:rPr>
                <w:rFonts w:ascii="Times New Roman" w:hAnsi="Times New Roman" w:cs="Times New Roman"/>
              </w:rPr>
              <w:t>оммуникативное)</w:t>
            </w:r>
          </w:p>
        </w:tc>
        <w:tc>
          <w:tcPr>
            <w:tcW w:w="3568" w:type="dxa"/>
            <w:tcBorders>
              <w:top w:val="nil"/>
            </w:tcBorders>
          </w:tcPr>
          <w:p w:rsidR="00FB0A38" w:rsidRPr="00E668DD" w:rsidRDefault="00403778" w:rsidP="00403778">
            <w:r w:rsidRPr="00E668DD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Привлекать детей к активному и доброжелательному взаимодействию с педагогом и сверстниками в решении игровых и познавате</w:t>
            </w:r>
            <w:r w:rsidRPr="00E668DD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льных задач. </w:t>
            </w:r>
            <w:r w:rsidRPr="00E668DD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Формировать у детей умения описывать предметы одежды, подбирать одежду по сезону. Развивать мышление, внимание.</w:t>
            </w:r>
            <w:r w:rsidRPr="00E668DD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E668DD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Развивать речь детей, побуждать выражать эмоции, совмещать слова и действия во время заучивания стихотворения «Я умею обуваться».</w:t>
            </w:r>
          </w:p>
        </w:tc>
        <w:tc>
          <w:tcPr>
            <w:tcW w:w="3569" w:type="dxa"/>
            <w:tcBorders>
              <w:top w:val="nil"/>
            </w:tcBorders>
          </w:tcPr>
          <w:p w:rsidR="00FB0A38" w:rsidRPr="00E668DD" w:rsidRDefault="00FB0A38">
            <w:pPr>
              <w:rPr>
                <w:rFonts w:ascii="Georgia" w:hAnsi="Georgia" w:cs="Cordia New"/>
                <w:sz w:val="18"/>
                <w:szCs w:val="18"/>
              </w:rPr>
            </w:pPr>
            <w:r w:rsidRPr="00E668DD">
              <w:rPr>
                <w:rFonts w:ascii="Georgia" w:hAnsi="Georgia" w:cs="Arial"/>
                <w:sz w:val="18"/>
                <w:szCs w:val="18"/>
              </w:rPr>
              <w:t>О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>.</w:t>
            </w:r>
            <w:r w:rsidRPr="00E668DD">
              <w:rPr>
                <w:rFonts w:ascii="Georgia" w:hAnsi="Georgia" w:cs="Arial"/>
                <w:sz w:val="18"/>
                <w:szCs w:val="18"/>
              </w:rPr>
              <w:t>В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. </w:t>
            </w:r>
            <w:proofErr w:type="spellStart"/>
            <w:r w:rsidRPr="00E668DD">
              <w:rPr>
                <w:rFonts w:ascii="Georgia" w:hAnsi="Georgia" w:cs="Arial"/>
                <w:sz w:val="18"/>
                <w:szCs w:val="18"/>
              </w:rPr>
              <w:t>Дыбина</w:t>
            </w:r>
            <w:proofErr w:type="spellEnd"/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 «</w:t>
            </w:r>
            <w:r w:rsidRPr="00E668DD">
              <w:rPr>
                <w:rFonts w:ascii="Georgia" w:hAnsi="Georgia" w:cs="Arial"/>
                <w:sz w:val="18"/>
                <w:szCs w:val="18"/>
              </w:rPr>
              <w:t>Ознакомление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 </w:t>
            </w:r>
            <w:r w:rsidRPr="00E668DD">
              <w:rPr>
                <w:rFonts w:ascii="Georgia" w:hAnsi="Georgia" w:cs="Arial"/>
                <w:sz w:val="18"/>
                <w:szCs w:val="18"/>
              </w:rPr>
              <w:t>с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 </w:t>
            </w:r>
            <w:r w:rsidRPr="00E668DD">
              <w:rPr>
                <w:rFonts w:ascii="Georgia" w:hAnsi="Georgia" w:cs="Arial"/>
                <w:sz w:val="18"/>
                <w:szCs w:val="18"/>
              </w:rPr>
              <w:t>предметным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 </w:t>
            </w:r>
            <w:r w:rsidRPr="00E668DD">
              <w:rPr>
                <w:rFonts w:ascii="Georgia" w:hAnsi="Georgia" w:cs="Arial"/>
                <w:sz w:val="18"/>
                <w:szCs w:val="18"/>
              </w:rPr>
              <w:t>и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 </w:t>
            </w:r>
            <w:r w:rsidRPr="00E668DD">
              <w:rPr>
                <w:rFonts w:ascii="Georgia" w:hAnsi="Georgia" w:cs="Arial"/>
                <w:sz w:val="18"/>
                <w:szCs w:val="18"/>
              </w:rPr>
              <w:t>социальным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 xml:space="preserve"> </w:t>
            </w:r>
            <w:r w:rsidRPr="00E668DD">
              <w:rPr>
                <w:rFonts w:ascii="Georgia" w:hAnsi="Georgia" w:cs="Arial"/>
                <w:sz w:val="18"/>
                <w:szCs w:val="18"/>
              </w:rPr>
              <w:t>окружением</w:t>
            </w:r>
            <w:r w:rsidRPr="00E668DD">
              <w:rPr>
                <w:rFonts w:ascii="Georgia" w:hAnsi="Georgia" w:cs="Cordia New"/>
                <w:sz w:val="18"/>
                <w:szCs w:val="18"/>
              </w:rPr>
              <w:t>»</w:t>
            </w:r>
          </w:p>
        </w:tc>
      </w:tr>
      <w:tr w:rsidR="00FB0A38" w:rsidTr="00403778">
        <w:trPr>
          <w:trHeight w:val="1847"/>
        </w:trPr>
        <w:tc>
          <w:tcPr>
            <w:tcW w:w="3568" w:type="dxa"/>
          </w:tcPr>
          <w:p w:rsidR="00FB0A38" w:rsidRPr="003C3954" w:rsidRDefault="00FB0A38" w:rsidP="00C8401E">
            <w:pPr>
              <w:rPr>
                <w:rFonts w:ascii="Times New Roman" w:hAnsi="Times New Roman" w:cs="Times New Roman"/>
              </w:rPr>
            </w:pPr>
            <w:proofErr w:type="gramStart"/>
            <w:r w:rsidRPr="003C3954">
              <w:rPr>
                <w:rFonts w:ascii="Times New Roman" w:hAnsi="Times New Roman" w:cs="Times New Roman"/>
              </w:rPr>
              <w:t>П</w:t>
            </w:r>
            <w:proofErr w:type="gramEnd"/>
            <w:r w:rsidRPr="003C3954">
              <w:rPr>
                <w:rFonts w:ascii="Times New Roman" w:hAnsi="Times New Roman" w:cs="Times New Roman"/>
              </w:rPr>
              <w:t xml:space="preserve"> (познавательное)</w:t>
            </w:r>
          </w:p>
          <w:p w:rsidR="00FB0A38" w:rsidRDefault="00FB0A38" w:rsidP="00C8401E"/>
        </w:tc>
        <w:tc>
          <w:tcPr>
            <w:tcW w:w="3568" w:type="dxa"/>
          </w:tcPr>
          <w:p w:rsidR="00403778" w:rsidRDefault="00403778">
            <w:pP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</w:pPr>
          </w:p>
          <w:p w:rsidR="00FB0A38" w:rsidRDefault="003B5F5E"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Познакомить детей с названиями предметов верхней одежды, обуви, головных уборов. Побуждать сравнивать предметы, познакомить с составными частями предметов. Развивать мышление, память.</w:t>
            </w:r>
            <w:r w:rsidR="00403778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="00403778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Формировать умение складывать ровно листы бумаги, соединяя концы и углы. Побуждать конструировать по собственному замыслу пилотки из бумаги.</w:t>
            </w:r>
          </w:p>
        </w:tc>
        <w:tc>
          <w:tcPr>
            <w:tcW w:w="3569" w:type="dxa"/>
          </w:tcPr>
          <w:p w:rsidR="00FB0A38" w:rsidRPr="00E668DD" w:rsidRDefault="00FB0A38" w:rsidP="00FB0A38">
            <w:pPr>
              <w:rPr>
                <w:rFonts w:ascii="Georgia" w:hAnsi="Georgia" w:cs="Times New Roman"/>
                <w:sz w:val="18"/>
                <w:szCs w:val="18"/>
              </w:rPr>
            </w:pPr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О.В. </w:t>
            </w:r>
            <w:proofErr w:type="spellStart"/>
            <w:r w:rsidRPr="00E668DD">
              <w:rPr>
                <w:rFonts w:ascii="Georgia" w:hAnsi="Georgia" w:cs="Times New Roman"/>
                <w:sz w:val="18"/>
                <w:szCs w:val="18"/>
              </w:rPr>
              <w:t>Дыбина</w:t>
            </w:r>
            <w:proofErr w:type="spellEnd"/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 «Ознакомление с предметным и социальным окружением»</w:t>
            </w:r>
          </w:p>
          <w:p w:rsidR="00FB0A38" w:rsidRPr="00E668DD" w:rsidRDefault="00FB0A38" w:rsidP="00FB0A38">
            <w:pPr>
              <w:rPr>
                <w:rFonts w:ascii="Georgia" w:hAnsi="Georgia" w:cs="Times New Roman"/>
                <w:sz w:val="18"/>
                <w:szCs w:val="18"/>
              </w:rPr>
            </w:pPr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Н.Е. </w:t>
            </w:r>
            <w:proofErr w:type="spellStart"/>
            <w:r w:rsidRPr="00E668DD">
              <w:rPr>
                <w:rFonts w:ascii="Georgia" w:hAnsi="Georgia" w:cs="Times New Roman"/>
                <w:sz w:val="18"/>
                <w:szCs w:val="18"/>
              </w:rPr>
              <w:t>Веракса</w:t>
            </w:r>
            <w:proofErr w:type="spellEnd"/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 «От рождения до школы»</w:t>
            </w:r>
          </w:p>
          <w:p w:rsidR="00FB0A38" w:rsidRPr="00E668DD" w:rsidRDefault="00FB0A38" w:rsidP="00FB0A38">
            <w:pPr>
              <w:rPr>
                <w:rFonts w:ascii="Georgia" w:hAnsi="Georgia" w:cs="Times New Roman"/>
                <w:sz w:val="18"/>
                <w:szCs w:val="18"/>
              </w:rPr>
            </w:pPr>
            <w:r w:rsidRPr="00E668DD">
              <w:rPr>
                <w:rFonts w:ascii="Georgia" w:hAnsi="Georgia" w:cs="Times New Roman"/>
                <w:sz w:val="18"/>
                <w:szCs w:val="18"/>
              </w:rPr>
              <w:t>Метод. Литература,</w:t>
            </w:r>
          </w:p>
          <w:p w:rsidR="00FB0A38" w:rsidRDefault="00FB0A38" w:rsidP="00FB0A38">
            <w:r w:rsidRPr="00E668DD">
              <w:rPr>
                <w:rFonts w:ascii="Georgia" w:hAnsi="Georgia" w:cs="Times New Roman"/>
                <w:sz w:val="18"/>
                <w:szCs w:val="18"/>
              </w:rPr>
              <w:t>Интернет ресурсы.</w:t>
            </w:r>
          </w:p>
        </w:tc>
      </w:tr>
      <w:tr w:rsidR="00FB0A38" w:rsidTr="00FB0A38">
        <w:trPr>
          <w:trHeight w:val="2359"/>
        </w:trPr>
        <w:tc>
          <w:tcPr>
            <w:tcW w:w="3568" w:type="dxa"/>
          </w:tcPr>
          <w:p w:rsidR="00FB0A38" w:rsidRDefault="00FB0A38" w:rsidP="00C8401E">
            <w:proofErr w:type="gramStart"/>
            <w:r w:rsidRPr="003C3954">
              <w:rPr>
                <w:rFonts w:ascii="Times New Roman" w:hAnsi="Times New Roman" w:cs="Times New Roman"/>
              </w:rPr>
              <w:t>Р</w:t>
            </w:r>
            <w:proofErr w:type="gramEnd"/>
            <w:r w:rsidRPr="003C3954">
              <w:rPr>
                <w:rFonts w:ascii="Times New Roman" w:hAnsi="Times New Roman" w:cs="Times New Roman"/>
              </w:rPr>
              <w:t xml:space="preserve"> (речевое)</w:t>
            </w:r>
          </w:p>
        </w:tc>
        <w:tc>
          <w:tcPr>
            <w:tcW w:w="3568" w:type="dxa"/>
          </w:tcPr>
          <w:p w:rsidR="00FB0A38" w:rsidRDefault="003B5F5E" w:rsidP="00403778"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Познакомить детей с новым литературным произведением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В.Карасева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 «Оля пришла в садик». Побуждать детей слушать, оценивать поведение людей, эмоционально воспринимать литературное произведение, выражать свое отношение к персонажам рассказа. 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br/>
            </w:r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Помочь детям в освоении родового понятия «одежда» на основе осознания её значения как существенного признака. Раскрыть зависимость особенностей одежды человека от сезонных изменений и от её назначения. Развивать связную речь, умение доказывать свои суждения. Воспитывать желание одеваться со вкусом. Активизировать детский словарь.</w:t>
            </w:r>
            <w:r>
              <w:rPr>
                <w:rStyle w:val="apple-converted-space"/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69" w:type="dxa"/>
          </w:tcPr>
          <w:p w:rsidR="00FB0A38" w:rsidRPr="00E668DD" w:rsidRDefault="00FB0A38">
            <w:pPr>
              <w:rPr>
                <w:rFonts w:ascii="Georgia" w:hAnsi="Georgia"/>
                <w:sz w:val="18"/>
                <w:szCs w:val="18"/>
              </w:rPr>
            </w:pPr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Н.Е. </w:t>
            </w:r>
            <w:proofErr w:type="spellStart"/>
            <w:r w:rsidRPr="00E668DD">
              <w:rPr>
                <w:rFonts w:ascii="Georgia" w:hAnsi="Georgia" w:cs="Times New Roman"/>
                <w:sz w:val="18"/>
                <w:szCs w:val="18"/>
              </w:rPr>
              <w:t>Веракса</w:t>
            </w:r>
            <w:proofErr w:type="spellEnd"/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 «От рождения да школы»</w:t>
            </w:r>
          </w:p>
        </w:tc>
      </w:tr>
      <w:tr w:rsidR="00FB0A38" w:rsidTr="00FB0A38">
        <w:trPr>
          <w:trHeight w:val="2359"/>
        </w:trPr>
        <w:tc>
          <w:tcPr>
            <w:tcW w:w="3568" w:type="dxa"/>
          </w:tcPr>
          <w:p w:rsidR="00FB0A38" w:rsidRDefault="00FB0A38" w:rsidP="00C8401E">
            <w:proofErr w:type="gramStart"/>
            <w:r w:rsidRPr="003C3954">
              <w:rPr>
                <w:rFonts w:ascii="Times New Roman" w:hAnsi="Times New Roman" w:cs="Times New Roman"/>
              </w:rPr>
              <w:t>Х-Э</w:t>
            </w:r>
            <w:proofErr w:type="gramEnd"/>
            <w:r w:rsidRPr="003C3954">
              <w:rPr>
                <w:rFonts w:ascii="Times New Roman" w:hAnsi="Times New Roman" w:cs="Times New Roman"/>
              </w:rPr>
              <w:t xml:space="preserve"> (художественно-эстетическое)</w:t>
            </w:r>
          </w:p>
        </w:tc>
        <w:tc>
          <w:tcPr>
            <w:tcW w:w="3568" w:type="dxa"/>
          </w:tcPr>
          <w:p w:rsidR="00FB0A38" w:rsidRDefault="003B5F5E" w:rsidP="00403778"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Способствовать проявлению у детей изобразительной деятельности. Проявлять фантазию во время рисования красками перчатки с узором</w:t>
            </w:r>
            <w:r w:rsidR="00403778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Продолжать совершенствовать умение детей лепить из пластилина. Закрепить умение скатывать шар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ы-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 делать в них углубления, прикреплять к краям приплюснутую колбаску- поля шляпы. Развивать фантазию, сообразительность.</w:t>
            </w:r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Побуждать детей проявлять положительные эстетические чувства и эмоции при прослушивании русской народной мелодии</w:t>
            </w:r>
            <w:proofErr w:type="gramStart"/>
            <w:r>
              <w:rPr>
                <w:rStyle w:val="apple-converted-space"/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="00403778">
              <w:rPr>
                <w:rStyle w:val="apple-converted-space"/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</w:tc>
        <w:tc>
          <w:tcPr>
            <w:tcW w:w="3569" w:type="dxa"/>
          </w:tcPr>
          <w:p w:rsidR="00FB0A38" w:rsidRPr="00E668DD" w:rsidRDefault="00FB0A38" w:rsidP="00FB0A38">
            <w:pPr>
              <w:rPr>
                <w:rFonts w:ascii="Georgia" w:hAnsi="Georgia" w:cs="Times New Roman"/>
                <w:sz w:val="18"/>
                <w:szCs w:val="18"/>
              </w:rPr>
            </w:pPr>
            <w:r w:rsidRPr="00E668DD">
              <w:rPr>
                <w:rFonts w:ascii="Georgia" w:hAnsi="Georgia" w:cs="Times New Roman"/>
                <w:sz w:val="18"/>
                <w:szCs w:val="18"/>
              </w:rPr>
              <w:t>Т.С. Комарова «Занятия по изобразительной деятельности»</w:t>
            </w:r>
          </w:p>
          <w:p w:rsidR="00FB0A38" w:rsidRDefault="00FB0A38" w:rsidP="00FB0A38"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Н.Е. </w:t>
            </w:r>
            <w:proofErr w:type="spellStart"/>
            <w:r w:rsidRPr="00E668DD">
              <w:rPr>
                <w:rFonts w:ascii="Georgia" w:hAnsi="Georgia" w:cs="Times New Roman"/>
                <w:sz w:val="18"/>
                <w:szCs w:val="18"/>
              </w:rPr>
              <w:t>Веракса</w:t>
            </w:r>
            <w:proofErr w:type="spellEnd"/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 «От рождения до школы»</w:t>
            </w:r>
          </w:p>
        </w:tc>
      </w:tr>
      <w:tr w:rsidR="00FB0A38" w:rsidTr="00403778">
        <w:trPr>
          <w:trHeight w:val="1415"/>
        </w:trPr>
        <w:tc>
          <w:tcPr>
            <w:tcW w:w="3568" w:type="dxa"/>
          </w:tcPr>
          <w:p w:rsidR="00FB0A38" w:rsidRDefault="00FB0A38" w:rsidP="00C8401E">
            <w:proofErr w:type="gramStart"/>
            <w:r w:rsidRPr="003C3954">
              <w:rPr>
                <w:rFonts w:ascii="Times New Roman" w:hAnsi="Times New Roman" w:cs="Times New Roman"/>
              </w:rPr>
              <w:t>Ф(</w:t>
            </w:r>
            <w:proofErr w:type="gramEnd"/>
            <w:r w:rsidRPr="003C3954">
              <w:rPr>
                <w:rFonts w:ascii="Times New Roman" w:hAnsi="Times New Roman" w:cs="Times New Roman"/>
              </w:rPr>
              <w:t>физическое)</w:t>
            </w:r>
          </w:p>
        </w:tc>
        <w:tc>
          <w:tcPr>
            <w:tcW w:w="3568" w:type="dxa"/>
          </w:tcPr>
          <w:p w:rsidR="00FB0A38" w:rsidRDefault="003B5F5E">
            <w:r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Развивать сообразительность, быстроту реакции, совершенствовать двигательные навыки детей во время участия их в совместных подвижных играх.</w:t>
            </w:r>
          </w:p>
        </w:tc>
        <w:tc>
          <w:tcPr>
            <w:tcW w:w="3569" w:type="dxa"/>
          </w:tcPr>
          <w:p w:rsidR="00FB0A38" w:rsidRPr="00E668DD" w:rsidRDefault="00FB0A38">
            <w:pPr>
              <w:rPr>
                <w:rFonts w:ascii="Georgia" w:hAnsi="Georgia"/>
                <w:sz w:val="18"/>
                <w:szCs w:val="18"/>
              </w:rPr>
            </w:pPr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Н.Е. </w:t>
            </w:r>
            <w:proofErr w:type="spellStart"/>
            <w:r w:rsidRPr="00E668DD">
              <w:rPr>
                <w:rFonts w:ascii="Georgia" w:hAnsi="Georgia" w:cs="Times New Roman"/>
                <w:sz w:val="18"/>
                <w:szCs w:val="18"/>
              </w:rPr>
              <w:t>Веракса</w:t>
            </w:r>
            <w:proofErr w:type="spellEnd"/>
            <w:r w:rsidRPr="00E668DD">
              <w:rPr>
                <w:rFonts w:ascii="Georgia" w:hAnsi="Georgia" w:cs="Times New Roman"/>
                <w:sz w:val="18"/>
                <w:szCs w:val="18"/>
              </w:rPr>
              <w:t xml:space="preserve"> «От рождения до школы»</w:t>
            </w:r>
          </w:p>
        </w:tc>
      </w:tr>
    </w:tbl>
    <w:p w:rsidR="00F57039" w:rsidRDefault="00F57039"/>
    <w:sectPr w:rsidR="00F57039" w:rsidSect="00FB0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D8"/>
    <w:rsid w:val="003314D8"/>
    <w:rsid w:val="003B5F5E"/>
    <w:rsid w:val="00403778"/>
    <w:rsid w:val="00E668DD"/>
    <w:rsid w:val="00F57039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3B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5F5E"/>
  </w:style>
  <w:style w:type="character" w:customStyle="1" w:styleId="apple-converted-space">
    <w:name w:val="apple-converted-space"/>
    <w:basedOn w:val="a0"/>
    <w:rsid w:val="003B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3B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5F5E"/>
  </w:style>
  <w:style w:type="character" w:customStyle="1" w:styleId="apple-converted-space">
    <w:name w:val="apple-converted-space"/>
    <w:basedOn w:val="a0"/>
    <w:rsid w:val="003B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2015-11-30T06:57:00Z</cp:lastPrinted>
  <dcterms:created xsi:type="dcterms:W3CDTF">2015-11-30T06:20:00Z</dcterms:created>
  <dcterms:modified xsi:type="dcterms:W3CDTF">2015-11-30T06:59:00Z</dcterms:modified>
</cp:coreProperties>
</file>