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1E" w:rsidRDefault="0037281E" w:rsidP="00AE44B2">
      <w:pPr>
        <w:pStyle w:val="Default"/>
        <w:spacing w:line="501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0462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Развитие гендерных взаимоотношений детей 4—5 лет в сюжетно-ролевой игре</w:t>
      </w:r>
      <w:r w:rsidR="00AE44B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AE44B2" w:rsidRDefault="00AE44B2" w:rsidP="0037281E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44B2" w:rsidRPr="00704621" w:rsidRDefault="00AE44B2" w:rsidP="0037281E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AE44B2" w:rsidRPr="00704621" w:rsidSect="0037281E">
          <w:pgSz w:w="11622" w:h="16940"/>
          <w:pgMar w:top="1360" w:right="900" w:bottom="513" w:left="634" w:header="720" w:footer="720" w:gutter="0"/>
          <w:cols w:space="720"/>
          <w:noEndnote/>
        </w:sectPr>
      </w:pPr>
    </w:p>
    <w:p w:rsidR="00DA7A0E" w:rsidRPr="00704621" w:rsidRDefault="00DA7A0E" w:rsidP="00DA7A0E">
      <w:pPr>
        <w:pStyle w:val="Default"/>
        <w:spacing w:line="181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4621">
        <w:rPr>
          <w:rStyle w:val="A20"/>
          <w:rFonts w:ascii="Times New Roman" w:hAnsi="Times New Roman" w:cs="Times New Roman"/>
          <w:color w:val="auto"/>
          <w:sz w:val="28"/>
          <w:szCs w:val="28"/>
        </w:rPr>
        <w:lastRenderedPageBreak/>
        <w:t>Д</w:t>
      </w:r>
      <w:r w:rsidRPr="00704621">
        <w:rPr>
          <w:rFonts w:ascii="Times New Roman" w:hAnsi="Times New Roman" w:cs="Times New Roman"/>
          <w:color w:val="auto"/>
          <w:sz w:val="28"/>
          <w:szCs w:val="28"/>
        </w:rPr>
        <w:t xml:space="preserve">ошкольный возраст </w:t>
      </w:r>
      <w:r w:rsidR="00AE44B2" w:rsidRPr="00704621">
        <w:rPr>
          <w:rFonts w:ascii="Times New Roman" w:hAnsi="Times New Roman" w:cs="Times New Roman"/>
          <w:color w:val="auto"/>
          <w:sz w:val="28"/>
          <w:szCs w:val="28"/>
        </w:rPr>
        <w:t>— в</w:t>
      </w:r>
      <w:r w:rsidRPr="00704621">
        <w:rPr>
          <w:rFonts w:ascii="Times New Roman" w:hAnsi="Times New Roman" w:cs="Times New Roman"/>
          <w:color w:val="auto"/>
          <w:sz w:val="28"/>
          <w:szCs w:val="28"/>
        </w:rPr>
        <w:t>ажный период для воспитания культу</w:t>
      </w:r>
      <w:r w:rsidRPr="00704621">
        <w:rPr>
          <w:rFonts w:ascii="Times New Roman" w:hAnsi="Times New Roman" w:cs="Times New Roman"/>
          <w:color w:val="auto"/>
          <w:sz w:val="28"/>
          <w:szCs w:val="28"/>
        </w:rPr>
        <w:softHyphen/>
        <w:t>ры гендерных взаимоотноше</w:t>
      </w:r>
      <w:r w:rsidRPr="00704621">
        <w:rPr>
          <w:rFonts w:ascii="Times New Roman" w:hAnsi="Times New Roman" w:cs="Times New Roman"/>
          <w:color w:val="auto"/>
          <w:sz w:val="28"/>
          <w:szCs w:val="28"/>
        </w:rPr>
        <w:softHyphen/>
        <w:t>ний детей. Именно в данный период у них формируются первоосновы качеств мужественности и женственности, первые длительные взаимоотноше</w:t>
      </w:r>
      <w:r w:rsidRPr="00704621">
        <w:rPr>
          <w:rFonts w:ascii="Times New Roman" w:hAnsi="Times New Roman" w:cs="Times New Roman"/>
          <w:color w:val="auto"/>
          <w:sz w:val="28"/>
          <w:szCs w:val="28"/>
        </w:rPr>
        <w:softHyphen/>
        <w:t>ния, модели поведения в семье и в обществе, симпатии друг к другу, детская субкульт</w:t>
      </w:r>
      <w:r w:rsidR="00A4785B" w:rsidRPr="00704621">
        <w:rPr>
          <w:rFonts w:ascii="Times New Roman" w:hAnsi="Times New Roman" w:cs="Times New Roman"/>
          <w:color w:val="auto"/>
          <w:sz w:val="28"/>
          <w:szCs w:val="28"/>
        </w:rPr>
        <w:t>ура.</w:t>
      </w: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>В дошкольном возрасте воспитание культуры взаимоотношений мальчиков и девочек предполагает целенаправ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ленную педагогическую работу, ко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торая включает развитие у ребенка ценностного отношения, интереса к представителям своего и противо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положного пола, желания и умений взаимодействовать друг с другом, договариваться, мирно решать кон</w:t>
      </w:r>
      <w:r w:rsidR="00A4785B" w:rsidRPr="00704621">
        <w:rPr>
          <w:rFonts w:ascii="Times New Roman" w:hAnsi="Times New Roman" w:cs="Times New Roman"/>
          <w:sz w:val="28"/>
          <w:szCs w:val="28"/>
        </w:rPr>
        <w:softHyphen/>
        <w:t xml:space="preserve">фликты; </w:t>
      </w:r>
      <w:r w:rsidRPr="00704621">
        <w:rPr>
          <w:rFonts w:ascii="Times New Roman" w:hAnsi="Times New Roman" w:cs="Times New Roman"/>
          <w:sz w:val="28"/>
          <w:szCs w:val="28"/>
        </w:rPr>
        <w:t>формирование модели поведения, соответствующей полу ребенка, опыта и способов совмест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ного взаимодействия, сотрудничества в детских видах деятельности. </w:t>
      </w:r>
    </w:p>
    <w:p w:rsidR="00DA7A0E" w:rsidRPr="00704621" w:rsidRDefault="00DA7A0E" w:rsidP="000C14A5">
      <w:pPr>
        <w:pStyle w:val="Pa3"/>
        <w:jc w:val="both"/>
        <w:rPr>
          <w:rFonts w:ascii="Times New Roman" w:hAnsi="Times New Roman" w:cs="Times New Roman"/>
          <w:sz w:val="28"/>
          <w:szCs w:val="28"/>
        </w:rPr>
        <w:sectPr w:rsidR="00DA7A0E" w:rsidRPr="00704621" w:rsidSect="00DA7A0E">
          <w:type w:val="continuous"/>
          <w:pgSz w:w="11622" w:h="16940"/>
          <w:pgMar w:top="1360" w:right="900" w:bottom="513" w:left="634" w:header="720" w:footer="720" w:gutter="0"/>
          <w:cols w:space="720"/>
          <w:noEndnote/>
        </w:sectPr>
      </w:pPr>
      <w:r w:rsidRPr="00704621">
        <w:rPr>
          <w:rFonts w:ascii="Times New Roman" w:hAnsi="Times New Roman" w:cs="Times New Roman"/>
          <w:sz w:val="28"/>
          <w:szCs w:val="28"/>
        </w:rPr>
        <w:t>Н</w:t>
      </w:r>
      <w:r w:rsidR="00A4785B" w:rsidRPr="00704621">
        <w:rPr>
          <w:rFonts w:ascii="Times New Roman" w:hAnsi="Times New Roman" w:cs="Times New Roman"/>
          <w:sz w:val="28"/>
          <w:szCs w:val="28"/>
        </w:rPr>
        <w:t>аиболее своевременным</w:t>
      </w:r>
      <w:r w:rsidRPr="00704621">
        <w:rPr>
          <w:rFonts w:ascii="Times New Roman" w:hAnsi="Times New Roman" w:cs="Times New Roman"/>
          <w:sz w:val="28"/>
          <w:szCs w:val="28"/>
        </w:rPr>
        <w:t xml:space="preserve"> возрастом для воспитания культуры гендерных взаимоотношений детей является </w:t>
      </w:r>
      <w:r w:rsidRPr="00704621">
        <w:rPr>
          <w:rStyle w:val="A4"/>
          <w:rFonts w:ascii="Times New Roman" w:hAnsi="Times New Roman" w:cs="Times New Roman"/>
          <w:color w:val="auto"/>
          <w:sz w:val="28"/>
          <w:szCs w:val="28"/>
        </w:rPr>
        <w:t>средний дошкольный возраст</w:t>
      </w:r>
      <w:r w:rsidRPr="00704621">
        <w:rPr>
          <w:rFonts w:ascii="Times New Roman" w:hAnsi="Times New Roman" w:cs="Times New Roman"/>
          <w:sz w:val="28"/>
          <w:szCs w:val="28"/>
        </w:rPr>
        <w:t>, так как именно в этом возрас</w:t>
      </w:r>
      <w:r w:rsidR="00A4785B" w:rsidRPr="00704621">
        <w:rPr>
          <w:rFonts w:ascii="Times New Roman" w:hAnsi="Times New Roman" w:cs="Times New Roman"/>
          <w:sz w:val="28"/>
          <w:szCs w:val="28"/>
        </w:rPr>
        <w:t xml:space="preserve">те ярко наблюдается интерес детей к сверстникам </w:t>
      </w:r>
      <w:r w:rsidRPr="00704621">
        <w:rPr>
          <w:rFonts w:ascii="Times New Roman" w:hAnsi="Times New Roman" w:cs="Times New Roman"/>
          <w:sz w:val="28"/>
          <w:szCs w:val="28"/>
        </w:rPr>
        <w:t>своего пола. В среднем дошкольном возрасте продолжает развиваться то звено самосознания, которое представляет ребенка как мальчика или девочку. Это, прежде всего, проявляется в сюжетно-ролевых играх детей, в которых они подражают социальным ролям взрослых. Для игры дети группируются по признаку пола, так как именно в среднем дошкольном возрасте появляется особый инте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рес к детям своего пола, появляется специфическое чувство «мы» («мы — мальчики», «мы — девочки»). Поэтому сюжетно-ролевая игра является одним из важных средств воспитания культуры ген</w:t>
      </w:r>
      <w:r w:rsidR="000C14A5" w:rsidRPr="00704621">
        <w:rPr>
          <w:rFonts w:ascii="Times New Roman" w:hAnsi="Times New Roman" w:cs="Times New Roman"/>
          <w:sz w:val="28"/>
          <w:szCs w:val="28"/>
        </w:rPr>
        <w:t>дерных взаимоотношений детей.</w:t>
      </w:r>
    </w:p>
    <w:p w:rsidR="00DA7A0E" w:rsidRPr="00704621" w:rsidRDefault="00DA7A0E" w:rsidP="000C14A5">
      <w:pPr>
        <w:pStyle w:val="Default"/>
        <w:spacing w:line="181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46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Она позволяет ребенку приобщиться к самым разнообразным сферам жизни взрослых. </w:t>
      </w:r>
    </w:p>
    <w:p w:rsidR="00DA7A0E" w:rsidRPr="00704621" w:rsidRDefault="00DA7A0E" w:rsidP="00DA7A0E">
      <w:pPr>
        <w:pStyle w:val="Pa3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>Сюжетно-ролевая игра для ребен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ка — это особый мир, где есть воз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можность реализации своих интересов, желаний, предпочтений, фантазий, обретения опыта взаимодействия с представителями обоего пола, про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явления избирательности, свободы выбора, инициативности, самостоя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тельности, творчества. Игра позволяет ребенку примерить самые разные социальные роли, взаимоотношения (игровые и реальные), получить массу положительных эмоций, впечатлений, незабываемых, радостных моментов. </w:t>
      </w:r>
    </w:p>
    <w:p w:rsidR="00DA7A0E" w:rsidRPr="00704621" w:rsidRDefault="00DA7A0E" w:rsidP="00DA7A0E">
      <w:pPr>
        <w:pStyle w:val="Pa3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 Освоение спосо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бов взаимодействия со сверстниками помогает становлению таких взаимо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отношений, как обоюдная симпатия, взаимопомощь, понимание эмоцио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нального состояния партнера, что, в свою очередь, качественно меняет характер и содержание взаимодей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ствия. </w:t>
      </w:r>
      <w:r w:rsidR="00AE44B2" w:rsidRPr="00704621">
        <w:rPr>
          <w:rFonts w:ascii="Times New Roman" w:hAnsi="Times New Roman" w:cs="Times New Roman"/>
          <w:sz w:val="28"/>
          <w:szCs w:val="28"/>
        </w:rPr>
        <w:t>Если не уделяется должно</w:t>
      </w:r>
      <w:r w:rsidR="00AE44B2" w:rsidRPr="00704621">
        <w:rPr>
          <w:rFonts w:ascii="Times New Roman" w:hAnsi="Times New Roman" w:cs="Times New Roman"/>
          <w:sz w:val="28"/>
          <w:szCs w:val="28"/>
        </w:rPr>
        <w:softHyphen/>
        <w:t>го внимания созданию условий для игровой деятельности и если знания детей о мире не обогащ</w:t>
      </w:r>
      <w:r w:rsidR="00AE44B2">
        <w:rPr>
          <w:rFonts w:ascii="Times New Roman" w:hAnsi="Times New Roman" w:cs="Times New Roman"/>
          <w:sz w:val="28"/>
          <w:szCs w:val="28"/>
        </w:rPr>
        <w:t>аются пред</w:t>
      </w:r>
      <w:r w:rsidR="00AE44B2">
        <w:rPr>
          <w:rFonts w:ascii="Times New Roman" w:hAnsi="Times New Roman" w:cs="Times New Roman"/>
          <w:sz w:val="28"/>
          <w:szCs w:val="28"/>
        </w:rPr>
        <w:softHyphen/>
        <w:t xml:space="preserve">ставлениями о различного </w:t>
      </w:r>
      <w:r w:rsidR="00AE44B2" w:rsidRPr="00704621">
        <w:rPr>
          <w:rFonts w:ascii="Times New Roman" w:hAnsi="Times New Roman" w:cs="Times New Roman"/>
          <w:sz w:val="28"/>
          <w:szCs w:val="28"/>
        </w:rPr>
        <w:t xml:space="preserve"> рода взаимо</w:t>
      </w:r>
      <w:r w:rsidR="00AE44B2" w:rsidRPr="00704621">
        <w:rPr>
          <w:rFonts w:ascii="Times New Roman" w:hAnsi="Times New Roman" w:cs="Times New Roman"/>
          <w:sz w:val="28"/>
          <w:szCs w:val="28"/>
        </w:rPr>
        <w:softHyphen/>
        <w:t xml:space="preserve">отношениях между людьми, то они не овладевают умением согласовывать свои действия. </w:t>
      </w:r>
      <w:r w:rsidRPr="00704621">
        <w:rPr>
          <w:rFonts w:ascii="Times New Roman" w:hAnsi="Times New Roman" w:cs="Times New Roman"/>
          <w:sz w:val="28"/>
          <w:szCs w:val="28"/>
        </w:rPr>
        <w:t xml:space="preserve">В результате игры носят стереотипный характер, чаще всего они кратковременны, сюжет не развивается и не усложняется, а взаимоотношения весьма обеднены. </w:t>
      </w: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Играя, ребенок всегда находится на стыке реального и игрового мира, занимает одновременно две позиции: реальную — ребенка и условную — взрослого. Но у </w:t>
      </w:r>
      <w:r w:rsidRPr="00704621">
        <w:rPr>
          <w:rFonts w:ascii="Times New Roman" w:hAnsi="Times New Roman" w:cs="Times New Roman"/>
          <w:sz w:val="28"/>
          <w:szCs w:val="28"/>
        </w:rPr>
        <w:lastRenderedPageBreak/>
        <w:t>мальчиков и дево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чек разное игровое отражение мира взрослых, что обусловлено их половой принадлежностью. </w:t>
      </w: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Для того чтобы сюжетно-ролевая игра стала средством воспитания культуры гендерных взаимоотношений детей, необходима правильная ее организация и руководство. </w:t>
      </w:r>
    </w:p>
    <w:p w:rsidR="00A4785B" w:rsidRPr="00704621" w:rsidRDefault="00A4785B" w:rsidP="00A4785B">
      <w:pPr>
        <w:pStyle w:val="Default"/>
        <w:rPr>
          <w:rFonts w:ascii="Times New Roman" w:hAnsi="Times New Roman" w:cs="Times New Roman"/>
        </w:rPr>
      </w:pP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>Организацию и руководство сюжетно-ролевой игрой детей важно строить на результатах диагностики особенностей игровой деятельности мальчиков и девочек. Игровая деятель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ность мальчиков и девочек пятого года жизни имеет свои особенности, кото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рые проявляются в игровых интересах, в выборе сюжетов, в и</w:t>
      </w:r>
      <w:r w:rsidR="00704621">
        <w:rPr>
          <w:rFonts w:ascii="Times New Roman" w:hAnsi="Times New Roman" w:cs="Times New Roman"/>
          <w:sz w:val="28"/>
          <w:szCs w:val="28"/>
        </w:rPr>
        <w:t>гровых умени</w:t>
      </w:r>
      <w:r w:rsidR="00704621">
        <w:rPr>
          <w:rFonts w:ascii="Times New Roman" w:hAnsi="Times New Roman" w:cs="Times New Roman"/>
          <w:sz w:val="28"/>
          <w:szCs w:val="28"/>
        </w:rPr>
        <w:softHyphen/>
        <w:t xml:space="preserve">ях </w:t>
      </w:r>
      <w:r w:rsidRPr="00704621">
        <w:rPr>
          <w:rFonts w:ascii="Times New Roman" w:hAnsi="Times New Roman" w:cs="Times New Roman"/>
          <w:sz w:val="28"/>
          <w:szCs w:val="28"/>
        </w:rPr>
        <w:t xml:space="preserve"> </w:t>
      </w:r>
      <w:r w:rsidR="00704621">
        <w:rPr>
          <w:rFonts w:ascii="Times New Roman" w:hAnsi="Times New Roman" w:cs="Times New Roman"/>
          <w:sz w:val="28"/>
          <w:szCs w:val="28"/>
        </w:rPr>
        <w:t>(</w:t>
      </w:r>
      <w:r w:rsidRPr="00704621">
        <w:rPr>
          <w:rFonts w:ascii="Times New Roman" w:hAnsi="Times New Roman" w:cs="Times New Roman"/>
          <w:sz w:val="28"/>
          <w:szCs w:val="28"/>
        </w:rPr>
        <w:t xml:space="preserve">распределении ролей, ролевом взаимодействии), в игровом творчестве. Эти особенности являются как традиционными, так и новыми, современными. </w:t>
      </w:r>
    </w:p>
    <w:p w:rsidR="00A4785B" w:rsidRPr="00704621" w:rsidRDefault="00A4785B" w:rsidP="00A4785B">
      <w:pPr>
        <w:pStyle w:val="Default"/>
        <w:rPr>
          <w:rFonts w:ascii="Times New Roman" w:hAnsi="Times New Roman" w:cs="Times New Roman"/>
        </w:rPr>
      </w:pPr>
    </w:p>
    <w:p w:rsidR="00A27FF1" w:rsidRPr="00C91371" w:rsidRDefault="00C91371" w:rsidP="00DA7A0E">
      <w:pPr>
        <w:pStyle w:val="Pa3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9137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A7A0E" w:rsidRPr="00C91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A0E" w:rsidRPr="00C9137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традиционным особенностям</w:t>
      </w:r>
    </w:p>
    <w:p w:rsidR="00A27FF1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4621">
        <w:rPr>
          <w:rFonts w:ascii="Times New Roman" w:hAnsi="Times New Roman" w:cs="Times New Roman"/>
          <w:sz w:val="28"/>
          <w:szCs w:val="28"/>
        </w:rPr>
        <w:t>можно отнести то, что девочки пред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почитают игровые сюжеты, отраж</w:t>
      </w:r>
      <w:r w:rsidR="00A27FF1" w:rsidRPr="00704621">
        <w:rPr>
          <w:rFonts w:ascii="Times New Roman" w:hAnsi="Times New Roman" w:cs="Times New Roman"/>
          <w:sz w:val="28"/>
          <w:szCs w:val="28"/>
        </w:rPr>
        <w:t>а</w:t>
      </w:r>
      <w:r w:rsidR="00A27FF1" w:rsidRPr="00704621">
        <w:rPr>
          <w:rFonts w:ascii="Times New Roman" w:hAnsi="Times New Roman" w:cs="Times New Roman"/>
          <w:sz w:val="28"/>
          <w:szCs w:val="28"/>
        </w:rPr>
        <w:softHyphen/>
        <w:t>ющие типично женские интересы:</w:t>
      </w:r>
      <w:r w:rsidRPr="00704621">
        <w:rPr>
          <w:rFonts w:ascii="Times New Roman" w:hAnsi="Times New Roman" w:cs="Times New Roman"/>
          <w:sz w:val="28"/>
          <w:szCs w:val="28"/>
        </w:rPr>
        <w:t xml:space="preserve"> моду, домашние дела и обязанности женщины, женские профессии; </w:t>
      </w:r>
    </w:p>
    <w:p w:rsidR="00A4785B" w:rsidRPr="00704621" w:rsidRDefault="00A4785B" w:rsidP="00A4785B">
      <w:pPr>
        <w:pStyle w:val="Default"/>
        <w:rPr>
          <w:rFonts w:ascii="Times New Roman" w:hAnsi="Times New Roman" w:cs="Times New Roman"/>
        </w:rPr>
      </w:pPr>
    </w:p>
    <w:p w:rsidR="00A27FF1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>маль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чики предпочитают игровые сюжеты, отражающие мужские черты (сме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лость, героизм, отважность), интересы, мужские взаимоотношени</w:t>
      </w:r>
      <w:r w:rsidR="00A4785B" w:rsidRPr="00704621">
        <w:rPr>
          <w:rFonts w:ascii="Times New Roman" w:hAnsi="Times New Roman" w:cs="Times New Roman"/>
          <w:sz w:val="28"/>
          <w:szCs w:val="28"/>
        </w:rPr>
        <w:t>я в мужских профессиях и делах</w:t>
      </w:r>
      <w:r w:rsidRPr="00704621">
        <w:rPr>
          <w:rFonts w:ascii="Times New Roman" w:hAnsi="Times New Roman" w:cs="Times New Roman"/>
          <w:sz w:val="28"/>
          <w:szCs w:val="28"/>
        </w:rPr>
        <w:t>.</w:t>
      </w:r>
    </w:p>
    <w:p w:rsidR="00A4785B" w:rsidRPr="00704621" w:rsidRDefault="00A4785B" w:rsidP="00A4785B">
      <w:pPr>
        <w:pStyle w:val="Default"/>
        <w:rPr>
          <w:rFonts w:ascii="Times New Roman" w:hAnsi="Times New Roman" w:cs="Times New Roman"/>
        </w:rPr>
      </w:pP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 То есть тема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тика сюжетно-ролевых игр девочек социально-бытовая, а мальчиков — техническая и общественная. Девочки и мальчики выбирают роли, характер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ные для представителей своего пола. Девочки и мальчики пяти лет </w:t>
      </w:r>
      <w:r w:rsidR="00A4785B" w:rsidRPr="00704621">
        <w:rPr>
          <w:rFonts w:ascii="Times New Roman" w:hAnsi="Times New Roman" w:cs="Times New Roman"/>
          <w:sz w:val="28"/>
          <w:szCs w:val="28"/>
        </w:rPr>
        <w:t>предпочитают игра</w:t>
      </w:r>
      <w:r w:rsidRPr="00704621">
        <w:rPr>
          <w:rFonts w:ascii="Times New Roman" w:hAnsi="Times New Roman" w:cs="Times New Roman"/>
          <w:sz w:val="28"/>
          <w:szCs w:val="28"/>
        </w:rPr>
        <w:t>т</w:t>
      </w:r>
      <w:r w:rsidR="00A4785B" w:rsidRPr="00704621">
        <w:rPr>
          <w:rFonts w:ascii="Times New Roman" w:hAnsi="Times New Roman" w:cs="Times New Roman"/>
          <w:sz w:val="28"/>
          <w:szCs w:val="28"/>
        </w:rPr>
        <w:t xml:space="preserve">ь </w:t>
      </w:r>
      <w:r w:rsidRPr="00704621">
        <w:rPr>
          <w:rFonts w:ascii="Times New Roman" w:hAnsi="Times New Roman" w:cs="Times New Roman"/>
          <w:sz w:val="28"/>
          <w:szCs w:val="28"/>
        </w:rPr>
        <w:t xml:space="preserve"> только с детьми своего пола. </w:t>
      </w:r>
    </w:p>
    <w:p w:rsidR="00A4785B" w:rsidRPr="00704621" w:rsidRDefault="00A4785B" w:rsidP="00A4785B">
      <w:pPr>
        <w:pStyle w:val="Default"/>
        <w:rPr>
          <w:rFonts w:ascii="Times New Roman" w:hAnsi="Times New Roman" w:cs="Times New Roman"/>
        </w:rPr>
      </w:pPr>
    </w:p>
    <w:p w:rsidR="00A27FF1" w:rsidRPr="00704621" w:rsidRDefault="00DA7A0E" w:rsidP="00DA7A0E">
      <w:pPr>
        <w:pStyle w:val="P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62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Современные особенности</w:t>
      </w:r>
      <w:r w:rsidRPr="00704621">
        <w:rPr>
          <w:rFonts w:ascii="Times New Roman" w:hAnsi="Times New Roman" w:cs="Times New Roman"/>
          <w:b/>
          <w:sz w:val="28"/>
          <w:szCs w:val="28"/>
        </w:rPr>
        <w:t>:</w:t>
      </w:r>
    </w:p>
    <w:p w:rsidR="00A27FF1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 игро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вые интересы мальчиков связаны с социокультурным пространством жизни, так как они многое заимствуют для игр из телевидения (мультфильмов, рекламы, кино);</w:t>
      </w:r>
    </w:p>
    <w:p w:rsidR="00A4785B" w:rsidRPr="00704621" w:rsidRDefault="00A4785B" w:rsidP="00A4785B">
      <w:pPr>
        <w:pStyle w:val="Default"/>
        <w:rPr>
          <w:rFonts w:ascii="Times New Roman" w:hAnsi="Times New Roman" w:cs="Times New Roman"/>
        </w:rPr>
      </w:pPr>
    </w:p>
    <w:p w:rsidR="00A4785B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 игровые интересы девочек связаны с современным бы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товым пространством жизни взрослых. Объединение девочек для игр осно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вано на их интересе друг к другу, а у мальчиков — на интересе к игровому содержанию, к замыслам партнеров по игре. </w:t>
      </w: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В сюжетно-ролевые </w:t>
      </w:r>
      <w:r w:rsidR="00AE44B2" w:rsidRPr="00704621">
        <w:rPr>
          <w:rFonts w:ascii="Times New Roman" w:hAnsi="Times New Roman" w:cs="Times New Roman"/>
          <w:sz w:val="28"/>
          <w:szCs w:val="28"/>
        </w:rPr>
        <w:t>игры,</w:t>
      </w:r>
      <w:r w:rsidRPr="00704621">
        <w:rPr>
          <w:rFonts w:ascii="Times New Roman" w:hAnsi="Times New Roman" w:cs="Times New Roman"/>
          <w:sz w:val="28"/>
          <w:szCs w:val="28"/>
        </w:rPr>
        <w:t xml:space="preserve"> как девочек, так и мальчиков входят раз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нообразные игрушки, а не только ими предпочитаемые. Ролевые действия девочек стереотипнее, мальчиков — разнообразнее. Как мальчики, так и девочки испытывают трудности в комбинировании сюжетов. Уровень развития игры у мальчиков выше, чем у девочек. </w:t>
      </w:r>
    </w:p>
    <w:p w:rsidR="00DA7A0E" w:rsidRPr="00704621" w:rsidRDefault="00DA7A0E" w:rsidP="00DA7A0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>Выявленные особенности ярко раскрывают детскую игровую суб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культуру современных мальчиков и девочек среднего дошкольного воз</w:t>
      </w:r>
      <w:r w:rsidRPr="00704621">
        <w:rPr>
          <w:rFonts w:ascii="Times New Roman" w:hAnsi="Times New Roman" w:cs="Times New Roman"/>
          <w:sz w:val="28"/>
          <w:szCs w:val="28"/>
        </w:rPr>
        <w:softHyphen/>
        <w:t>раста, гендерную специфику игровой деятельности детей, а также их взаи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моотношений. </w:t>
      </w:r>
    </w:p>
    <w:p w:rsidR="0037281E" w:rsidRPr="00704621" w:rsidRDefault="00DA7A0E" w:rsidP="0014316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  <w:sectPr w:rsidR="0037281E" w:rsidRPr="00704621" w:rsidSect="0037281E">
          <w:type w:val="continuous"/>
          <w:pgSz w:w="11622" w:h="16940"/>
          <w:pgMar w:top="1360" w:right="900" w:bottom="513" w:left="634" w:header="720" w:footer="720" w:gutter="0"/>
          <w:cols w:space="720"/>
          <w:noEndnote/>
        </w:sectPr>
      </w:pPr>
      <w:r w:rsidRPr="00704621">
        <w:rPr>
          <w:rFonts w:ascii="Times New Roman" w:hAnsi="Times New Roman" w:cs="Times New Roman"/>
          <w:sz w:val="28"/>
          <w:szCs w:val="28"/>
        </w:rPr>
        <w:t>Организация игровой деятельности с учетом изученных особенностей позволяет педагогам воспитывать культуру гендерных взаимоотноше</w:t>
      </w:r>
      <w:r w:rsidRPr="00704621">
        <w:rPr>
          <w:rFonts w:ascii="Times New Roman" w:hAnsi="Times New Roman" w:cs="Times New Roman"/>
          <w:sz w:val="28"/>
          <w:szCs w:val="28"/>
        </w:rPr>
        <w:softHyphen/>
        <w:t xml:space="preserve">ний детей, правильное понимание своего внутреннего мира, мужской (женской) индивидуальности, роли </w:t>
      </w:r>
      <w:r w:rsidRPr="00704621">
        <w:rPr>
          <w:rFonts w:ascii="Times New Roman" w:hAnsi="Times New Roman" w:cs="Times New Roman"/>
          <w:sz w:val="28"/>
          <w:szCs w:val="28"/>
        </w:rPr>
        <w:lastRenderedPageBreak/>
        <w:t xml:space="preserve">мужчины и роли женщины в семье и в обществе. Поэтому педагог должен сопровождать игровую деятельность мальчиков </w:t>
      </w:r>
    </w:p>
    <w:p w:rsidR="00A4785B" w:rsidRPr="00704621" w:rsidRDefault="00B01B98" w:rsidP="00143160">
      <w:pPr>
        <w:pStyle w:val="Default"/>
        <w:spacing w:line="181" w:lineRule="atLeast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lastRenderedPageBreak/>
        <w:t>девочек:</w:t>
      </w:r>
    </w:p>
    <w:p w:rsidR="0037281E" w:rsidRPr="00704621" w:rsidRDefault="00B01B98" w:rsidP="00143160">
      <w:pPr>
        <w:pStyle w:val="Default"/>
        <w:spacing w:line="181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 использовать прямые и косвенные приемы ее ру</w:t>
      </w:r>
      <w:r w:rsidRPr="00704621">
        <w:rPr>
          <w:rFonts w:ascii="Times New Roman" w:hAnsi="Times New Roman" w:cs="Times New Roman"/>
          <w:sz w:val="28"/>
          <w:szCs w:val="28"/>
        </w:rPr>
        <w:softHyphen/>
      </w:r>
      <w:r w:rsidR="0037281E" w:rsidRPr="00704621">
        <w:rPr>
          <w:rFonts w:ascii="Times New Roman" w:hAnsi="Times New Roman" w:cs="Times New Roman"/>
          <w:color w:val="auto"/>
          <w:sz w:val="28"/>
          <w:szCs w:val="28"/>
        </w:rPr>
        <w:t>ководства, осуществлять педагогиче</w:t>
      </w:r>
      <w:r w:rsidR="0037281E" w:rsidRPr="00704621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скую поддержку мальчика и девочки, создавать специальные условия для воспитания культуры гендерных взаимоотношений детей. </w:t>
      </w:r>
    </w:p>
    <w:p w:rsidR="0037281E" w:rsidRPr="00704621" w:rsidRDefault="0037281E" w:rsidP="00143160">
      <w:pPr>
        <w:pStyle w:val="Pa3"/>
        <w:ind w:firstLine="280"/>
        <w:rPr>
          <w:rFonts w:ascii="Times New Roman" w:hAnsi="Times New Roman" w:cs="Times New Roman"/>
          <w:sz w:val="28"/>
          <w:szCs w:val="28"/>
        </w:rPr>
      </w:pPr>
      <w:r w:rsidRPr="00704621">
        <w:rPr>
          <w:rFonts w:ascii="Times New Roman" w:hAnsi="Times New Roman" w:cs="Times New Roman"/>
          <w:sz w:val="28"/>
          <w:szCs w:val="28"/>
        </w:rPr>
        <w:t xml:space="preserve">Приведем примеры организации педагогом игровых взаимодействий в сюжетно-ролевой игре «Фантазеры», которая построена на выявленных особенностях игровой деятельности мальчиков и девочек пятого года жизни с целью воспитания гендерных взаимоотношений детей. </w:t>
      </w:r>
    </w:p>
    <w:p w:rsidR="007C4A2D" w:rsidRPr="00704621" w:rsidRDefault="007C4A2D" w:rsidP="00143160">
      <w:pPr>
        <w:pStyle w:val="Default"/>
        <w:rPr>
          <w:rFonts w:ascii="Times New Roman" w:hAnsi="Times New Roman" w:cs="Times New Roman"/>
        </w:rPr>
      </w:pPr>
    </w:p>
    <w:p w:rsidR="00430956" w:rsidRPr="00704621" w:rsidRDefault="00430956" w:rsidP="007C4A2D">
      <w:pPr>
        <w:pStyle w:val="Pa2"/>
        <w:ind w:lef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1">
        <w:rPr>
          <w:rFonts w:ascii="Times New Roman" w:hAnsi="Times New Roman" w:cs="Times New Roman"/>
          <w:b/>
          <w:bCs/>
          <w:sz w:val="28"/>
          <w:szCs w:val="28"/>
        </w:rPr>
        <w:t xml:space="preserve">Примеры ситуаций игрового взаимодействия взрослого с мальчиками и </w:t>
      </w:r>
      <w:r w:rsidR="007C4A2D" w:rsidRPr="00704621">
        <w:rPr>
          <w:rFonts w:ascii="Times New Roman" w:hAnsi="Times New Roman" w:cs="Times New Roman"/>
          <w:b/>
          <w:bCs/>
          <w:sz w:val="28"/>
          <w:szCs w:val="28"/>
        </w:rPr>
        <w:t xml:space="preserve">девочками в сюжетно-ролевых играх. </w:t>
      </w: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Pr="00AE44B2" w:rsidRDefault="007C4A2D" w:rsidP="0070462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B2">
        <w:rPr>
          <w:rFonts w:ascii="Times New Roman" w:hAnsi="Times New Roman" w:cs="Times New Roman"/>
          <w:b/>
          <w:sz w:val="28"/>
          <w:szCs w:val="28"/>
        </w:rPr>
        <w:t>Игра-состязание «Кто сильнее»</w:t>
      </w:r>
    </w:p>
    <w:p w:rsidR="002C12B4" w:rsidRDefault="002C12B4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C12B4" w:rsidRDefault="002C12B4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2C12B4" w:rsidRDefault="002C12B4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мальчиков такие качества характера, как мужественность, силу воли, упорство.</w:t>
      </w:r>
    </w:p>
    <w:p w:rsidR="002C12B4" w:rsidRDefault="002C12B4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C12B4" w:rsidRDefault="002C12B4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 </w:t>
      </w:r>
    </w:p>
    <w:p w:rsidR="002C12B4" w:rsidRDefault="002C12B4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приглашает всех мальчиков принять участие в состязании. Девочки  принимают участие как болельщики. По желанию выбираются первые два участника игры. Они садятся за стол напротив друг друга. Взрослый объясняет им, что игра заключается в том, чтобы крепко ухватив ладонь противника, положить его руку на стол. Девочки возгласами и жестами подбадривают соревнующихся</w:t>
      </w:r>
      <w:r w:rsidR="00F44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паре выигрывает тот, у кого сильнее и крепче рука.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приглашает следующего ребенка, который хотел бы помериться силой с победителем.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443F3" w:rsidRPr="00AE44B2" w:rsidRDefault="00F443F3" w:rsidP="00AE44B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B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E44B2" w:rsidRPr="00AE44B2">
        <w:rPr>
          <w:rFonts w:ascii="Times New Roman" w:hAnsi="Times New Roman" w:cs="Times New Roman"/>
          <w:b/>
          <w:sz w:val="28"/>
          <w:szCs w:val="28"/>
        </w:rPr>
        <w:t>– с</w:t>
      </w:r>
      <w:r w:rsidRPr="00AE44B2">
        <w:rPr>
          <w:rFonts w:ascii="Times New Roman" w:hAnsi="Times New Roman" w:cs="Times New Roman"/>
          <w:b/>
          <w:sz w:val="28"/>
          <w:szCs w:val="28"/>
        </w:rPr>
        <w:t>оревнование «Рыцарский турнир»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мальчиков такие мужские качества, как сила, ловкость, быстрота, умение и прочее. 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 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 объясняет детям, кто такие «рыцари» и что обозначает их соревнование- «турнир». 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проводит игру в спортивном зале. Девочки участвуют в роли судей.</w:t>
      </w:r>
    </w:p>
    <w:p w:rsidR="00F443F3" w:rsidRDefault="00F443F3" w:rsidP="002C12B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Соревнующиеся мальчики-рыцари выполняют следующие задания: </w:t>
      </w:r>
    </w:p>
    <w:p w:rsidR="00F443F3" w:rsidRDefault="00F443F3" w:rsidP="00F443F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в цель;</w:t>
      </w:r>
    </w:p>
    <w:p w:rsidR="00F443F3" w:rsidRDefault="00F443F3" w:rsidP="00F443F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Лазание по шведской стенке;</w:t>
      </w:r>
    </w:p>
    <w:p w:rsidR="00F443F3" w:rsidRDefault="00F443F3" w:rsidP="00F443F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 с препятствиями;</w:t>
      </w:r>
    </w:p>
    <w:p w:rsidR="00F443F3" w:rsidRDefault="00B3468E" w:rsidP="00F443F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 по типу «городков», но на разбивание кеглей;</w:t>
      </w:r>
    </w:p>
    <w:p w:rsidR="00B3468E" w:rsidRDefault="00B3468E" w:rsidP="00F443F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по лабиринту (кегли расставляются в различном расположении);</w:t>
      </w:r>
    </w:p>
    <w:p w:rsidR="00B3468E" w:rsidRDefault="00B3468E" w:rsidP="00F443F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небольшое расстояние с мячом, зажатом между ног, и прочие задания с использованием спортивного инвентаря. </w:t>
      </w:r>
    </w:p>
    <w:p w:rsidR="00B3468E" w:rsidRDefault="00B3468E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подведения результатов соревнования участники игры выстраиваются перед судьями. Девочки-судьи награждают каждого из них аплодисментами. Победителем признается тот, для кого прозвучали наиболее громкие аплодисменты. </w:t>
      </w:r>
    </w:p>
    <w:p w:rsidR="00B3468E" w:rsidRDefault="00B3468E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468E" w:rsidRPr="00AE44B2" w:rsidRDefault="009A7A57" w:rsidP="00AE44B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B2">
        <w:rPr>
          <w:rFonts w:ascii="Times New Roman" w:hAnsi="Times New Roman" w:cs="Times New Roman"/>
          <w:b/>
          <w:sz w:val="28"/>
          <w:szCs w:val="28"/>
        </w:rPr>
        <w:t>Подвижная игра «Цветы и пчелки»</w:t>
      </w: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выразительным движением, соответствующим представлению о женском и мужском поле. </w:t>
      </w: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 </w:t>
      </w: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 предлагает детям распределиться на две команды- девочек и мальчиков. Взрослый договаривается с ними, что девочки будут изображать пчелок, а мальчики </w:t>
      </w:r>
      <w:r w:rsidR="00AE44B2">
        <w:rPr>
          <w:rFonts w:ascii="Times New Roman" w:hAnsi="Times New Roman" w:cs="Times New Roman"/>
          <w:sz w:val="28"/>
          <w:szCs w:val="28"/>
        </w:rPr>
        <w:t>– ц</w:t>
      </w:r>
      <w:r>
        <w:rPr>
          <w:rFonts w:ascii="Times New Roman" w:hAnsi="Times New Roman" w:cs="Times New Roman"/>
          <w:sz w:val="28"/>
          <w:szCs w:val="28"/>
        </w:rPr>
        <w:t xml:space="preserve">веты. </w:t>
      </w:r>
    </w:p>
    <w:p w:rsidR="009A7A57" w:rsidRDefault="009A7A57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разбегаются по группе. По сигналу педагога они начинают выполнять заранее распределенные роли. Девочки изображают пчелок: передвигаются грациозно, машут крылышками, изящно качают головами, подражая жужжанию пчелы: в</w:t>
      </w:r>
      <w:r w:rsidR="00F23984">
        <w:rPr>
          <w:rFonts w:ascii="Times New Roman" w:hAnsi="Times New Roman" w:cs="Times New Roman"/>
          <w:sz w:val="28"/>
          <w:szCs w:val="28"/>
        </w:rPr>
        <w:t>ззззззззззз. Мальчики изобража</w:t>
      </w:r>
      <w:r>
        <w:rPr>
          <w:rFonts w:ascii="Times New Roman" w:hAnsi="Times New Roman" w:cs="Times New Roman"/>
          <w:sz w:val="28"/>
          <w:szCs w:val="28"/>
        </w:rPr>
        <w:t>ют цветы</w:t>
      </w:r>
      <w:r w:rsidR="00F23984">
        <w:rPr>
          <w:rFonts w:ascii="Times New Roman" w:hAnsi="Times New Roman" w:cs="Times New Roman"/>
          <w:sz w:val="28"/>
          <w:szCs w:val="28"/>
        </w:rPr>
        <w:t xml:space="preserve">: встают на одно колено, расправляют руки, как лепестки. </w:t>
      </w:r>
    </w:p>
    <w:p w:rsidR="00F23984" w:rsidRPr="00704621" w:rsidRDefault="00F23984" w:rsidP="00B3468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сигналу взрослого дети меняются ролями. Мальчики становятся шмелями: машут руками, словно крыльями, притопывая ногами, </w:t>
      </w:r>
      <w:r w:rsidR="00AE44B2">
        <w:rPr>
          <w:rFonts w:ascii="Times New Roman" w:hAnsi="Times New Roman" w:cs="Times New Roman"/>
          <w:sz w:val="28"/>
          <w:szCs w:val="28"/>
        </w:rPr>
        <w:t>жужжат,</w:t>
      </w:r>
      <w:r>
        <w:rPr>
          <w:rFonts w:ascii="Times New Roman" w:hAnsi="Times New Roman" w:cs="Times New Roman"/>
          <w:sz w:val="28"/>
          <w:szCs w:val="28"/>
        </w:rPr>
        <w:t xml:space="preserve"> словно большие шмели: жжжжжжжжжжжжж, а девочки изображают красивые цветы. </w:t>
      </w: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B01B98" w:rsidRPr="00704621" w:rsidRDefault="00B01B98" w:rsidP="0037281E">
      <w:pPr>
        <w:pStyle w:val="Pa3"/>
        <w:jc w:val="both"/>
        <w:rPr>
          <w:rFonts w:ascii="Times New Roman" w:hAnsi="Times New Roman" w:cs="Times New Roman"/>
          <w:sz w:val="28"/>
          <w:szCs w:val="28"/>
        </w:rPr>
      </w:pP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Pr="00704621" w:rsidRDefault="007C4A2D" w:rsidP="007C4A2D">
      <w:pPr>
        <w:pStyle w:val="Default"/>
        <w:rPr>
          <w:rFonts w:ascii="Times New Roman" w:hAnsi="Times New Roman" w:cs="Times New Roman"/>
        </w:rPr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p w:rsidR="007C4A2D" w:rsidRDefault="007C4A2D" w:rsidP="007C4A2D">
      <w:pPr>
        <w:pStyle w:val="Default"/>
      </w:pPr>
    </w:p>
    <w:sectPr w:rsidR="007C4A2D" w:rsidSect="00AE44B2">
      <w:type w:val="continuous"/>
      <w:pgSz w:w="11622" w:h="16940"/>
      <w:pgMar w:top="1640" w:right="365" w:bottom="513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azurskiC">
    <w:altName w:val="Lazursk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1216"/>
    <w:multiLevelType w:val="hybridMultilevel"/>
    <w:tmpl w:val="1D82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B98"/>
    <w:rsid w:val="000C14A5"/>
    <w:rsid w:val="00125B90"/>
    <w:rsid w:val="00143160"/>
    <w:rsid w:val="001D0190"/>
    <w:rsid w:val="002C12B4"/>
    <w:rsid w:val="0037281E"/>
    <w:rsid w:val="00430956"/>
    <w:rsid w:val="00704621"/>
    <w:rsid w:val="007C4A2D"/>
    <w:rsid w:val="008557BB"/>
    <w:rsid w:val="008755B0"/>
    <w:rsid w:val="009A7A57"/>
    <w:rsid w:val="009E4F77"/>
    <w:rsid w:val="00A27FF1"/>
    <w:rsid w:val="00A4785B"/>
    <w:rsid w:val="00AE44B2"/>
    <w:rsid w:val="00AF1402"/>
    <w:rsid w:val="00B01B98"/>
    <w:rsid w:val="00B3468E"/>
    <w:rsid w:val="00C91371"/>
    <w:rsid w:val="00DA7A0E"/>
    <w:rsid w:val="00F23984"/>
    <w:rsid w:val="00F443F3"/>
    <w:rsid w:val="00F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B98"/>
    <w:pPr>
      <w:autoSpaceDE w:val="0"/>
      <w:autoSpaceDN w:val="0"/>
      <w:adjustRightInd w:val="0"/>
      <w:spacing w:after="0" w:line="240" w:lineRule="auto"/>
    </w:pPr>
    <w:rPr>
      <w:rFonts w:ascii="FreeSetC" w:eastAsiaTheme="minorHAnsi" w:hAnsi="FreeSetC" w:cs="FreeSetC"/>
      <w:color w:val="000000"/>
      <w:sz w:val="24"/>
      <w:szCs w:val="24"/>
      <w:lang w:eastAsia="en-US"/>
    </w:rPr>
  </w:style>
  <w:style w:type="character" w:customStyle="1" w:styleId="A10">
    <w:name w:val="A1"/>
    <w:uiPriority w:val="99"/>
    <w:rsid w:val="00B01B98"/>
    <w:rPr>
      <w:rFonts w:cs="FreeSetC"/>
      <w:color w:val="000000"/>
    </w:rPr>
  </w:style>
  <w:style w:type="paragraph" w:customStyle="1" w:styleId="Pa0">
    <w:name w:val="Pa0"/>
    <w:basedOn w:val="Default"/>
    <w:next w:val="Default"/>
    <w:uiPriority w:val="99"/>
    <w:rsid w:val="00B01B98"/>
    <w:pPr>
      <w:spacing w:line="1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B01B98"/>
    <w:rPr>
      <w:rFonts w:cs="FreeSetC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B01B98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01B9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01B98"/>
    <w:rPr>
      <w:rFonts w:ascii="LazurskiC" w:hAnsi="LazurskiC" w:cs="LazurskiC"/>
      <w:i/>
      <w:iCs/>
      <w:color w:val="000000"/>
      <w:sz w:val="20"/>
      <w:szCs w:val="20"/>
    </w:rPr>
  </w:style>
  <w:style w:type="character" w:customStyle="1" w:styleId="A20">
    <w:name w:val="A2"/>
    <w:uiPriority w:val="99"/>
    <w:rsid w:val="00B01B98"/>
    <w:rPr>
      <w:rFonts w:ascii="PragmaticaLightC" w:hAnsi="PragmaticaLightC" w:cs="PragmaticaLightC"/>
      <w:color w:val="000000"/>
      <w:sz w:val="92"/>
      <w:szCs w:val="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2DFE-68D3-4984-A3C9-047204DC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13</cp:revision>
  <dcterms:created xsi:type="dcterms:W3CDTF">2015-05-29T06:44:00Z</dcterms:created>
  <dcterms:modified xsi:type="dcterms:W3CDTF">2015-06-17T13:11:00Z</dcterms:modified>
</cp:coreProperties>
</file>