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56" w:rsidRDefault="005E2D56" w:rsidP="005E2D56">
      <w:pPr>
        <w:spacing w:after="0" w:line="276" w:lineRule="auto"/>
        <w:jc w:val="center"/>
        <w:rPr>
          <w:rFonts w:ascii="Times New Roman" w:hAnsi="Times New Roman" w:cs="Times New Roman"/>
          <w:color w:val="000000" w:themeColor="text1"/>
          <w:sz w:val="32"/>
          <w:szCs w:val="32"/>
        </w:rPr>
      </w:pPr>
      <w:r w:rsidRPr="005E2D56">
        <w:rPr>
          <w:rFonts w:ascii="Times New Roman" w:hAnsi="Times New Roman" w:cs="Times New Roman"/>
          <w:color w:val="000000" w:themeColor="text1"/>
          <w:sz w:val="32"/>
          <w:szCs w:val="32"/>
        </w:rPr>
        <w:t>МБДОУ «Детский сад № 2 комбинированного вида»</w:t>
      </w:r>
      <w:r w:rsidRPr="005E2D56">
        <w:rPr>
          <w:rFonts w:ascii="Times New Roman" w:hAnsi="Times New Roman" w:cs="Times New Roman"/>
          <w:color w:val="000000" w:themeColor="text1"/>
          <w:sz w:val="32"/>
          <w:szCs w:val="32"/>
        </w:rPr>
        <w:t xml:space="preserve"> </w:t>
      </w:r>
    </w:p>
    <w:p w:rsidR="005E2D56" w:rsidRPr="005E2D56" w:rsidRDefault="005E2D56" w:rsidP="005E2D56">
      <w:pPr>
        <w:spacing w:after="0" w:line="276" w:lineRule="auto"/>
        <w:jc w:val="center"/>
        <w:rPr>
          <w:rFonts w:ascii="Times New Roman" w:hAnsi="Times New Roman" w:cs="Times New Roman"/>
          <w:color w:val="000000" w:themeColor="text1"/>
          <w:sz w:val="32"/>
          <w:szCs w:val="32"/>
        </w:rPr>
      </w:pPr>
      <w:proofErr w:type="spellStart"/>
      <w:r w:rsidRPr="005E2D56">
        <w:rPr>
          <w:rFonts w:ascii="Times New Roman" w:hAnsi="Times New Roman" w:cs="Times New Roman"/>
          <w:color w:val="000000" w:themeColor="text1"/>
          <w:sz w:val="32"/>
          <w:szCs w:val="32"/>
        </w:rPr>
        <w:t>Бавлинского</w:t>
      </w:r>
      <w:proofErr w:type="spellEnd"/>
      <w:r w:rsidRPr="005E2D56">
        <w:rPr>
          <w:rFonts w:ascii="Times New Roman" w:hAnsi="Times New Roman" w:cs="Times New Roman"/>
          <w:color w:val="000000" w:themeColor="text1"/>
          <w:sz w:val="32"/>
          <w:szCs w:val="32"/>
        </w:rPr>
        <w:t xml:space="preserve"> муниципального района Республики Татарстан</w:t>
      </w: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FF0000"/>
          <w:sz w:val="36"/>
          <w:szCs w:val="36"/>
        </w:rPr>
      </w:pPr>
    </w:p>
    <w:p w:rsidR="005E2D56" w:rsidRDefault="005E2D56" w:rsidP="001B691E">
      <w:pPr>
        <w:spacing w:after="0" w:line="276" w:lineRule="auto"/>
        <w:jc w:val="center"/>
        <w:rPr>
          <w:rFonts w:ascii="Times New Roman" w:hAnsi="Times New Roman" w:cs="Times New Roman"/>
          <w:b/>
          <w:color w:val="003300"/>
          <w:sz w:val="44"/>
          <w:szCs w:val="44"/>
        </w:rPr>
      </w:pPr>
      <w:r w:rsidRPr="005E2D56">
        <w:rPr>
          <w:rFonts w:ascii="Times New Roman" w:hAnsi="Times New Roman" w:cs="Times New Roman"/>
          <w:b/>
          <w:color w:val="003300"/>
          <w:sz w:val="44"/>
          <w:szCs w:val="44"/>
        </w:rPr>
        <w:t xml:space="preserve">Консультация </w:t>
      </w:r>
    </w:p>
    <w:p w:rsidR="005E2D56" w:rsidRPr="005E2D56" w:rsidRDefault="005E2D56" w:rsidP="001B691E">
      <w:pPr>
        <w:spacing w:after="0" w:line="276" w:lineRule="auto"/>
        <w:jc w:val="center"/>
        <w:rPr>
          <w:rFonts w:ascii="Times New Roman" w:hAnsi="Times New Roman" w:cs="Times New Roman"/>
          <w:b/>
          <w:color w:val="003300"/>
          <w:sz w:val="44"/>
          <w:szCs w:val="44"/>
        </w:rPr>
      </w:pPr>
      <w:r w:rsidRPr="005E2D56">
        <w:rPr>
          <w:rFonts w:ascii="Times New Roman" w:hAnsi="Times New Roman" w:cs="Times New Roman"/>
          <w:b/>
          <w:color w:val="003300"/>
          <w:sz w:val="44"/>
          <w:szCs w:val="44"/>
        </w:rPr>
        <w:t xml:space="preserve">для воспитателей и </w:t>
      </w:r>
      <w:r>
        <w:rPr>
          <w:rFonts w:ascii="Times New Roman" w:hAnsi="Times New Roman" w:cs="Times New Roman"/>
          <w:b/>
          <w:color w:val="003300"/>
          <w:sz w:val="44"/>
          <w:szCs w:val="44"/>
        </w:rPr>
        <w:t>родителей</w:t>
      </w:r>
      <w:r w:rsidRPr="005E2D56">
        <w:rPr>
          <w:rFonts w:ascii="Times New Roman" w:hAnsi="Times New Roman" w:cs="Times New Roman"/>
          <w:b/>
          <w:color w:val="003300"/>
          <w:sz w:val="44"/>
          <w:szCs w:val="44"/>
        </w:rPr>
        <w:t>:</w:t>
      </w:r>
    </w:p>
    <w:p w:rsidR="00865611" w:rsidRDefault="005E2D56" w:rsidP="001B691E">
      <w:pPr>
        <w:spacing w:after="0" w:line="276" w:lineRule="auto"/>
        <w:jc w:val="center"/>
        <w:rPr>
          <w:rFonts w:ascii="Times New Roman" w:hAnsi="Times New Roman" w:cs="Times New Roman"/>
          <w:b/>
          <w:color w:val="FF0000"/>
          <w:sz w:val="50"/>
          <w:szCs w:val="50"/>
        </w:rPr>
      </w:pPr>
      <w:r w:rsidRPr="005E2D56">
        <w:rPr>
          <w:rFonts w:ascii="Times New Roman" w:hAnsi="Times New Roman" w:cs="Times New Roman"/>
          <w:b/>
          <w:color w:val="FF0000"/>
          <w:sz w:val="50"/>
          <w:szCs w:val="50"/>
        </w:rPr>
        <w:t>«</w:t>
      </w:r>
      <w:r w:rsidR="00865611" w:rsidRPr="005E2D56">
        <w:rPr>
          <w:rFonts w:ascii="Times New Roman" w:hAnsi="Times New Roman" w:cs="Times New Roman"/>
          <w:b/>
          <w:color w:val="FF0000"/>
          <w:sz w:val="50"/>
          <w:szCs w:val="50"/>
        </w:rPr>
        <w:t>Закаливающие мероприятия</w:t>
      </w:r>
      <w:r>
        <w:rPr>
          <w:rFonts w:ascii="Times New Roman" w:hAnsi="Times New Roman" w:cs="Times New Roman"/>
          <w:b/>
          <w:color w:val="FF0000"/>
          <w:sz w:val="50"/>
          <w:szCs w:val="50"/>
        </w:rPr>
        <w:t xml:space="preserve"> </w:t>
      </w:r>
      <w:r w:rsidR="00865611" w:rsidRPr="005E2D56">
        <w:rPr>
          <w:rFonts w:ascii="Times New Roman" w:hAnsi="Times New Roman" w:cs="Times New Roman"/>
          <w:b/>
          <w:color w:val="FF0000"/>
          <w:sz w:val="50"/>
          <w:szCs w:val="50"/>
        </w:rPr>
        <w:t xml:space="preserve">для детей </w:t>
      </w:r>
      <w:r>
        <w:rPr>
          <w:rFonts w:ascii="Times New Roman" w:hAnsi="Times New Roman" w:cs="Times New Roman"/>
          <w:b/>
          <w:color w:val="FF0000"/>
          <w:sz w:val="50"/>
          <w:szCs w:val="50"/>
        </w:rPr>
        <w:t>дошкольного возраста</w:t>
      </w:r>
      <w:r w:rsidRPr="005E2D56">
        <w:rPr>
          <w:rFonts w:ascii="Times New Roman" w:hAnsi="Times New Roman" w:cs="Times New Roman"/>
          <w:b/>
          <w:color w:val="FF0000"/>
          <w:sz w:val="50"/>
          <w:szCs w:val="50"/>
        </w:rPr>
        <w:t>»</w:t>
      </w:r>
    </w:p>
    <w:p w:rsidR="005E2D56" w:rsidRDefault="005E2D56" w:rsidP="001B691E">
      <w:pPr>
        <w:spacing w:after="0" w:line="276" w:lineRule="auto"/>
        <w:jc w:val="center"/>
        <w:rPr>
          <w:rFonts w:ascii="Times New Roman" w:hAnsi="Times New Roman" w:cs="Times New Roman"/>
          <w:b/>
          <w:color w:val="FF0000"/>
          <w:sz w:val="50"/>
          <w:szCs w:val="50"/>
        </w:rPr>
      </w:pPr>
    </w:p>
    <w:p w:rsidR="005E2D56" w:rsidRDefault="005E2D56" w:rsidP="001B691E">
      <w:pPr>
        <w:spacing w:after="0" w:line="276" w:lineRule="auto"/>
        <w:jc w:val="center"/>
        <w:rPr>
          <w:rFonts w:ascii="Times New Roman" w:hAnsi="Times New Roman" w:cs="Times New Roman"/>
          <w:b/>
          <w:color w:val="FF0000"/>
          <w:sz w:val="50"/>
          <w:szCs w:val="50"/>
        </w:rPr>
      </w:pPr>
    </w:p>
    <w:p w:rsidR="005E2D56" w:rsidRDefault="005E2D56" w:rsidP="001B691E">
      <w:pPr>
        <w:spacing w:after="0" w:line="276" w:lineRule="auto"/>
        <w:jc w:val="center"/>
        <w:rPr>
          <w:rFonts w:ascii="Times New Roman" w:hAnsi="Times New Roman" w:cs="Times New Roman"/>
          <w:b/>
          <w:color w:val="FF0000"/>
          <w:sz w:val="50"/>
          <w:szCs w:val="50"/>
        </w:rPr>
      </w:pPr>
    </w:p>
    <w:p w:rsidR="005E2D56" w:rsidRPr="005E2D56" w:rsidRDefault="005E2D56" w:rsidP="001B691E">
      <w:pPr>
        <w:spacing w:after="0" w:line="276" w:lineRule="auto"/>
        <w:jc w:val="center"/>
        <w:rPr>
          <w:rFonts w:ascii="Times New Roman" w:hAnsi="Times New Roman" w:cs="Times New Roman"/>
          <w:color w:val="000000" w:themeColor="text1"/>
          <w:sz w:val="32"/>
          <w:szCs w:val="32"/>
        </w:rPr>
      </w:pPr>
      <w:r>
        <w:rPr>
          <w:rFonts w:ascii="Times New Roman" w:hAnsi="Times New Roman" w:cs="Times New Roman"/>
          <w:color w:val="FF0000"/>
          <w:sz w:val="32"/>
          <w:szCs w:val="32"/>
        </w:rPr>
        <w:t xml:space="preserve">                                            </w:t>
      </w:r>
      <w:proofErr w:type="spellStart"/>
      <w:r w:rsidRPr="005E2D56">
        <w:rPr>
          <w:rFonts w:ascii="Times New Roman" w:hAnsi="Times New Roman" w:cs="Times New Roman"/>
          <w:color w:val="000000" w:themeColor="text1"/>
          <w:sz w:val="32"/>
          <w:szCs w:val="32"/>
        </w:rPr>
        <w:t>Крайнова</w:t>
      </w:r>
      <w:proofErr w:type="spellEnd"/>
      <w:r w:rsidRPr="005E2D56">
        <w:rPr>
          <w:rFonts w:ascii="Times New Roman" w:hAnsi="Times New Roman" w:cs="Times New Roman"/>
          <w:color w:val="000000" w:themeColor="text1"/>
          <w:sz w:val="32"/>
          <w:szCs w:val="32"/>
        </w:rPr>
        <w:t xml:space="preserve"> Наталья Юрьевна – </w:t>
      </w:r>
    </w:p>
    <w:p w:rsidR="005E2D56" w:rsidRDefault="005E2D56" w:rsidP="005E2D56">
      <w:pPr>
        <w:spacing w:after="0" w:line="276" w:lineRule="auto"/>
        <w:rPr>
          <w:rFonts w:ascii="Times New Roman" w:hAnsi="Times New Roman" w:cs="Times New Roman"/>
          <w:color w:val="000000" w:themeColor="text1"/>
          <w:sz w:val="32"/>
          <w:szCs w:val="32"/>
        </w:rPr>
      </w:pPr>
      <w:r w:rsidRPr="005E2D56">
        <w:rPr>
          <w:rFonts w:ascii="Times New Roman" w:hAnsi="Times New Roman" w:cs="Times New Roman"/>
          <w:color w:val="000000" w:themeColor="text1"/>
          <w:sz w:val="32"/>
          <w:szCs w:val="32"/>
        </w:rPr>
        <w:t xml:space="preserve">                                                        инструктор по физической культуре</w:t>
      </w:r>
    </w:p>
    <w:p w:rsidR="005E2D56" w:rsidRDefault="005E2D56" w:rsidP="001B691E">
      <w:pPr>
        <w:spacing w:after="0" w:line="276" w:lineRule="auto"/>
        <w:jc w:val="center"/>
        <w:rPr>
          <w:rFonts w:ascii="Times New Roman" w:hAnsi="Times New Roman" w:cs="Times New Roman"/>
          <w:b/>
          <w:color w:val="FF0000"/>
          <w:sz w:val="50"/>
          <w:szCs w:val="50"/>
        </w:rPr>
      </w:pPr>
    </w:p>
    <w:p w:rsidR="005E2D56" w:rsidRDefault="005E2D56" w:rsidP="001B691E">
      <w:pPr>
        <w:spacing w:after="0" w:line="276" w:lineRule="auto"/>
        <w:jc w:val="center"/>
        <w:rPr>
          <w:rFonts w:ascii="Times New Roman" w:hAnsi="Times New Roman" w:cs="Times New Roman"/>
          <w:b/>
          <w:color w:val="FF0000"/>
          <w:sz w:val="50"/>
          <w:szCs w:val="50"/>
        </w:rPr>
      </w:pPr>
    </w:p>
    <w:p w:rsidR="005E2D56" w:rsidRDefault="005E2D56" w:rsidP="001B691E">
      <w:pPr>
        <w:spacing w:after="0" w:line="276" w:lineRule="auto"/>
        <w:jc w:val="center"/>
        <w:rPr>
          <w:rFonts w:ascii="Times New Roman" w:hAnsi="Times New Roman" w:cs="Times New Roman"/>
          <w:b/>
          <w:color w:val="FF0000"/>
          <w:sz w:val="50"/>
          <w:szCs w:val="50"/>
        </w:rPr>
      </w:pPr>
    </w:p>
    <w:p w:rsidR="005E2D56" w:rsidRPr="005E2D56" w:rsidRDefault="005E2D56" w:rsidP="001B691E">
      <w:pPr>
        <w:spacing w:after="0" w:line="276" w:lineRule="auto"/>
        <w:jc w:val="center"/>
        <w:rPr>
          <w:rFonts w:ascii="Times New Roman" w:hAnsi="Times New Roman" w:cs="Times New Roman"/>
          <w:b/>
          <w:color w:val="FF0000"/>
          <w:sz w:val="50"/>
          <w:szCs w:val="50"/>
        </w:rPr>
      </w:pPr>
    </w:p>
    <w:p w:rsidR="00865611" w:rsidRPr="00B55F05" w:rsidRDefault="00865611" w:rsidP="001B691E">
      <w:pPr>
        <w:spacing w:after="0" w:line="276" w:lineRule="auto"/>
        <w:jc w:val="both"/>
        <w:rPr>
          <w:rFonts w:ascii="Times New Roman" w:hAnsi="Times New Roman" w:cs="Times New Roman"/>
          <w:sz w:val="28"/>
          <w:szCs w:val="28"/>
        </w:rPr>
      </w:pPr>
    </w:p>
    <w:p w:rsidR="00865611" w:rsidRPr="001B691E" w:rsidRDefault="00B55F05" w:rsidP="001B691E">
      <w:pPr>
        <w:spacing w:after="0" w:line="276" w:lineRule="auto"/>
        <w:ind w:firstLine="708"/>
        <w:jc w:val="both"/>
        <w:rPr>
          <w:rFonts w:ascii="Times New Roman" w:hAnsi="Times New Roman" w:cs="Times New Roman"/>
          <w:b/>
          <w:sz w:val="28"/>
          <w:szCs w:val="28"/>
        </w:rPr>
      </w:pPr>
      <w:r w:rsidRPr="001B691E">
        <w:rPr>
          <w:rFonts w:ascii="Times New Roman" w:hAnsi="Times New Roman" w:cs="Times New Roman"/>
          <w:b/>
          <w:sz w:val="28"/>
          <w:szCs w:val="28"/>
        </w:rPr>
        <w:lastRenderedPageBreak/>
        <w:t>Закаливание -</w:t>
      </w:r>
      <w:r w:rsidR="00865611" w:rsidRPr="001B691E">
        <w:rPr>
          <w:rFonts w:ascii="Times New Roman" w:hAnsi="Times New Roman" w:cs="Times New Roman"/>
          <w:b/>
          <w:sz w:val="28"/>
          <w:szCs w:val="28"/>
        </w:rPr>
        <w:t xml:space="preserve"> это система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w:t>
      </w:r>
    </w:p>
    <w:p w:rsidR="00865611" w:rsidRPr="001B691E" w:rsidRDefault="00865611" w:rsidP="001B691E">
      <w:pPr>
        <w:spacing w:after="0" w:line="276" w:lineRule="auto"/>
        <w:ind w:firstLine="708"/>
        <w:jc w:val="both"/>
        <w:rPr>
          <w:rFonts w:ascii="Times New Roman" w:hAnsi="Times New Roman" w:cs="Times New Roman"/>
          <w:b/>
          <w:sz w:val="28"/>
          <w:szCs w:val="28"/>
        </w:rPr>
      </w:pPr>
      <w:r w:rsidRPr="001B691E">
        <w:rPr>
          <w:rFonts w:ascii="Times New Roman" w:hAnsi="Times New Roman" w:cs="Times New Roman"/>
          <w:b/>
          <w:sz w:val="28"/>
          <w:szCs w:val="28"/>
        </w:rPr>
        <w:t>Цель закаливания – тренировка защитных сил организма, выработка способности быстро адаптироваться к новым условиям.</w:t>
      </w:r>
    </w:p>
    <w:p w:rsidR="00865611" w:rsidRPr="001B691E" w:rsidRDefault="00865611" w:rsidP="001B691E">
      <w:pPr>
        <w:spacing w:after="0" w:line="276" w:lineRule="auto"/>
        <w:jc w:val="both"/>
        <w:rPr>
          <w:rFonts w:ascii="Times New Roman" w:hAnsi="Times New Roman" w:cs="Times New Roman"/>
          <w:b/>
          <w:sz w:val="28"/>
          <w:szCs w:val="28"/>
        </w:rPr>
      </w:pPr>
      <w:r w:rsidRPr="001B691E">
        <w:rPr>
          <w:rFonts w:ascii="Times New Roman" w:hAnsi="Times New Roman" w:cs="Times New Roman"/>
          <w:b/>
          <w:color w:val="FF0000"/>
          <w:sz w:val="28"/>
          <w:szCs w:val="28"/>
        </w:rPr>
        <w:t>Основная задача:</w:t>
      </w:r>
      <w:r w:rsidRPr="00B55F05">
        <w:rPr>
          <w:rFonts w:ascii="Times New Roman" w:hAnsi="Times New Roman" w:cs="Times New Roman"/>
          <w:sz w:val="28"/>
          <w:szCs w:val="28"/>
        </w:rPr>
        <w:t xml:space="preserve"> </w:t>
      </w:r>
      <w:r w:rsidRPr="001B691E">
        <w:rPr>
          <w:rFonts w:ascii="Times New Roman" w:hAnsi="Times New Roman" w:cs="Times New Roman"/>
          <w:b/>
          <w:sz w:val="28"/>
          <w:szCs w:val="28"/>
        </w:rPr>
        <w:t>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865611" w:rsidRPr="001B691E" w:rsidRDefault="00865611" w:rsidP="001B691E">
      <w:p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Последовательность применения закаливающих процедур. Сначала следует проводить воздушные ванны, а затем можно переходить к водным и солнечным.</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 xml:space="preserve">Должна соблюдаться комплексность проводимых закаливающих мероприятий, тогда организм закаливается всесторонне. Следует </w:t>
      </w:r>
      <w:r w:rsidRPr="001B691E">
        <w:rPr>
          <w:rFonts w:ascii="Times New Roman" w:hAnsi="Times New Roman" w:cs="Times New Roman"/>
          <w:b/>
          <w:sz w:val="28"/>
          <w:szCs w:val="28"/>
        </w:rPr>
        <w:lastRenderedPageBreak/>
        <w:t>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w:t>
      </w:r>
      <w:r w:rsidR="001B691E">
        <w:rPr>
          <w:rFonts w:ascii="Times New Roman" w:hAnsi="Times New Roman" w:cs="Times New Roman"/>
          <w:b/>
          <w:sz w:val="28"/>
          <w:szCs w:val="28"/>
        </w:rPr>
        <w:t xml:space="preserve"> </w:t>
      </w:r>
      <w:r w:rsidRPr="001B691E">
        <w:rPr>
          <w:rFonts w:ascii="Times New Roman" w:hAnsi="Times New Roman" w:cs="Times New Roman"/>
          <w:b/>
          <w:sz w:val="28"/>
          <w:szCs w:val="28"/>
        </w:rPr>
        <w:t>- дети здоровые, ранее закаливаемы (так как это уже закаленные дети, то им можно применять любые закаливающие мероприятия, вплоть до интенсивных); 2</w:t>
      </w:r>
      <w:r w:rsidR="001B691E">
        <w:rPr>
          <w:rFonts w:ascii="Times New Roman" w:hAnsi="Times New Roman" w:cs="Times New Roman"/>
          <w:b/>
          <w:sz w:val="28"/>
          <w:szCs w:val="28"/>
        </w:rPr>
        <w:t xml:space="preserve"> </w:t>
      </w:r>
      <w:r w:rsidRPr="001B691E">
        <w:rPr>
          <w:rFonts w:ascii="Times New Roman" w:hAnsi="Times New Roman" w:cs="Times New Roman"/>
          <w:b/>
          <w:sz w:val="28"/>
          <w:szCs w:val="28"/>
        </w:rPr>
        <w:t xml:space="preserve">- дети здоровые, впервые приступившие к закаливанию, или дети, имеющие функциональные отклонения в состоянии </w:t>
      </w:r>
      <w:proofErr w:type="gramStart"/>
      <w:r w:rsidRPr="001B691E">
        <w:rPr>
          <w:rFonts w:ascii="Times New Roman" w:hAnsi="Times New Roman" w:cs="Times New Roman"/>
          <w:b/>
          <w:sz w:val="28"/>
          <w:szCs w:val="28"/>
        </w:rPr>
        <w:t>здоровья ;</w:t>
      </w:r>
      <w:proofErr w:type="gramEnd"/>
      <w:r w:rsidRPr="001B691E">
        <w:rPr>
          <w:rFonts w:ascii="Times New Roman" w:hAnsi="Times New Roman" w:cs="Times New Roman"/>
          <w:b/>
          <w:sz w:val="28"/>
          <w:szCs w:val="28"/>
        </w:rPr>
        <w:t xml:space="preserve"> 3</w:t>
      </w:r>
      <w:r w:rsidR="001B691E">
        <w:rPr>
          <w:rFonts w:ascii="Times New Roman" w:hAnsi="Times New Roman" w:cs="Times New Roman"/>
          <w:b/>
          <w:sz w:val="28"/>
          <w:szCs w:val="28"/>
        </w:rPr>
        <w:t xml:space="preserve"> </w:t>
      </w:r>
      <w:r w:rsidRPr="001B691E">
        <w:rPr>
          <w:rFonts w:ascii="Times New Roman" w:hAnsi="Times New Roman" w:cs="Times New Roman"/>
          <w:b/>
          <w:sz w:val="28"/>
          <w:szCs w:val="28"/>
        </w:rPr>
        <w:t>-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
    <w:p w:rsidR="00865611" w:rsidRPr="001B691E" w:rsidRDefault="00865611" w:rsidP="001B691E">
      <w:pPr>
        <w:pStyle w:val="a3"/>
        <w:numPr>
          <w:ilvl w:val="0"/>
          <w:numId w:val="2"/>
        </w:numPr>
        <w:spacing w:after="0" w:line="276" w:lineRule="auto"/>
        <w:ind w:left="426"/>
        <w:jc w:val="both"/>
        <w:rPr>
          <w:rFonts w:ascii="Times New Roman" w:hAnsi="Times New Roman" w:cs="Times New Roman"/>
          <w:b/>
          <w:sz w:val="28"/>
          <w:szCs w:val="28"/>
        </w:rPr>
      </w:pPr>
      <w:r w:rsidRPr="001B691E">
        <w:rPr>
          <w:rFonts w:ascii="Times New Roman" w:hAnsi="Times New Roman" w:cs="Times New Roman"/>
          <w:b/>
          <w:sz w:val="28"/>
          <w:szCs w:val="28"/>
        </w:rPr>
        <w:t>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Существует ряд противопоказаний, когда закаливание в детском саду ребенку не рекомендуется, а именно:</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если еще не прошло пяти дней после заболевания или профилактической прививки,</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если еще не прошло двух недель после обострения хронического заболевания,</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повышенная температура у ребенка вечером,</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страх у ребенка перед закаливанием.</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Закаливание мы проводим путем комплексного воздействия природных факторов (солнца, воздуха, воды)</w:t>
      </w:r>
    </w:p>
    <w:p w:rsidR="00865611" w:rsidRPr="001B691E" w:rsidRDefault="00865611" w:rsidP="001B691E">
      <w:pPr>
        <w:pStyle w:val="a3"/>
        <w:numPr>
          <w:ilvl w:val="0"/>
          <w:numId w:val="4"/>
        </w:num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Закаливание солнцем</w:t>
      </w:r>
    </w:p>
    <w:p w:rsidR="00865611" w:rsidRPr="001B691E" w:rsidRDefault="00865611" w:rsidP="001B691E">
      <w:pPr>
        <w:spacing w:after="0" w:line="276" w:lineRule="auto"/>
        <w:jc w:val="both"/>
        <w:rPr>
          <w:rFonts w:ascii="Times New Roman" w:hAnsi="Times New Roman" w:cs="Times New Roman"/>
          <w:b/>
          <w:sz w:val="28"/>
          <w:szCs w:val="28"/>
        </w:rPr>
      </w:pP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 xml:space="preserve">Летом наиболее эффективным мероприятием по закаливанию организма детей является применение </w:t>
      </w:r>
      <w:r w:rsidRPr="001B691E">
        <w:rPr>
          <w:rFonts w:ascii="Times New Roman" w:hAnsi="Times New Roman" w:cs="Times New Roman"/>
          <w:b/>
          <w:color w:val="FF0000"/>
          <w:sz w:val="28"/>
          <w:szCs w:val="28"/>
        </w:rPr>
        <w:t>солнечных ванн</w:t>
      </w:r>
      <w:r w:rsidRPr="001B691E">
        <w:rPr>
          <w:rFonts w:ascii="Times New Roman" w:hAnsi="Times New Roman" w:cs="Times New Roman"/>
          <w:b/>
          <w:sz w:val="28"/>
          <w:szCs w:val="28"/>
        </w:rPr>
        <w:t xml:space="preserve">. Оно проводится на освещенном солнцем участке с кратковременным пребыванием по 5-6 </w:t>
      </w:r>
      <w:r w:rsidRPr="001B691E">
        <w:rPr>
          <w:rFonts w:ascii="Times New Roman" w:hAnsi="Times New Roman" w:cs="Times New Roman"/>
          <w:b/>
          <w:sz w:val="28"/>
          <w:szCs w:val="28"/>
        </w:rPr>
        <w:lastRenderedPageBreak/>
        <w:t>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 xml:space="preserve">Закаливание </w:t>
      </w:r>
      <w:r w:rsidRPr="001B691E">
        <w:rPr>
          <w:rFonts w:ascii="Times New Roman" w:hAnsi="Times New Roman" w:cs="Times New Roman"/>
          <w:b/>
          <w:color w:val="FF0000"/>
          <w:sz w:val="28"/>
          <w:szCs w:val="28"/>
        </w:rPr>
        <w:t>воздухом</w:t>
      </w:r>
      <w:r w:rsidRPr="001B691E">
        <w:rPr>
          <w:rFonts w:ascii="Times New Roman" w:hAnsi="Times New Roman" w:cs="Times New Roman"/>
          <w:b/>
          <w:sz w:val="28"/>
          <w:szCs w:val="28"/>
        </w:rPr>
        <w:t xml:space="preserve">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Режим дня ДОУ направлен на закаливание организма ребенка.</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w:t>
      </w:r>
      <w:r w:rsidR="001B691E">
        <w:rPr>
          <w:rFonts w:ascii="Times New Roman" w:hAnsi="Times New Roman" w:cs="Times New Roman"/>
          <w:b/>
          <w:sz w:val="28"/>
          <w:szCs w:val="28"/>
        </w:rPr>
        <w:t>.</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 xml:space="preserve">Перед дневным сном мы проводим специальное контрастное </w:t>
      </w:r>
      <w:r w:rsidRPr="001B691E">
        <w:rPr>
          <w:rFonts w:ascii="Times New Roman" w:hAnsi="Times New Roman" w:cs="Times New Roman"/>
          <w:b/>
          <w:color w:val="FF0000"/>
          <w:sz w:val="28"/>
          <w:szCs w:val="28"/>
        </w:rPr>
        <w:t>воздушное закаливание</w:t>
      </w:r>
      <w:r w:rsidRPr="001B691E">
        <w:rPr>
          <w:rFonts w:ascii="Times New Roman" w:hAnsi="Times New Roman" w:cs="Times New Roman"/>
          <w:b/>
          <w:sz w:val="28"/>
          <w:szCs w:val="28"/>
        </w:rPr>
        <w:t xml:space="preserve">,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д).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тонус детей. Дети, переболевшие ОРЗ, закаливание проводят в течение одной недели в половинном объеме указанного времени, </w:t>
      </w:r>
      <w:proofErr w:type="gramStart"/>
      <w:r w:rsidRPr="001B691E">
        <w:rPr>
          <w:rFonts w:ascii="Times New Roman" w:hAnsi="Times New Roman" w:cs="Times New Roman"/>
          <w:b/>
          <w:sz w:val="28"/>
          <w:szCs w:val="28"/>
        </w:rPr>
        <w:t>одежда детей</w:t>
      </w:r>
      <w:proofErr w:type="gramEnd"/>
      <w:r w:rsidRPr="001B691E">
        <w:rPr>
          <w:rFonts w:ascii="Times New Roman" w:hAnsi="Times New Roman" w:cs="Times New Roman"/>
          <w:b/>
          <w:sz w:val="28"/>
          <w:szCs w:val="28"/>
        </w:rPr>
        <w:t xml:space="preserve"> индивидуально щадящая (носки, майки).</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lastRenderedPageBreak/>
        <w:t>Дневной сон проходит без маек. Выполнение гимнастики в постели и заправка кроватей в трусиках также способствует закаливанию детского организма.</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путей.</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20–22°.</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Затем детей приучаем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1 мин в день и доведя постепенно до продолжительности полного игрового физкультурно-оздоровительного часа.</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Воздушный душ как инновационный метод закаливания можно применять в детском саду.</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865611" w:rsidRPr="001B691E" w:rsidRDefault="00865611" w:rsidP="001B691E">
      <w:pPr>
        <w:spacing w:after="0" w:line="276" w:lineRule="auto"/>
        <w:ind w:firstLine="360"/>
        <w:jc w:val="both"/>
        <w:rPr>
          <w:rFonts w:ascii="Times New Roman" w:hAnsi="Times New Roman" w:cs="Times New Roman"/>
          <w:b/>
          <w:sz w:val="28"/>
          <w:szCs w:val="28"/>
        </w:rPr>
      </w:pPr>
      <w:r w:rsidRPr="001B691E">
        <w:rPr>
          <w:rFonts w:ascii="Times New Roman" w:hAnsi="Times New Roman" w:cs="Times New Roman"/>
          <w:b/>
          <w:sz w:val="28"/>
          <w:szCs w:val="28"/>
        </w:rPr>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865611" w:rsidRPr="001B691E" w:rsidRDefault="00865611" w:rsidP="001B691E">
      <w:pPr>
        <w:spacing w:after="0" w:line="276" w:lineRule="auto"/>
        <w:jc w:val="both"/>
        <w:rPr>
          <w:rFonts w:ascii="Times New Roman" w:hAnsi="Times New Roman" w:cs="Times New Roman"/>
          <w:b/>
          <w:sz w:val="28"/>
          <w:szCs w:val="28"/>
        </w:rPr>
      </w:pPr>
      <w:r w:rsidRPr="001B691E">
        <w:rPr>
          <w:rFonts w:ascii="Times New Roman" w:hAnsi="Times New Roman" w:cs="Times New Roman"/>
          <w:b/>
          <w:sz w:val="28"/>
          <w:szCs w:val="28"/>
        </w:rPr>
        <w:t>Закаливание водой</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proofErr w:type="gramStart"/>
      <w:r w:rsidRPr="001B691E">
        <w:rPr>
          <w:rFonts w:ascii="Times New Roman" w:hAnsi="Times New Roman" w:cs="Times New Roman"/>
          <w:b/>
          <w:sz w:val="28"/>
          <w:szCs w:val="28"/>
        </w:rPr>
        <w:t>а следовательно</w:t>
      </w:r>
      <w:proofErr w:type="gramEnd"/>
      <w:r w:rsidRPr="001B691E">
        <w:rPr>
          <w:rFonts w:ascii="Times New Roman" w:hAnsi="Times New Roman" w:cs="Times New Roman"/>
          <w:b/>
          <w:sz w:val="28"/>
          <w:szCs w:val="28"/>
        </w:rPr>
        <w:t xml:space="preserve"> и питанию.</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lastRenderedPageBreak/>
        <w:t>Традиционными водными процедурами, которые проводятся в детских садах являются - обтирания, обливания, купание. Помимо традиционных можно использовать специальные методы закаливания водой.</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До утренней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w:t>
      </w:r>
      <w:proofErr w:type="spellStart"/>
      <w:r w:rsidRPr="001B691E">
        <w:rPr>
          <w:rFonts w:ascii="Times New Roman" w:hAnsi="Times New Roman" w:cs="Times New Roman"/>
          <w:b/>
          <w:sz w:val="28"/>
          <w:szCs w:val="28"/>
        </w:rPr>
        <w:t>Кукушечка</w:t>
      </w:r>
      <w:proofErr w:type="spellEnd"/>
      <w:r w:rsidRPr="001B691E">
        <w:rPr>
          <w:rFonts w:ascii="Times New Roman" w:hAnsi="Times New Roman" w:cs="Times New Roman"/>
          <w:b/>
          <w:sz w:val="28"/>
          <w:szCs w:val="28"/>
        </w:rPr>
        <w:t>» проводится под музыкальное сопровождение. На каждое полоскание используют примерно 1/2 – 1/3 стакана воды. Начальная t° воды 23-28° понижая через каждую неделю на 1-2° и постепенно доводить до комнатной t° воды.</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После физкультурных занятий проводятся аппликации водой - похлопывание ладошкой рук, груди, спины друга. Не обтираясь полотенцем, дети выполняют музыкально-ритмические, танцевальные упражнения под музыку, затем одеваются.</w:t>
      </w:r>
    </w:p>
    <w:p w:rsidR="00865611" w:rsidRPr="001B691E"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В летний период с целью закаливания мы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Температура воды, не вызывающая чувства охлаждения вначале (примерно +36+37 градусов) с постепенным снижением ее при тщательном контроле за реакцией детей. Но для данной процедуры снижение температуры происходит медленно. Это поднимает тонус мышечной системы, увеличивает работоспособность, придает бодрость, способствует подъему энергии.</w:t>
      </w:r>
    </w:p>
    <w:p w:rsidR="00972536" w:rsidRDefault="00865611" w:rsidP="001B691E">
      <w:pPr>
        <w:spacing w:after="0" w:line="276" w:lineRule="auto"/>
        <w:ind w:firstLine="426"/>
        <w:jc w:val="both"/>
        <w:rPr>
          <w:rFonts w:ascii="Times New Roman" w:hAnsi="Times New Roman" w:cs="Times New Roman"/>
          <w:b/>
          <w:sz w:val="28"/>
          <w:szCs w:val="28"/>
        </w:rPr>
      </w:pPr>
      <w:r w:rsidRPr="001B691E">
        <w:rPr>
          <w:rFonts w:ascii="Times New Roman" w:hAnsi="Times New Roman" w:cs="Times New Roman"/>
          <w:b/>
          <w:sz w:val="28"/>
          <w:szCs w:val="28"/>
        </w:rPr>
        <w:t>В своей работе после дневного сна мы используем сочетание закаливания стоп прохладной водой с ходьбой босиком по тактильным дорожкам для профилактики плоскостопия. Огрубевшая кожа на ступнях притупляет болевые ощущения и возбудимость к холоду.</w:t>
      </w: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Default="005E2D56" w:rsidP="001B691E">
      <w:pPr>
        <w:spacing w:after="0" w:line="276" w:lineRule="auto"/>
        <w:ind w:firstLine="426"/>
        <w:jc w:val="both"/>
        <w:rPr>
          <w:rFonts w:ascii="Times New Roman" w:hAnsi="Times New Roman" w:cs="Times New Roman"/>
          <w:b/>
          <w:sz w:val="28"/>
          <w:szCs w:val="28"/>
        </w:rPr>
      </w:pPr>
    </w:p>
    <w:p w:rsidR="005E2D56" w:rsidRPr="001B691E" w:rsidRDefault="005E2D56" w:rsidP="001B691E">
      <w:pPr>
        <w:spacing w:after="0" w:line="276" w:lineRule="auto"/>
        <w:ind w:firstLine="426"/>
        <w:jc w:val="both"/>
        <w:rPr>
          <w:rFonts w:ascii="Times New Roman" w:hAnsi="Times New Roman" w:cs="Times New Roman"/>
          <w:b/>
          <w:sz w:val="28"/>
          <w:szCs w:val="28"/>
        </w:rPr>
      </w:pPr>
      <w:bookmarkStart w:id="0" w:name="_GoBack"/>
      <w:bookmarkEnd w:id="0"/>
    </w:p>
    <w:sectPr w:rsidR="005E2D56" w:rsidRPr="001B691E" w:rsidSect="001B691E">
      <w:pgSz w:w="11906" w:h="16838"/>
      <w:pgMar w:top="1134" w:right="1133" w:bottom="1134" w:left="1276"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44BCE"/>
    <w:multiLevelType w:val="hybridMultilevel"/>
    <w:tmpl w:val="17E02CB4"/>
    <w:lvl w:ilvl="0" w:tplc="DCAC4CD8">
      <w:start w:val="6"/>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AA0AB7"/>
    <w:multiLevelType w:val="hybridMultilevel"/>
    <w:tmpl w:val="73FCE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93409"/>
    <w:multiLevelType w:val="hybridMultilevel"/>
    <w:tmpl w:val="5DDE98A2"/>
    <w:lvl w:ilvl="0" w:tplc="0CDEEF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FC6E6C"/>
    <w:multiLevelType w:val="hybridMultilevel"/>
    <w:tmpl w:val="00B8F2F4"/>
    <w:lvl w:ilvl="0" w:tplc="14020FF0">
      <w:start w:val="1"/>
      <w:numFmt w:val="decimal"/>
      <w:lvlText w:val="%1."/>
      <w:lvlJc w:val="left"/>
      <w:pPr>
        <w:ind w:left="840" w:hanging="48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11"/>
    <w:rsid w:val="001B691E"/>
    <w:rsid w:val="005E2D56"/>
    <w:rsid w:val="00865611"/>
    <w:rsid w:val="00A268F7"/>
    <w:rsid w:val="00B55F05"/>
    <w:rsid w:val="00DC55C2"/>
    <w:rsid w:val="00F6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20EC-8E36-46EB-A06A-1A21DED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91E"/>
    <w:pPr>
      <w:ind w:left="720"/>
      <w:contextualSpacing/>
    </w:pPr>
  </w:style>
  <w:style w:type="paragraph" w:styleId="a4">
    <w:name w:val="Balloon Text"/>
    <w:basedOn w:val="a"/>
    <w:link w:val="a5"/>
    <w:uiPriority w:val="99"/>
    <w:semiHidden/>
    <w:unhideWhenUsed/>
    <w:rsid w:val="001B69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6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dc:creator>
  <cp:keywords/>
  <dc:description/>
  <cp:lastModifiedBy>PHILIPS</cp:lastModifiedBy>
  <cp:revision>4</cp:revision>
  <cp:lastPrinted>2015-02-01T17:11:00Z</cp:lastPrinted>
  <dcterms:created xsi:type="dcterms:W3CDTF">2014-11-16T12:08:00Z</dcterms:created>
  <dcterms:modified xsi:type="dcterms:W3CDTF">2015-02-01T17:11:00Z</dcterms:modified>
</cp:coreProperties>
</file>