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A2" w:rsidRPr="003D5768" w:rsidRDefault="009B73A2" w:rsidP="00A87F0B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D5768" w:rsidRPr="003D5768" w:rsidRDefault="003D5768" w:rsidP="003D57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u w:val="single"/>
          <w:lang w:eastAsia="ru-RU"/>
        </w:rPr>
      </w:pPr>
      <w:r w:rsidRPr="003D5768">
        <w:rPr>
          <w:rFonts w:ascii="Times New Roman" w:hAnsi="Times New Roman"/>
          <w:b/>
          <w:kern w:val="36"/>
          <w:sz w:val="42"/>
          <w:szCs w:val="42"/>
          <w:u w:val="single"/>
          <w:lang w:eastAsia="ru-RU"/>
        </w:rPr>
        <w:t>«Чистюли».</w:t>
      </w:r>
    </w:p>
    <w:p w:rsidR="003D5768" w:rsidRPr="003D5768" w:rsidRDefault="003D5768" w:rsidP="003D57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kern w:val="36"/>
          <w:sz w:val="42"/>
          <w:szCs w:val="42"/>
          <w:lang w:eastAsia="ru-RU"/>
        </w:rPr>
      </w:pPr>
      <w:r w:rsidRPr="003D5768">
        <w:rPr>
          <w:rFonts w:ascii="Times New Roman" w:hAnsi="Times New Roman"/>
          <w:kern w:val="36"/>
          <w:sz w:val="42"/>
          <w:szCs w:val="42"/>
          <w:lang w:eastAsia="ru-RU"/>
        </w:rPr>
        <w:t>Краткосрочный проект по формированию культурно-гигиенических навыков у детей первой младшей группы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Краткосрочный проект «Чистюли» для первой младшей группы.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u w:val="single"/>
          <w:lang w:eastAsia="ru-RU"/>
        </w:rPr>
        <w:t>Воспитатель: Новосельцева Т.А</w:t>
      </w:r>
      <w:r w:rsidRPr="003D5768">
        <w:rPr>
          <w:rFonts w:ascii="Times New Roman" w:hAnsi="Times New Roman"/>
          <w:sz w:val="28"/>
          <w:szCs w:val="28"/>
          <w:lang w:eastAsia="ru-RU"/>
        </w:rPr>
        <w:t>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: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Формирование культурно гигиенических навыков у детей младшего дошкольного возраста.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Задачи проекта: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1. Закрепить представления о правилах личной гигиены, систематизировать знания детей о необходимости гигиенических процедур.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2. Воспитывать у детей желание выглядеть чистыми, опрятными.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3. Формировать правила поведения за столом.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4. Укрепить связи между детским садом и семьёй в вопросах формирования у детей культурно гигиенических навыков.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Проблема: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Не доста</w:t>
      </w:r>
      <w:r>
        <w:rPr>
          <w:rFonts w:ascii="Times New Roman" w:hAnsi="Times New Roman"/>
          <w:sz w:val="28"/>
          <w:szCs w:val="28"/>
          <w:lang w:eastAsia="ru-RU"/>
        </w:rPr>
        <w:t>точно развиты у детей культурно-</w:t>
      </w:r>
      <w:r w:rsidRPr="003D5768">
        <w:rPr>
          <w:rFonts w:ascii="Times New Roman" w:hAnsi="Times New Roman"/>
          <w:sz w:val="28"/>
          <w:szCs w:val="28"/>
          <w:lang w:eastAsia="ru-RU"/>
        </w:rPr>
        <w:t>гигиенические навыки.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Участники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5768">
        <w:rPr>
          <w:rFonts w:ascii="Times New Roman" w:hAnsi="Times New Roman"/>
          <w:sz w:val="28"/>
          <w:szCs w:val="28"/>
          <w:lang w:eastAsia="ru-RU"/>
        </w:rPr>
        <w:t>дети первой младшей группы, родители, воспитатели.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Срок реализации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: 2 недели.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Сроки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2-13 ноября 2015 года</w:t>
      </w:r>
      <w:r w:rsidRPr="003D5768">
        <w:rPr>
          <w:rFonts w:ascii="Times New Roman" w:hAnsi="Times New Roman"/>
          <w:sz w:val="28"/>
          <w:szCs w:val="28"/>
          <w:lang w:eastAsia="ru-RU"/>
        </w:rPr>
        <w:t>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Предполагаемые итоги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: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Формирование культурно-гигиенических навыков у детей.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b/>
          <w:sz w:val="28"/>
          <w:szCs w:val="28"/>
          <w:lang w:eastAsia="ru-RU"/>
        </w:rPr>
        <w:t>Разработка проекта</w:t>
      </w:r>
      <w:r w:rsidRPr="003D5768">
        <w:rPr>
          <w:rFonts w:ascii="Times New Roman" w:hAnsi="Times New Roman"/>
          <w:sz w:val="28"/>
          <w:szCs w:val="28"/>
          <w:lang w:eastAsia="ru-RU"/>
        </w:rPr>
        <w:t>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1. Донести до участников проекта важность данной проблемы.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2. Беседы с детьми о правилах культуры гигиены.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lastRenderedPageBreak/>
        <w:t>3. Чтение художественной литературы в режимные моменты по теме проекта.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Консультации родителей на темы:</w:t>
      </w:r>
      <w:r w:rsidRPr="003D5768">
        <w:rPr>
          <w:rFonts w:ascii="Times New Roman" w:hAnsi="Times New Roman"/>
          <w:sz w:val="28"/>
          <w:szCs w:val="28"/>
          <w:lang w:eastAsia="ru-RU"/>
        </w:rPr>
        <w:t xml:space="preserve"> "Как ухаживать за молочными зубами". "Как правильно одевать ребёнка на прогулку".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5. Составление перспективного плана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Осуществление замыслов проекта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Образовательная область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Содержание, задачи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Физическая культура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>/И «Беги к тому, что назову»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>/И «Дождик и солнце»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Заинтересовать детей к выполнению упражнений, вызвать положительные эмоции.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Развивать двигательную активность детей.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Здоровье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Беседа с детьми " Кто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опрятен тот приятен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>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Разучивание </w:t>
      </w:r>
      <w:proofErr w:type="spellStart"/>
      <w:r w:rsidRPr="003D5768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3D5768">
        <w:rPr>
          <w:rFonts w:ascii="Times New Roman" w:hAnsi="Times New Roman"/>
          <w:sz w:val="28"/>
          <w:szCs w:val="28"/>
          <w:lang w:eastAsia="ru-RU"/>
        </w:rPr>
        <w:t xml:space="preserve"> " Водичка - водичка"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Закрепить культурно гигиенические навыки, воспитывать желание быть опрятными.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Безопасность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Ситуативная беседа " Как вести себя за столом"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D5768">
        <w:rPr>
          <w:rFonts w:ascii="Times New Roman" w:hAnsi="Times New Roman"/>
          <w:sz w:val="28"/>
          <w:szCs w:val="28"/>
          <w:lang w:eastAsia="ru-RU"/>
        </w:rPr>
        <w:t xml:space="preserve"> Формирование столового этикета.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Социализация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D5768">
        <w:rPr>
          <w:rFonts w:ascii="Times New Roman" w:hAnsi="Times New Roman"/>
          <w:sz w:val="28"/>
          <w:szCs w:val="28"/>
          <w:lang w:eastAsia="ru-RU"/>
        </w:rPr>
        <w:t>Дид</w:t>
      </w:r>
      <w:proofErr w:type="spellEnd"/>
      <w:r w:rsidRPr="003D5768">
        <w:rPr>
          <w:rFonts w:ascii="Times New Roman" w:hAnsi="Times New Roman"/>
          <w:sz w:val="28"/>
          <w:szCs w:val="28"/>
          <w:lang w:eastAsia="ru-RU"/>
        </w:rPr>
        <w:t>. упражнения " Делаем причёску",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"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 xml:space="preserve"> чисто руки и лицо",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Сюжетно ролевые игры " В гости кукла к нам пришла", "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Покажем кукле Кате как мы накрываем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 xml:space="preserve"> на стол".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Учить пользоваться расчёской как индивидуальным предметом.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Закрепить последовательность умывания.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Учить детей называть столовые предметы, предметы личной гигиены. Активизировать речь детей.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lastRenderedPageBreak/>
        <w:t>Труд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Самообслуживание, умывание и др.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Закрепить с детьми навыки личной гигиены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Познание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Беседа " Кто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опрятен тот приятен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>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Рассматривание сюжетных картин и семейных фотографий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Закрепить культурно гигиенические навыки, воспитывать желание быть опрятными.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Создание комфортных условий при формировании К. Г. Н.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Коммуникация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Рассматривание </w:t>
      </w:r>
      <w:proofErr w:type="spellStart"/>
      <w:r w:rsidRPr="003D5768">
        <w:rPr>
          <w:rFonts w:ascii="Times New Roman" w:hAnsi="Times New Roman"/>
          <w:sz w:val="28"/>
          <w:szCs w:val="28"/>
          <w:lang w:eastAsia="ru-RU"/>
        </w:rPr>
        <w:t>сюж</w:t>
      </w:r>
      <w:proofErr w:type="spellEnd"/>
      <w:r w:rsidRPr="003D5768">
        <w:rPr>
          <w:rFonts w:ascii="Times New Roman" w:hAnsi="Times New Roman"/>
          <w:sz w:val="28"/>
          <w:szCs w:val="28"/>
          <w:lang w:eastAsia="ru-RU"/>
        </w:rPr>
        <w:t>. картин, рассматривание принадлежностей личной гигиены.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Учить детей находить предметы по просьбе воспитателя.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Художественное творчество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Разукрашивание капельки.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Учить раскрашивать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рисунки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 xml:space="preserve"> не вылезая за контур.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 xml:space="preserve">К. Чуковский " </w:t>
      </w:r>
      <w:proofErr w:type="spellStart"/>
      <w:r w:rsidRPr="003D5768">
        <w:rPr>
          <w:rFonts w:ascii="Times New Roman" w:hAnsi="Times New Roman"/>
          <w:sz w:val="28"/>
          <w:szCs w:val="28"/>
          <w:lang w:eastAsia="ru-RU"/>
        </w:rPr>
        <w:t>Мойдодыр</w:t>
      </w:r>
      <w:proofErr w:type="spellEnd"/>
      <w:r w:rsidRPr="003D5768">
        <w:rPr>
          <w:rFonts w:ascii="Times New Roman" w:hAnsi="Times New Roman"/>
          <w:sz w:val="28"/>
          <w:szCs w:val="28"/>
          <w:lang w:eastAsia="ru-RU"/>
        </w:rPr>
        <w:t>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Чтение сказки " Три медведя".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D5768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Закрепить с детьми навыки личной гигиены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D5768">
        <w:rPr>
          <w:rFonts w:ascii="Times New Roman" w:hAnsi="Times New Roman"/>
          <w:sz w:val="28"/>
          <w:szCs w:val="28"/>
          <w:lang w:eastAsia="ru-RU"/>
        </w:rPr>
        <w:t>акрепить название посуды и правила поведения за столом.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Музыка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Муз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D576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3D5768">
        <w:rPr>
          <w:rFonts w:ascii="Times New Roman" w:hAnsi="Times New Roman"/>
          <w:sz w:val="28"/>
          <w:szCs w:val="28"/>
          <w:lang w:eastAsia="ru-RU"/>
        </w:rPr>
        <w:t>гра «Где же наши ручки»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Создание эмоционального настроения.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Завершающий этап.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• Оформление выставки газеты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«Всегда и везде вечная слава воде»</w:t>
      </w:r>
    </w:p>
    <w:p w:rsidR="003D5768" w:rsidRPr="003D5768" w:rsidRDefault="003D5768" w:rsidP="003D5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768">
        <w:rPr>
          <w:rFonts w:ascii="Times New Roman" w:hAnsi="Times New Roman"/>
          <w:sz w:val="28"/>
          <w:szCs w:val="28"/>
          <w:lang w:eastAsia="ru-RU"/>
        </w:rPr>
        <w:t>• НОД с детьми «Купание куклы Кати»</w:t>
      </w:r>
    </w:p>
    <w:p w:rsidR="003D5768" w:rsidRPr="003D5768" w:rsidRDefault="003D5768" w:rsidP="00A87F0B">
      <w:pPr>
        <w:rPr>
          <w:rFonts w:ascii="Times New Roman" w:hAnsi="Times New Roman"/>
          <w:sz w:val="28"/>
          <w:szCs w:val="28"/>
        </w:rPr>
      </w:pPr>
    </w:p>
    <w:sectPr w:rsidR="003D5768" w:rsidRPr="003D5768" w:rsidSect="00542980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AE" w:rsidRDefault="000E13AE">
      <w:pPr>
        <w:spacing w:after="0" w:line="240" w:lineRule="auto"/>
      </w:pPr>
      <w:r>
        <w:separator/>
      </w:r>
    </w:p>
  </w:endnote>
  <w:endnote w:type="continuationSeparator" w:id="0">
    <w:p w:rsidR="000E13AE" w:rsidRDefault="000E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AE" w:rsidRDefault="000E13AE">
      <w:pPr>
        <w:spacing w:after="0" w:line="240" w:lineRule="auto"/>
      </w:pPr>
      <w:r>
        <w:separator/>
      </w:r>
    </w:p>
  </w:footnote>
  <w:footnote w:type="continuationSeparator" w:id="0">
    <w:p w:rsidR="000E13AE" w:rsidRDefault="000E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FB"/>
    <w:multiLevelType w:val="hybridMultilevel"/>
    <w:tmpl w:val="8AA441F4"/>
    <w:lvl w:ilvl="0" w:tplc="0419000F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">
    <w:nsid w:val="49685733"/>
    <w:multiLevelType w:val="multilevel"/>
    <w:tmpl w:val="30E8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0"/>
    <w:rsid w:val="000669A1"/>
    <w:rsid w:val="000A3589"/>
    <w:rsid w:val="000E13AE"/>
    <w:rsid w:val="00195CCF"/>
    <w:rsid w:val="001F5038"/>
    <w:rsid w:val="00200B2A"/>
    <w:rsid w:val="00257783"/>
    <w:rsid w:val="003D5768"/>
    <w:rsid w:val="00491CBA"/>
    <w:rsid w:val="00542980"/>
    <w:rsid w:val="006F4451"/>
    <w:rsid w:val="008330B2"/>
    <w:rsid w:val="00954232"/>
    <w:rsid w:val="009B73A2"/>
    <w:rsid w:val="00A767E2"/>
    <w:rsid w:val="00A87F0B"/>
    <w:rsid w:val="00AC3A3F"/>
    <w:rsid w:val="00BC716C"/>
    <w:rsid w:val="00BF3B86"/>
    <w:rsid w:val="00DC3475"/>
    <w:rsid w:val="00DF3EE2"/>
    <w:rsid w:val="00EF0238"/>
    <w:rsid w:val="00EF147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2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80"/>
    <w:rPr>
      <w:color w:val="0000FF"/>
      <w:u w:val="single"/>
    </w:rPr>
  </w:style>
  <w:style w:type="character" w:customStyle="1" w:styleId="FontStyle12">
    <w:name w:val="Font Style12"/>
    <w:rsid w:val="00542980"/>
    <w:rPr>
      <w:rFonts w:ascii="Trebuchet MS" w:hAnsi="Trebuchet MS" w:cs="Trebuchet MS"/>
      <w:sz w:val="16"/>
      <w:szCs w:val="16"/>
    </w:rPr>
  </w:style>
  <w:style w:type="character" w:customStyle="1" w:styleId="FontStyle15">
    <w:name w:val="Font Style15"/>
    <w:rsid w:val="00542980"/>
    <w:rPr>
      <w:rFonts w:ascii="Trebuchet MS" w:hAnsi="Trebuchet MS" w:cs="Trebuchet MS"/>
      <w:i/>
      <w:iCs/>
      <w:sz w:val="16"/>
      <w:szCs w:val="16"/>
    </w:rPr>
  </w:style>
  <w:style w:type="character" w:customStyle="1" w:styleId="10">
    <w:name w:val="Заголовок 1 Знак"/>
    <w:link w:val="1"/>
    <w:uiPriority w:val="9"/>
    <w:locked/>
    <w:rsid w:val="00542980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Абзац списка1"/>
    <w:basedOn w:val="a"/>
    <w:rsid w:val="00542980"/>
    <w:pPr>
      <w:ind w:left="720"/>
      <w:contextualSpacing/>
    </w:pPr>
  </w:style>
  <w:style w:type="character" w:customStyle="1" w:styleId="apple-converted-space">
    <w:name w:val="apple-converted-space"/>
    <w:rsid w:val="000A3589"/>
  </w:style>
  <w:style w:type="character" w:customStyle="1" w:styleId="20">
    <w:name w:val="Заголовок 2 Знак"/>
    <w:link w:val="2"/>
    <w:rsid w:val="000A35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49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9A1"/>
    <w:rPr>
      <w:b/>
      <w:bCs/>
    </w:rPr>
  </w:style>
  <w:style w:type="paragraph" w:styleId="a6">
    <w:name w:val="Balloon Text"/>
    <w:basedOn w:val="a"/>
    <w:link w:val="a7"/>
    <w:rsid w:val="000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69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2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80"/>
    <w:rPr>
      <w:color w:val="0000FF"/>
      <w:u w:val="single"/>
    </w:rPr>
  </w:style>
  <w:style w:type="character" w:customStyle="1" w:styleId="FontStyle12">
    <w:name w:val="Font Style12"/>
    <w:rsid w:val="00542980"/>
    <w:rPr>
      <w:rFonts w:ascii="Trebuchet MS" w:hAnsi="Trebuchet MS" w:cs="Trebuchet MS"/>
      <w:sz w:val="16"/>
      <w:szCs w:val="16"/>
    </w:rPr>
  </w:style>
  <w:style w:type="character" w:customStyle="1" w:styleId="FontStyle15">
    <w:name w:val="Font Style15"/>
    <w:rsid w:val="00542980"/>
    <w:rPr>
      <w:rFonts w:ascii="Trebuchet MS" w:hAnsi="Trebuchet MS" w:cs="Trebuchet MS"/>
      <w:i/>
      <w:iCs/>
      <w:sz w:val="16"/>
      <w:szCs w:val="16"/>
    </w:rPr>
  </w:style>
  <w:style w:type="character" w:customStyle="1" w:styleId="10">
    <w:name w:val="Заголовок 1 Знак"/>
    <w:link w:val="1"/>
    <w:uiPriority w:val="9"/>
    <w:locked/>
    <w:rsid w:val="00542980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Абзац списка1"/>
    <w:basedOn w:val="a"/>
    <w:rsid w:val="00542980"/>
    <w:pPr>
      <w:ind w:left="720"/>
      <w:contextualSpacing/>
    </w:pPr>
  </w:style>
  <w:style w:type="character" w:customStyle="1" w:styleId="apple-converted-space">
    <w:name w:val="apple-converted-space"/>
    <w:rsid w:val="000A3589"/>
  </w:style>
  <w:style w:type="character" w:customStyle="1" w:styleId="20">
    <w:name w:val="Заголовок 2 Знак"/>
    <w:link w:val="2"/>
    <w:rsid w:val="000A35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49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9A1"/>
    <w:rPr>
      <w:b/>
      <w:bCs/>
    </w:rPr>
  </w:style>
  <w:style w:type="paragraph" w:styleId="a6">
    <w:name w:val="Balloon Text"/>
    <w:basedOn w:val="a"/>
    <w:link w:val="a7"/>
    <w:rsid w:val="000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69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http://www.kakprosto.ru/kak-81331-chto-takoe-zhargon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 новосельцева</cp:lastModifiedBy>
  <cp:revision>2</cp:revision>
  <cp:lastPrinted>2015-09-06T18:20:00Z</cp:lastPrinted>
  <dcterms:created xsi:type="dcterms:W3CDTF">2015-12-17T20:57:00Z</dcterms:created>
  <dcterms:modified xsi:type="dcterms:W3CDTF">2015-12-17T20:57:00Z</dcterms:modified>
</cp:coreProperties>
</file>