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46" w:rsidRPr="000A7746" w:rsidRDefault="000A7746" w:rsidP="0026654B">
      <w:p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0A7746" w:rsidRPr="000A7746" w:rsidRDefault="000A7746" w:rsidP="000A77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A7746">
        <w:rPr>
          <w:rFonts w:ascii="Times New Roman" w:eastAsia="Calibri" w:hAnsi="Times New Roman" w:cs="Times New Roman"/>
          <w:b/>
          <w:sz w:val="28"/>
          <w:szCs w:val="28"/>
        </w:rPr>
        <w:t>Модели образовательной деятельности детского сада</w:t>
      </w:r>
    </w:p>
    <w:p w:rsidR="000A7746" w:rsidRPr="000A7746" w:rsidRDefault="000A7746" w:rsidP="000A77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746">
        <w:rPr>
          <w:rFonts w:ascii="Times New Roman" w:eastAsia="Calibri" w:hAnsi="Times New Roman" w:cs="Times New Roman"/>
          <w:b/>
          <w:sz w:val="28"/>
          <w:szCs w:val="28"/>
        </w:rPr>
        <w:t xml:space="preserve"> с социальными партнерами</w:t>
      </w:r>
      <w:bookmarkEnd w:id="0"/>
      <w:r w:rsidRPr="000A77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A7746" w:rsidRPr="000A7746" w:rsidRDefault="000A7746" w:rsidP="000A7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из опыта работы с родителями и социальными партнёрами </w:t>
      </w:r>
    </w:p>
    <w:p w:rsidR="000A7746" w:rsidRPr="000A7746" w:rsidRDefault="000A7746" w:rsidP="000A7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по воспитанию маленького читателя в ГБДОУ д/с № 52 </w:t>
      </w:r>
    </w:p>
    <w:p w:rsidR="000A7746" w:rsidRDefault="000A7746" w:rsidP="000A7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Кол</w:t>
      </w:r>
      <w:r>
        <w:rPr>
          <w:rFonts w:ascii="Times New Roman" w:eastAsia="Calibri" w:hAnsi="Times New Roman" w:cs="Times New Roman"/>
          <w:sz w:val="24"/>
          <w:szCs w:val="24"/>
        </w:rPr>
        <w:t>пинского района Санкт-Петербурга.</w:t>
      </w:r>
    </w:p>
    <w:p w:rsidR="000A7746" w:rsidRPr="000A7746" w:rsidRDefault="000A7746" w:rsidP="000A77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i/>
          <w:sz w:val="24"/>
          <w:szCs w:val="24"/>
        </w:rPr>
        <w:t xml:space="preserve"> Гадицкая В.Н.</w:t>
      </w:r>
      <w:r>
        <w:rPr>
          <w:rFonts w:ascii="Times New Roman" w:eastAsia="Calibri" w:hAnsi="Times New Roman" w:cs="Times New Roman"/>
          <w:i/>
          <w:sz w:val="24"/>
          <w:szCs w:val="24"/>
        </w:rPr>
        <w:t>, старший воспитатель</w:t>
      </w:r>
    </w:p>
    <w:p w:rsidR="000A7746" w:rsidRPr="000A7746" w:rsidRDefault="000A7746" w:rsidP="000A774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Одним из путей повышения качества дошкольного образования в развитии и воспитании детей дошкольного возраста мы видим в установлении сетевого взаимодействия, как главного акцентного направления дошкольного образования, от которого, на наш взгляд, не в последнюю очередь зависит его качество.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ребенка, совершенствует конструктивные взаимоотношения с родителями. Одновременно этот процесс способствует росту профессионального мастерства педагогов детского сада, поднимает статус учреждения, указывает на особую роль его социальных связей в развитии детей. Коллектив нашего детского сада строит связи с социумом на основе следующих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принципов: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1. учета запросов общественности (родителей, детей, педагогов и работников библиотеки)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2. принятия политики детского сада социумом,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3. формирования содержания обязанностей детского сада и социума,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4. сохранения имиджа учреждения в обществе,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5. установления коммуникаций между детским садом и социумом.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Работая в таких условиях, мы создаём возможность расширять культурно-образовательную среду, в которой развивается ребенок. Предметом взаимодействия и сотрудничества детского сада и социума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нашем детском саду строятся с учетом интересов детей, родителей и педагогов. 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A7746">
        <w:rPr>
          <w:rFonts w:ascii="Times New Roman" w:eastAsia="Calibri" w:hAnsi="Times New Roman" w:cs="Times New Roman"/>
          <w:sz w:val="24"/>
          <w:szCs w:val="24"/>
        </w:rPr>
        <w:t>Модель взаимодействия с социальными партнерами по приобщению детей к ЧХЛ. Социальными партнерами по приобщению детей к чтению художественной литературы стали: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• семья;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• образовательные учреждения: средняя школа № 404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• культурно-общественные учреждения: 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центральная детская районная библиотека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фольклорный ансамбль "Диво" КДЦ "Ижорский" под руками. Бородулиной Е.В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книжный киоск «Роспечать»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В ДОУ разработана модель работы по ЧХЛ с семьями воспитанников и социальными партнёрами.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направлений, в котором детский сад взаимодействует с социумом является в контексте ФГОС ДО образовательной области «Развитие речи» через восприятие художественной литературы. А центральной   структурной единицей социума в этой области является детская районная библиотека.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Для развития детской познавательной мотивации, освоения детьми общечеловеческих ценностей, формирования базиса личностной культуры мы установили тесные связи с </w:t>
      </w:r>
      <w:r w:rsidRPr="000A7746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центральной детской районной библиотекой. Данное учреждение в своем пространстве совмещает различные временные связи, нравственные, художественные и эстетические ценности. Тесное взаимодействие работников библиотеки и воспитателей дошкольного учреждения позволяет добиться эффективного педагогического результата.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t>Система организации совместной деятельности ГБДОУ «Детский сад №52»</w:t>
      </w: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с детской районной библиотекой г. Колпино, включает в себя: 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· заключение договора о совместной работе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· составление плана совместной работы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· информирование родителей о проводимых мероприятиях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· активное участие родителей в запланированных мероприятиях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проведение встреч с администрацией социальных партнеров, направленных на выявление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проблем в совместной деятельности учреждений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Сотрудничество с детской библиотекой прописано в задачах Основной образовательной Программы ГБДОУ д\с № 52.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7746">
        <w:rPr>
          <w:rFonts w:ascii="Times New Roman" w:eastAsia="Calibri" w:hAnsi="Times New Roman" w:cs="Times New Roman"/>
          <w:b/>
          <w:sz w:val="24"/>
          <w:szCs w:val="24"/>
        </w:rPr>
        <w:t>История вопроса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Начиная с 2005 г. сложилась система в практике работы ДОУ с библиотекой. 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До 2005- Работа с библиотекой носит периодический характер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2005 год- взаимодействие с библиотекой приобретает системный характер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2006г.-заключение договора о системной работе с библиотекой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2007г- сотрудничество со школьной библиотекой и участие первоклассников в творческих мероприятиях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2008г- заключение соглашения с ансамблем «Диво» приобщению детей к устному народному творчеству. До этого периода связь ДОУ с библиотекой носила бессистемный периодический характер. 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2013г. в детском саду вводится комплексно-тематический принцип построения образовательного процесса. Экскурсии в библиотеку по текущей теме включаются в комплексно-тематический план педагога как форма совместной деятельности детей и взрослых.  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договора с центральной районной детской библиотекой мы рассматриваем Календарь на год, который </w:t>
      </w:r>
      <w:proofErr w:type="gramStart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 w:rsidRPr="000A7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74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0A7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Отделом</w:t>
      </w:r>
      <w:proofErr w:type="gramEnd"/>
      <w:r w:rsidRPr="000A7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библиотечных инноваций и методической работы «ЦГДБ ИМ. А.С.ПУШКИНА» , адресованный  </w:t>
      </w:r>
      <w:r w:rsidRPr="000A7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специалистам детских библиотек и  специалистам детских</w:t>
      </w: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учреждений различного уровня указаны международные даты (в </w:t>
      </w:r>
      <w:proofErr w:type="spellStart"/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принятые ООН и ЮНЕСКО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Календарь знаменательных дат и событий - 2015 содержит 750 дат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международные даты (в том числе принятые ООН и ЮНЕСКО); 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государственные праздники РФ дни, традиционно отмечаемые в Санкт-Петербурге; 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дни воинской славы и памятные даты России; </w:t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праздники и памятные даты Санкт-Петербурга; юбилеи отечественных и зарубежных писателей (в скобках приведены названия произведений); 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юбилеи художников-иллюстраторов книг, архитекторов, художников, скульпторов, композиторов и др.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0A77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атериал расположен в прямой хронологии. Все даты приведены по новому стилю, к праздникам и памятным датам прилагается краткое резюме. В скобках после фамилии персоналии указаны названия наиболее известных литературных произведений в качестве примеров. 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0A77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алендарь адресован специалистам детских учреждений культуры и образования.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0A77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алендарь сопровождают разделы: </w:t>
      </w:r>
      <w:hyperlink r:id="rId7" w:history="1">
        <w:r w:rsidRPr="000A7746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«Произведения-юбиляры 2015 года»</w:t>
        </w:r>
      </w:hyperlink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</w:t>
      </w:r>
      <w:hyperlink r:id="rId8" w:history="1">
        <w:r w:rsidRPr="000A7746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ru-RU"/>
          </w:rPr>
          <w:t>«Детские библиотеки Санкт-Петербурга - юбиляры 2015 года»</w:t>
        </w:r>
      </w:hyperlink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(располагаются в алфавитном порядке) вынесены в конец «Календаря знаменательных дат 2014».Кстати, нашей </w:t>
      </w: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Колпинской библиотеке в этом году исполняется 80 лет и педагоги с детьми планируют принять участие в праздновании юбилея.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Работа с Календарем является прекрасным методическим материалом в работе педагога с детьми.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bCs/>
          <w:sz w:val="24"/>
          <w:szCs w:val="24"/>
        </w:rPr>
        <w:t>Библиотека представляет темы библиотечных занятий и бесед младшего читального зала</w:t>
      </w:r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7746">
        <w:rPr>
          <w:rFonts w:ascii="Times New Roman" w:eastAsia="Calibri" w:hAnsi="Times New Roman" w:cs="Times New Roman"/>
          <w:bCs/>
          <w:sz w:val="24"/>
          <w:szCs w:val="24"/>
        </w:rPr>
        <w:t xml:space="preserve">Мы с воспитателями отбираем подходящие для ребят дошкольного возраста темы для дальнейшей работы и составляем План работы с детской библиотекой. Где расписаны все совместные мероприятия на год. Вам представлен фрагмент плана на 2015-2016 уч. </w:t>
      </w:r>
      <w:proofErr w:type="gramStart"/>
      <w:r w:rsidRPr="000A7746">
        <w:rPr>
          <w:rFonts w:ascii="Times New Roman" w:eastAsia="Calibri" w:hAnsi="Times New Roman" w:cs="Times New Roman"/>
          <w:bCs/>
          <w:sz w:val="24"/>
          <w:szCs w:val="24"/>
        </w:rPr>
        <w:t>год .</w:t>
      </w:r>
      <w:proofErr w:type="gramEnd"/>
    </w:p>
    <w:p w:rsidR="000A7746" w:rsidRPr="000A7746" w:rsidRDefault="000A7746" w:rsidP="000A774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7746">
        <w:rPr>
          <w:rFonts w:ascii="Times New Roman" w:eastAsia="Calibri" w:hAnsi="Times New Roman" w:cs="Times New Roman"/>
          <w:bCs/>
          <w:sz w:val="24"/>
          <w:szCs w:val="24"/>
        </w:rPr>
        <w:t xml:space="preserve">В этом плане мы стараемся охватить различные формы сотрудничества с библиотекой и семьей. </w:t>
      </w:r>
      <w:r w:rsidRPr="000A7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7746">
        <w:rPr>
          <w:rFonts w:ascii="Times New Roman" w:eastAsia="Calibri" w:hAnsi="Times New Roman" w:cs="Times New Roman"/>
          <w:sz w:val="24"/>
          <w:szCs w:val="24"/>
        </w:rPr>
        <w:t>Немного хочется рассказать о формах сотрудничества с родителями и библиотекой.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t>Формы работы с детьми в библиотеке.</w:t>
      </w:r>
    </w:p>
    <w:p w:rsidR="000A7746" w:rsidRPr="000A7746" w:rsidRDefault="000A7746" w:rsidP="000A7746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из самых популярных форм работы с детьми в библиотеке беседа</w:t>
      </w:r>
    </w:p>
    <w:p w:rsidR="000A7746" w:rsidRPr="000A7746" w:rsidRDefault="000A7746" w:rsidP="000A7746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 (сообщение) библиотекаря на определённую тему. Различают тематические беседы, беседы о книгах. Беседа должна ставить вопросы, пробудить у ребят желание найти ответы и поддерживать интерес к теме. 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бывают разные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о прочитанных книгах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разговор с детьми при возвращении книги. 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практикуем такую форму работы, как предварительное чтение книги автора, с чьим творчеством идем знакомиться в библиотеку. Воспитатель предварительно обсуждает с библиотекарем тему посещения.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заранее продумывает вопросы. Первый вопрос должен побуждать ребёнка проявить своё отношение к книге или вспомнить наиболее понравившиеся места в ней. Завязать разговор с детьми младшего возраста помогают, например, такие вопросы: «Что тебе понравилось в книге? Когда ты особенно волновался и переживал?» Если есть возможность сравнить героев прочитанной книги, возможен такой вопрос: «Кто из героев книги тебе больше понравился и почему?». Если библиотекарь не уверен, что ребенок вступит в беседу о прочитанном, он, не дожидаясь ответа ребенка, сам делится впечатлениями о книге, тем самым вызывая ребенка на разговор. 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рекомендательная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краткий рассказ о книге или о журналах, которые библиотекарь рекомендует выбрать для чтения и рассматривания. При этом библиотекарь опирается на интересы детей: мальчиков, девочек.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 художественного чтения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 организованная программа выступлений в неформальной камерной обстановке в библиотеке. Чтецы –дети со слушателями читают стихи. / «Осень в творчестве А.С. Пушкина», «Осенние мотивы в творчестве русских поэтов». «Сергей Есенин-детям» /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Воскресенье в библиотеке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комплексное мероприятие, адресованное семьям с детьми, призванное с пользой организовать культурный досуг. Носит универсальный характер, подразумевает свободный выбор темы, свободное общение, неограниченные возрастные рамки. В такой день родители и дети могут какое-то время побыть в библиотеке отдельно друг от друга.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Встреча с интересным человеком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организованный диалог маленьких читателей с незаурядной личностью (писателем, общественным деятелем, представителем профессии, путешествие, героем и др.), в ходе которого ведущий руководит обменом мнениями по какому-либо вопросу (проблеме) У детей была встреча с поэтом Л.Л Фадеевой «Есть в нашем городе поэт»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Гостиная поэтическая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комплексное мероприятие, оформленное как поэтическая встреча в обстановке народного быта. Здесь уместен разговор о народной поэзии, прибаутках, частушках, былинах, колыбельных. Хозяйкой вечера может стать народная сказительница. Оформление интерьера соответствует фольклорному характеру встречи.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(Святочные гуляния с Фольклорным ансамблем «Диво" КДЦ "Ижорский" под руководством Бородулиной Е.В.)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-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«книжное-литературное» мероприятие, посвященное встрече Нового году, Рождеству, Дню блокады Ленинграда и др.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персонажи таких праздников — дед Мороз, Снегурочка, сказочные персонажи. Целью такого мероприятия является привлечение внимания детей и родителей к книге и библиотеке, организация совместного культурного досуга взрослых и детей.  В этом году это были «Проказы зимушки-зимы».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специально организованное развлечение, состязание по заранее согласованным и определенным правилам. Разновидности: дидактическая, ролевая, деловая, имитационно-моделирующая, интеллектуальная, развлекательная и 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7746" w:rsidRPr="000A7746" w:rsidRDefault="000A7746" w:rsidP="000A774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литературная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 организованное развлечение, содействующее развитии литературной эрудиции детей. Популярны такие формы, как литературные загадки (угадывающие произведения и автора по отрывку из книги, по книжной иллюстрации, по портрету писателя); викторины (занимательные вопросы по содержанию книги, развивающие память, сметливость у детей). Игры возможны в работе с читателями всех возрастных групп. Определив тему игры, библиотекарь готовит вопросы и задания. Сценарный план игры: конкурсы, викторины, подвижные и музыкальные паузы в определенной последовательности. Оформление библиотечного помещения предполагает: книжную выставку рисунки, поделки, карты, схемы, отзывы, сообщения ребят. 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746" w:rsidRPr="000A7746" w:rsidRDefault="000A7746" w:rsidP="000A7746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t>О формах работы с семьей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Вовлечение родителей в образовательный процесс ДОУ: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Встречи с интересными людьми: детскими поэтами, библиотекарем и др.).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Тематические музыкально-литературные гостиные («Унылая пора – очей очарованье», «Путешествие по сказкам К.И. Чуковского» и др.), 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Семейные проекты («Читаем Пушкина», Акция «Подари ребенку книгу», праздник «А ну-ка, бабушки!»).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Маршруты выходного дня (детский театр, библиотека, посещение книжного магазина).</w:t>
      </w:r>
    </w:p>
    <w:p w:rsidR="000A7746" w:rsidRPr="000A7746" w:rsidRDefault="000A7746" w:rsidP="000A7746">
      <w:pPr>
        <w:numPr>
          <w:ilvl w:val="0"/>
          <w:numId w:val="3"/>
        </w:numPr>
        <w:spacing w:after="0" w:line="240" w:lineRule="auto"/>
        <w:ind w:left="9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просвещение через организацию активных форм взаимодействия:</w:t>
      </w:r>
    </w:p>
    <w:p w:rsidR="000A7746" w:rsidRPr="000A7746" w:rsidRDefault="000A7746" w:rsidP="000A774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опросы.</w:t>
      </w:r>
    </w:p>
    <w:p w:rsidR="000A7746" w:rsidRPr="000A7746" w:rsidRDefault="000A7746" w:rsidP="000A774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консультации: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bCs/>
          <w:sz w:val="24"/>
          <w:szCs w:val="24"/>
        </w:rPr>
        <w:t xml:space="preserve">      «Роль книги в жизни ребенка»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bCs/>
          <w:sz w:val="24"/>
          <w:szCs w:val="24"/>
        </w:rPr>
        <w:t xml:space="preserve">       «Как приучить ребенка к чтению книг» </w:t>
      </w:r>
    </w:p>
    <w:p w:rsidR="000A7746" w:rsidRPr="000A7746" w:rsidRDefault="000A7746" w:rsidP="000A774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Рекомендации</w:t>
      </w:r>
      <w:r w:rsidRPr="000A774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«Условия, которые помогут ребенку научиться читать»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«Как правильно подходить к выбору книг для детей»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«Как собирать детскую библиотеку»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«Книги для домашнего чтения»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                        В ДОУ организовано и методическое сопровождение работы с социумом: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педагогами:</w:t>
      </w:r>
    </w:p>
    <w:p w:rsidR="000A7746" w:rsidRPr="000A7746" w:rsidRDefault="000A7746" w:rsidP="000A774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Анализ работы воспитателей в группе и оказание помощи при затруднениях, связанных с восприятием художественной литературы;</w:t>
      </w:r>
    </w:p>
    <w:p w:rsidR="000A7746" w:rsidRPr="000A7746" w:rsidRDefault="000A7746" w:rsidP="000A774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Разработка рекомендаций по организации посещения библиотеки с учетом стиля работы воспитателя и индивидуальных особенностей детей; </w:t>
      </w:r>
    </w:p>
    <w:p w:rsidR="000A7746" w:rsidRPr="000A7746" w:rsidRDefault="000A7746" w:rsidP="000A774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Разработка рекомендаций по работе в библиотеке;</w:t>
      </w:r>
    </w:p>
    <w:p w:rsidR="000A7746" w:rsidRPr="000A7746" w:rsidRDefault="000A7746" w:rsidP="000A774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Проведение практических тренингов для педагогов ГБДОУ по соблюдению правил безопасности детьми при организации экскурсии в библиотеку.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по вопросам домашнего чтения;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вопросам обучения чтению старших дошкольников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родительских собраниях, информирование родителей о посещениях библиотеки, мероприятиях, организуемых в ДОУ и библиотеке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книжных выставок…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 вопросам домашнего чтения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ширмы, папки – передвижки по проблемам детского чтения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встречи с родителями с обсуждением проблем детского чтения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мероприятия:</w:t>
      </w:r>
    </w:p>
    <w:p w:rsidR="000A7746" w:rsidRPr="000A7746" w:rsidRDefault="000A7746" w:rsidP="000A77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</w:t>
      </w:r>
    </w:p>
    <w:p w:rsidR="000A7746" w:rsidRPr="000A7746" w:rsidRDefault="000A7746" w:rsidP="000A77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«Подари ребенку книгу»</w:t>
      </w:r>
    </w:p>
    <w:p w:rsidR="000A7746" w:rsidRPr="000A7746" w:rsidRDefault="000A7746" w:rsidP="000A774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sz w:val="24"/>
          <w:szCs w:val="24"/>
        </w:rPr>
        <w:t>С сотрудниками и методистом ЦРБ и участниками ансамбля-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беседа;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обсуждение подбор материала и т.п.;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обмен мнением по ключевым моментам культурного развития детей дошкольного возраста;</w:t>
      </w:r>
    </w:p>
    <w:p w:rsidR="000A7746" w:rsidRPr="000A7746" w:rsidRDefault="000A7746" w:rsidP="000A77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обмен фото и видео материалами и литературой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7746" w:rsidRPr="000A7746" w:rsidRDefault="000A7746" w:rsidP="000A774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b/>
          <w:bCs/>
          <w:sz w:val="24"/>
          <w:szCs w:val="24"/>
        </w:rPr>
        <w:t>Задачи воспитателям: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Ежедневно читать детям определенную программой литературу; 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Стараться увлечь чтением, используя мимику, жесты, изменения тембра голоса; 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Во время чтения способствовать созданию выразительных образов и действующих лиц; 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Организовать библиотеку, в которой можно брать книги для чтения детям дома; Прививать детям привычку бережно обращаться с книгой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Поддерживать стремление детей посещать библиотеку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Информировать родителей о том, что читали детям в детском саду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Показывать родителям ценность домашнего чтения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Рекомендовать родителям произведения, определяющие круг семейного чтения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привлекать родителей к мероприятиям, направленным на активное познание литературного наследия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Поддерживать контакты семьи с детской библиотекой</w:t>
      </w:r>
      <w:r w:rsidRPr="000A7746">
        <w:rPr>
          <w:rFonts w:ascii="Times New Roman" w:eastAsia="Calibri" w:hAnsi="Times New Roman" w:cs="Times New Roman"/>
          <w:sz w:val="24"/>
          <w:szCs w:val="24"/>
        </w:rPr>
        <w:br/>
      </w:r>
      <w:r w:rsidRPr="000A7746">
        <w:rPr>
          <w:rFonts w:ascii="Times New Roman" w:eastAsia="Calibri" w:hAnsi="Times New Roman" w:cs="Times New Roman"/>
          <w:b/>
          <w:bCs/>
          <w:sz w:val="24"/>
          <w:szCs w:val="24"/>
        </w:rPr>
        <w:t>Родителям: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относиться к чтению как к серьезному и важному занятию с детьми;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организовать домашнюю библиотеку, в которой должны быть книги для чтения детям дома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создавать условия для слушания, не отвлекать ребенка;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 xml:space="preserve"> читать выразительно, вызывая у ребенка интерес к чтению;</w:t>
      </w:r>
    </w:p>
    <w:p w:rsidR="000A7746" w:rsidRPr="000A7746" w:rsidRDefault="000A7746" w:rsidP="000A774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обсуждать прослушанное, рассматривать иллюстрации.</w:t>
      </w:r>
    </w:p>
    <w:p w:rsidR="000A7746" w:rsidRPr="000A7746" w:rsidRDefault="000A7746" w:rsidP="000A77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На последних слайдах вниманию аудитории представлены иллюстрации различных форм работы с социальными партнерами</w:t>
      </w:r>
      <w:r w:rsidRPr="000A774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стихи. Литературный праздник по творчеству С.Я. Маршака и К.И.Чуковского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 библиотекой, посвященная Дню памяти А.С. Пушкина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досуга по произведениям А.С. Пушкина в подготовительной группе;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газеты «Наши будни и праздники» ко Дню рождения Павла Петровича Бажова с просмотром презентации «Колдун уральский бородатый»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гостях у Винни-Пуха» Ко Дню рождения 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Милна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 Александра. </w:t>
      </w:r>
    </w:p>
    <w:p w:rsidR="000A7746" w:rsidRPr="000A7746" w:rsidRDefault="000A7746" w:rsidP="000A77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показ «Уроки вежливости» по мотивам сказки 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Милна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«Винни Пух и все-все-все…»</w:t>
      </w:r>
    </w:p>
    <w:p w:rsidR="000A7746" w:rsidRPr="000A7746" w:rsidRDefault="000A7746" w:rsidP="000A77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Чтение детям художественной литературы должно быть ежедневным и не только в саду, но и дома.</w:t>
      </w:r>
    </w:p>
    <w:p w:rsidR="000A7746" w:rsidRPr="000A7746" w:rsidRDefault="000A7746" w:rsidP="000A774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746">
        <w:rPr>
          <w:rFonts w:ascii="Times New Roman" w:eastAsia="Calibri" w:hAnsi="Times New Roman" w:cs="Times New Roman"/>
          <w:sz w:val="24"/>
          <w:szCs w:val="24"/>
        </w:rPr>
        <w:t>Регулярное чтение каждый день по 20 минут должно войти в привычку, стать обычаем, ритуалом жизни семьи.</w:t>
      </w:r>
    </w:p>
    <w:p w:rsidR="000A7746" w:rsidRPr="000A7746" w:rsidRDefault="000A7746" w:rsidP="000A7746">
      <w:pPr>
        <w:spacing w:after="200" w:line="276" w:lineRule="auto"/>
        <w:rPr>
          <w:rFonts w:ascii="Calibri" w:eastAsia="Calibri" w:hAnsi="Calibri" w:cs="Times New Roman"/>
        </w:rPr>
      </w:pPr>
    </w:p>
    <w:p w:rsidR="00EF47B4" w:rsidRDefault="00EF47B4"/>
    <w:sectPr w:rsidR="00EF47B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06" w:rsidRDefault="00EA1F06" w:rsidP="008859F8">
      <w:pPr>
        <w:spacing w:after="0" w:line="240" w:lineRule="auto"/>
      </w:pPr>
      <w:r>
        <w:separator/>
      </w:r>
    </w:p>
  </w:endnote>
  <w:endnote w:type="continuationSeparator" w:id="0">
    <w:p w:rsidR="00EA1F06" w:rsidRDefault="00EA1F06" w:rsidP="0088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06" w:rsidRDefault="00EA1F06" w:rsidP="008859F8">
      <w:pPr>
        <w:spacing w:after="0" w:line="240" w:lineRule="auto"/>
      </w:pPr>
      <w:r>
        <w:separator/>
      </w:r>
    </w:p>
  </w:footnote>
  <w:footnote w:type="continuationSeparator" w:id="0">
    <w:p w:rsidR="00EA1F06" w:rsidRDefault="00EA1F06" w:rsidP="0088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F8" w:rsidRDefault="00885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614"/>
    <w:multiLevelType w:val="hybridMultilevel"/>
    <w:tmpl w:val="6DA85652"/>
    <w:lvl w:ilvl="0" w:tplc="07825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40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41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41A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2F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85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A6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CC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B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20D4D"/>
    <w:multiLevelType w:val="hybridMultilevel"/>
    <w:tmpl w:val="0FA0F484"/>
    <w:lvl w:ilvl="0" w:tplc="07825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0C3"/>
    <w:multiLevelType w:val="hybridMultilevel"/>
    <w:tmpl w:val="C63C84D2"/>
    <w:lvl w:ilvl="0" w:tplc="13DC6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8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65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6F2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880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CD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40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71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4A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C6E9B"/>
    <w:multiLevelType w:val="hybridMultilevel"/>
    <w:tmpl w:val="09C0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E0B51"/>
    <w:multiLevelType w:val="hybridMultilevel"/>
    <w:tmpl w:val="8C6EECC4"/>
    <w:lvl w:ilvl="0" w:tplc="D2406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E26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E2D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4B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F5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AA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289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01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25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45ECA"/>
    <w:multiLevelType w:val="hybridMultilevel"/>
    <w:tmpl w:val="7B0E5C60"/>
    <w:lvl w:ilvl="0" w:tplc="393AC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E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F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E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A0B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A38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EE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6F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462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C4B6F"/>
    <w:multiLevelType w:val="hybridMultilevel"/>
    <w:tmpl w:val="2610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F3"/>
    <w:rsid w:val="000A7746"/>
    <w:rsid w:val="000C59F3"/>
    <w:rsid w:val="0026654B"/>
    <w:rsid w:val="00724592"/>
    <w:rsid w:val="008859F8"/>
    <w:rsid w:val="00DE4E46"/>
    <w:rsid w:val="00EA1F06"/>
    <w:rsid w:val="00E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AC1B-36EC-443B-B884-1C2090E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9F8"/>
  </w:style>
  <w:style w:type="paragraph" w:styleId="a5">
    <w:name w:val="footer"/>
    <w:basedOn w:val="a"/>
    <w:link w:val="a6"/>
    <w:uiPriority w:val="99"/>
    <w:unhideWhenUsed/>
    <w:rsid w:val="008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lib.spb.ru/da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lib.spb.ru/d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dcterms:created xsi:type="dcterms:W3CDTF">2015-10-12T15:15:00Z</dcterms:created>
  <dcterms:modified xsi:type="dcterms:W3CDTF">2015-12-16T09:57:00Z</dcterms:modified>
</cp:coreProperties>
</file>