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A6" w:rsidRDefault="004B60A6" w:rsidP="004B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19">
        <w:rPr>
          <w:rFonts w:ascii="Times New Roman" w:hAnsi="Times New Roman" w:cs="Times New Roman"/>
          <w:b/>
          <w:sz w:val="28"/>
          <w:szCs w:val="28"/>
        </w:rPr>
        <w:t>Дидактическая математическая игра «Собачки»</w:t>
      </w:r>
    </w:p>
    <w:p w:rsidR="004B60A6" w:rsidRPr="00E41E4B" w:rsidRDefault="004B60A6" w:rsidP="004B6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1E4B">
        <w:rPr>
          <w:rFonts w:ascii="Times New Roman" w:hAnsi="Times New Roman" w:cs="Times New Roman"/>
          <w:i/>
          <w:sz w:val="28"/>
          <w:szCs w:val="28"/>
        </w:rPr>
        <w:t>Ядута</w:t>
      </w:r>
      <w:proofErr w:type="spellEnd"/>
      <w:r w:rsidRPr="00E41E4B">
        <w:rPr>
          <w:rFonts w:ascii="Times New Roman" w:hAnsi="Times New Roman" w:cs="Times New Roman"/>
          <w:i/>
          <w:sz w:val="28"/>
          <w:szCs w:val="28"/>
        </w:rPr>
        <w:t xml:space="preserve"> Юлия Сергеевна, воспитатель</w:t>
      </w:r>
    </w:p>
    <w:p w:rsidR="004B60A6" w:rsidRPr="00E41E4B" w:rsidRDefault="004B60A6" w:rsidP="004B6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E4B">
        <w:rPr>
          <w:rFonts w:ascii="Times New Roman" w:hAnsi="Times New Roman" w:cs="Times New Roman"/>
          <w:i/>
          <w:sz w:val="28"/>
          <w:szCs w:val="28"/>
        </w:rPr>
        <w:t xml:space="preserve">Муниципального автономного дошкольного образовательного учреждения детский сад № 52 ст. </w:t>
      </w:r>
      <w:proofErr w:type="gramStart"/>
      <w:r w:rsidRPr="00E41E4B">
        <w:rPr>
          <w:rFonts w:ascii="Times New Roman" w:hAnsi="Times New Roman" w:cs="Times New Roman"/>
          <w:i/>
          <w:sz w:val="28"/>
          <w:szCs w:val="28"/>
        </w:rPr>
        <w:t>Петровской</w:t>
      </w:r>
      <w:proofErr w:type="gramEnd"/>
      <w:r w:rsidRPr="00E41E4B">
        <w:rPr>
          <w:rFonts w:ascii="Times New Roman" w:hAnsi="Times New Roman" w:cs="Times New Roman"/>
          <w:i/>
          <w:sz w:val="28"/>
          <w:szCs w:val="28"/>
        </w:rPr>
        <w:t xml:space="preserve"> МО Славянский район</w:t>
      </w:r>
    </w:p>
    <w:p w:rsidR="004B60A6" w:rsidRPr="00B334C8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34C8">
        <w:rPr>
          <w:rFonts w:ascii="Times New Roman" w:hAnsi="Times New Roman" w:cs="Times New Roman"/>
          <w:sz w:val="28"/>
          <w:szCs w:val="28"/>
        </w:rPr>
        <w:t xml:space="preserve">В последние годы многие исследователи с тревогой говорят о тенденции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4C8">
        <w:rPr>
          <w:rFonts w:ascii="Times New Roman" w:hAnsi="Times New Roman" w:cs="Times New Roman"/>
          <w:sz w:val="28"/>
          <w:szCs w:val="28"/>
        </w:rPr>
        <w:t>исчезновения дидактической игры из жизни ребёнка (</w:t>
      </w:r>
      <w:proofErr w:type="spellStart"/>
      <w:r w:rsidRPr="00B334C8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B33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334C8">
        <w:rPr>
          <w:rFonts w:ascii="Times New Roman" w:hAnsi="Times New Roman" w:cs="Times New Roman"/>
          <w:sz w:val="28"/>
          <w:szCs w:val="28"/>
        </w:rPr>
        <w:t>Е.Е.Кравцова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  <w:r w:rsidRPr="00B334C8">
        <w:rPr>
          <w:rFonts w:ascii="Times New Roman" w:hAnsi="Times New Roman" w:cs="Times New Roman"/>
          <w:sz w:val="28"/>
          <w:szCs w:val="28"/>
        </w:rPr>
        <w:t xml:space="preserve"> Таким образом, игровая деятельность перестаёт быть источником самореализации ребенка – дошкольника, и это приводит к необратимым потерям в развитии детской психики.</w:t>
      </w:r>
    </w:p>
    <w:p w:rsidR="004B60A6" w:rsidRPr="00B334C8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Задача педагога – выбрать наиболее эффективные методы и приёмы  дидактических игр, которые позволили бы максимально использовать условия самореализации ребёнка во взаимоотношениях  в совместной, увлекательной деятельности, должны выступать  эффективным средством выражения индивидуальности ребенка в группе сверстников.</w:t>
      </w:r>
    </w:p>
    <w:p w:rsidR="004B60A6" w:rsidRPr="00B334C8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Данная игра является авторской разработкой, выполнена руками педагога.</w:t>
      </w:r>
    </w:p>
    <w:p w:rsidR="004B60A6" w:rsidRPr="00B334C8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 xml:space="preserve">Для изготовления игры использовала бросовый материал (использованный таким образом, что бы решать умственные  </w:t>
      </w:r>
      <w:proofErr w:type="gramStart"/>
      <w:r w:rsidRPr="00B334C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B334C8">
        <w:rPr>
          <w:rFonts w:ascii="Times New Roman" w:hAnsi="Times New Roman" w:cs="Times New Roman"/>
          <w:sz w:val="28"/>
          <w:szCs w:val="28"/>
        </w:rPr>
        <w:t xml:space="preserve"> предложенные им в занимательной игровой форме, сами находили решения, преодолевая определённые трудности). Ребёнок воспринимает умственную задачу, как практическую, игровую: это повышает его умственную активность.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419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B334C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334C8">
        <w:rPr>
          <w:rFonts w:ascii="Times New Roman" w:hAnsi="Times New Roman" w:cs="Times New Roman"/>
          <w:sz w:val="28"/>
          <w:szCs w:val="28"/>
        </w:rPr>
        <w:t>развивать умение формировать группы однородных предметов, различать их по количеству: много - мало, мал</w:t>
      </w:r>
      <w:proofErr w:type="gramStart"/>
      <w:r w:rsidRPr="00B334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34C8">
        <w:rPr>
          <w:rFonts w:ascii="Times New Roman" w:hAnsi="Times New Roman" w:cs="Times New Roman"/>
          <w:sz w:val="28"/>
          <w:szCs w:val="28"/>
        </w:rPr>
        <w:t xml:space="preserve"> много, поддерживать попытки самостоятельно обследовать, сравнивать, группировать, квалифицировать объекты по 1-2 качествам (цвет, форма),  развивать и совершенствовать двигательные умения и навыки, умение творчески использовать их в самостоятельной  двигательной деятельности, умение ориентироваться на плоскости. 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A6" w:rsidRPr="00A60419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419">
        <w:rPr>
          <w:rFonts w:ascii="Times New Roman" w:hAnsi="Times New Roman" w:cs="Times New Roman"/>
          <w:b/>
          <w:i/>
          <w:sz w:val="28"/>
          <w:szCs w:val="28"/>
        </w:rPr>
        <w:t>Игровая задача: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В соответствии с поставленной задачей расположить на поле фигуры собачек и геометрических фигур.</w:t>
      </w:r>
    </w:p>
    <w:p w:rsidR="004B60A6" w:rsidRPr="00A60419" w:rsidRDefault="004B60A6" w:rsidP="004B6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A60419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«Социально-коммуникативное развитие» -  формирование у детей опыта поведения в среде воспитанников,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игрушкам.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«Познавательное развитие» - привлекать детей к формированию групп однородных предметов. Учить различать количество предметов (оди</w:t>
      </w:r>
      <w:proofErr w:type="gramStart"/>
      <w:r w:rsidRPr="00B334C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334C8">
        <w:rPr>
          <w:rFonts w:ascii="Times New Roman" w:hAnsi="Times New Roman" w:cs="Times New Roman"/>
          <w:sz w:val="28"/>
          <w:szCs w:val="28"/>
        </w:rPr>
        <w:t xml:space="preserve"> много)развитие любознательности и познавательной мотивации; развитие воображения и творческой активности; формирование первичных представлений о свойствах и отношениях объектов окружающего мира: форме, цвете, размере, движении и покое.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«Речевое развитие» - развитие диалогической и монологической речи.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развитие» - восприятие художественной литературы; реализация самостоятельной творческой деятельности детей.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 xml:space="preserve">«Физическое развитие» - становление целенаправленности и </w:t>
      </w:r>
      <w:proofErr w:type="spellStart"/>
      <w:r w:rsidRPr="00B334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34C8">
        <w:rPr>
          <w:rFonts w:ascii="Times New Roman" w:hAnsi="Times New Roman" w:cs="Times New Roman"/>
          <w:sz w:val="28"/>
          <w:szCs w:val="28"/>
        </w:rPr>
        <w:t xml:space="preserve"> в двигательной сфере; приобретение опыта в двигательной деятельности.</w:t>
      </w:r>
    </w:p>
    <w:p w:rsidR="004B60A6" w:rsidRPr="00A60419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419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34C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B334C8">
        <w:rPr>
          <w:rFonts w:ascii="Times New Roman" w:hAnsi="Times New Roman" w:cs="Times New Roman"/>
          <w:sz w:val="28"/>
          <w:szCs w:val="28"/>
        </w:rPr>
        <w:t>, двигательная, познавательно-исследовательская, восприятие художественной литературы, коммуникативная.</w:t>
      </w:r>
    </w:p>
    <w:p w:rsidR="004B60A6" w:rsidRPr="00A60419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419">
        <w:rPr>
          <w:rFonts w:ascii="Times New Roman" w:hAnsi="Times New Roman" w:cs="Times New Roman"/>
          <w:b/>
          <w:i/>
          <w:sz w:val="28"/>
          <w:szCs w:val="28"/>
        </w:rPr>
        <w:t>Планируемые целевые ориентиры достижений ребёнка: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 xml:space="preserve">- ребёнок проявляет инициативу и самостоятельность в разных видах деятельности; активно взаимодействует со сверстниками и взрослыми, участвует в совместных играх; обладает развитым воображением, различает условные и реальные ситуации, умеет </w:t>
      </w:r>
      <w:proofErr w:type="gramStart"/>
      <w:r w:rsidRPr="00B334C8">
        <w:rPr>
          <w:rFonts w:ascii="Times New Roman" w:hAnsi="Times New Roman" w:cs="Times New Roman"/>
          <w:sz w:val="28"/>
          <w:szCs w:val="28"/>
        </w:rPr>
        <w:t>подчинятся</w:t>
      </w:r>
      <w:proofErr w:type="gramEnd"/>
      <w:r w:rsidRPr="00B334C8">
        <w:rPr>
          <w:rFonts w:ascii="Times New Roman" w:hAnsi="Times New Roman" w:cs="Times New Roman"/>
          <w:sz w:val="28"/>
          <w:szCs w:val="28"/>
        </w:rPr>
        <w:t xml:space="preserve"> правилам, может контролировать свои движения и управлять ими; способен к принятию собственных решений.</w:t>
      </w:r>
    </w:p>
    <w:p w:rsidR="004B60A6" w:rsidRPr="00A60419" w:rsidRDefault="004B60A6" w:rsidP="004B6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419">
        <w:rPr>
          <w:rFonts w:ascii="Times New Roman" w:hAnsi="Times New Roman" w:cs="Times New Roman"/>
          <w:b/>
          <w:i/>
          <w:sz w:val="28"/>
          <w:szCs w:val="28"/>
        </w:rPr>
        <w:t>Материалы для игры: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Поле с изображением деревенского двора из фанеры;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8 вырезанных по контуру изображений геометрических фигур с элементами настольных игр для устойчивости фигур;</w:t>
      </w:r>
    </w:p>
    <w:p w:rsidR="004B60A6" w:rsidRPr="00A60419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>8 вырезанных по контуру изображений играющих собачек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0419">
        <w:rPr>
          <w:rFonts w:ascii="Times New Roman" w:hAnsi="Times New Roman" w:cs="Times New Roman"/>
          <w:sz w:val="28"/>
          <w:szCs w:val="28"/>
        </w:rPr>
        <w:t xml:space="preserve"> </w:t>
      </w:r>
      <w:r w:rsidRPr="00B334C8">
        <w:rPr>
          <w:rFonts w:ascii="Times New Roman" w:hAnsi="Times New Roman" w:cs="Times New Roman"/>
          <w:sz w:val="28"/>
          <w:szCs w:val="28"/>
        </w:rPr>
        <w:t>элементами насто</w:t>
      </w:r>
      <w:r>
        <w:rPr>
          <w:rFonts w:ascii="Times New Roman" w:hAnsi="Times New Roman" w:cs="Times New Roman"/>
          <w:sz w:val="28"/>
          <w:szCs w:val="28"/>
        </w:rPr>
        <w:t>льных игр для устойчивости фигур;</w:t>
      </w:r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4C8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Pr="00B334C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B60A6" w:rsidRPr="00B334C8" w:rsidRDefault="004B60A6" w:rsidP="004B6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C8">
        <w:rPr>
          <w:rFonts w:ascii="Times New Roman" w:hAnsi="Times New Roman" w:cs="Times New Roman"/>
          <w:sz w:val="28"/>
          <w:szCs w:val="28"/>
        </w:rPr>
        <w:t xml:space="preserve"> различные виды конструкторов;</w:t>
      </w:r>
    </w:p>
    <w:p w:rsidR="004B60A6" w:rsidRPr="00B334C8" w:rsidRDefault="004B60A6" w:rsidP="004B60A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4C8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4B60A6" w:rsidRPr="00025347" w:rsidRDefault="004B60A6" w:rsidP="004B60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5347">
        <w:rPr>
          <w:rFonts w:ascii="Times New Roman" w:hAnsi="Times New Roman" w:cs="Times New Roman"/>
          <w:sz w:val="28"/>
          <w:szCs w:val="28"/>
        </w:rPr>
        <w:t>Перед игрой можно попросить рассказать о своих домашних питомцах – собаках.</w:t>
      </w:r>
    </w:p>
    <w:p w:rsidR="004B60A6" w:rsidRDefault="004B60A6" w:rsidP="004B60A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игроков:</w:t>
      </w:r>
    </w:p>
    <w:p w:rsidR="004B60A6" w:rsidRDefault="004B60A6" w:rsidP="004B60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8.</w:t>
      </w:r>
    </w:p>
    <w:p w:rsidR="004B60A6" w:rsidRDefault="004B60A6" w:rsidP="004B60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игровой деятельности.</w:t>
      </w:r>
      <w:r w:rsidRPr="00B334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 предлагает каждому игроку выбрать понравившуюся фигурку собачки и «прогуляться» со своим питомцем  по игровому полю.</w:t>
      </w:r>
    </w:p>
    <w:p w:rsidR="004B60A6" w:rsidRDefault="004B60A6" w:rsidP="004B60A6">
      <w:p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F3914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размещают изображение собачек в любой части поля: возле дома</w:t>
      </w:r>
      <w:r>
        <w:rPr>
          <w:rFonts w:ascii="Times New Roman" w:hAnsi="Times New Roman" w:cs="Times New Roman"/>
          <w:sz w:val="28"/>
          <w:szCs w:val="28"/>
        </w:rPr>
        <w:t>, у пруда.</w:t>
      </w:r>
    </w:p>
    <w:p w:rsidR="004B60A6" w:rsidRDefault="004B60A6" w:rsidP="004B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соотносят  собачек (цвет банта) и изображение геометрических фигур по цвету в любом выбранном месте на плоскости.</w:t>
      </w:r>
      <w:r w:rsidRPr="00B334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0A6" w:rsidRDefault="004B60A6" w:rsidP="004B60A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В ходе игры ведущий проверяет правильность математических понятий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 w:rsidRPr="00E53B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60A6" w:rsidRDefault="004B60A6" w:rsidP="004B60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проводиться с одним ребёнком или с небольшой подгруппой. В этом случае игрок может выбрать себе для игры несколько фигурок.</w:t>
      </w:r>
    </w:p>
    <w:p w:rsidR="004B60A6" w:rsidRDefault="004B60A6" w:rsidP="004B60A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Усложнения к игре: </w:t>
      </w:r>
      <w:r w:rsidRPr="007D44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441D">
        <w:rPr>
          <w:rFonts w:ascii="Times New Roman" w:hAnsi="Times New Roman" w:cs="Times New Roman"/>
          <w:sz w:val="28"/>
          <w:szCs w:val="28"/>
        </w:rPr>
        <w:t>Каждый игрок должен рассказать, где находится его собачка – на лавке,  у  дома, у забора, на дорожке, у пруда, у леса</w:t>
      </w:r>
      <w:proofErr w:type="gramStart"/>
      <w:r w:rsidRPr="007D44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0A6" w:rsidRDefault="004B60A6" w:rsidP="004B60A6">
      <w:pPr>
        <w:spacing w:after="0" w:line="240" w:lineRule="auto"/>
      </w:pPr>
    </w:p>
    <w:sectPr w:rsidR="004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3696"/>
    <w:multiLevelType w:val="hybridMultilevel"/>
    <w:tmpl w:val="4544D762"/>
    <w:lvl w:ilvl="0" w:tplc="02D286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A6"/>
    <w:rsid w:val="004B60A6"/>
    <w:rsid w:val="004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Company>Krokoz™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2015-12-08T10:41:00Z</dcterms:created>
  <dcterms:modified xsi:type="dcterms:W3CDTF">2015-12-08T10:44:00Z</dcterms:modified>
</cp:coreProperties>
</file>