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В особом внимании и индивидуальном подходе нуждаются робкие, застенчивые дети, чувствующие себя дискомфортно в группе. Облегчить их душевное состояние, поднять настроение можно "пальчиковыми" играми. Кроме того, эти игры обучают согласованности и координации движений. Цель: Развивать координацию движений кистей и пальцев рук, помочь развитию речи и мышления.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 Кто в кулачке?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Ход игры. 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Читает стишок и вместе с ребенком выполняет движения.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Кто залез ко мне в кулачок?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Это, может быть, сверчок? (Сжать пальцы в кулак.)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Ну-ка, ну-ка, вылезай!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Это пальчик? Ай-ай-ай! (Выставить вперед большой палец.)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 Игра с кистями рук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Ход игры. (Выполняя движения, воспитатель просит ребенка повторять их.) Взрослый опускает пальцы вниз и шевелит ими - это "струи дождя". Складывает пальцы каждой руки колечком и прикладывает к глазам, изображая бинокль. Рисует пальцем - "кисточкой" кружки на щеках ребенка, проводит сверху вниз линию по его носу и делает пятнышко на подбородке.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Стучит кулаком о кулак, хлопает в ладоши. Чередуя такие действия, воспитатель создает определенную последовательность звуков, например: стук-хлоп, стук-стук-хлоп, стук-хлоп-хлоп и т.п.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 Солим капусту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Ход игры. Воспитатель делает жесты руками, аналогичные словам стишка: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Мы капусту рубим, рубим, (ладонь к ладони, изображаем топорик)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Мы капусту мнем, мнем, (раскрываем и сжимаем кисти рук, шевеля пальцами)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Мы капусту солим, солим (перебираем пальчиками)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Мы морковку трем, трем</w:t>
      </w:r>
      <w:proofErr w:type="gramStart"/>
      <w:r w:rsidRPr="00DC06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0680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gramStart"/>
      <w:r w:rsidRPr="00DC0680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DC0680">
        <w:rPr>
          <w:rFonts w:ascii="Times New Roman" w:eastAsia="Times New Roman" w:hAnsi="Times New Roman" w:cs="Times New Roman"/>
          <w:sz w:val="24"/>
          <w:szCs w:val="24"/>
        </w:rPr>
        <w:t>рем воображаемую морковь на терке, кулаком одной руки        водим по ладони другой)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Ути</w:t>
      </w:r>
      <w:proofErr w:type="spellEnd"/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ути</w:t>
      </w:r>
      <w:proofErr w:type="spellEnd"/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84"/>
        <w:gridCol w:w="4061"/>
      </w:tblGrid>
      <w:tr w:rsidR="00A03A55" w:rsidRPr="00DC0680" w:rsidTr="00A079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93265a1c94b0132ba0a50a00578215dd610f8681"/>
            <w:bookmarkEnd w:id="0"/>
            <w:proofErr w:type="spellStart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Ути</w:t>
            </w:r>
            <w:proofErr w:type="spellEnd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ути</w:t>
            </w:r>
            <w:proofErr w:type="spellEnd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полетели,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На головушку сели.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Поклевали, поклевали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И домой улетали.</w:t>
            </w:r>
          </w:p>
        </w:tc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Машем руками ребенка.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Кладём ладони ребенка ему на голову.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«Клюём» голову ребенка его пальцами.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с головы «слетают»</w:t>
            </w:r>
          </w:p>
        </w:tc>
      </w:tr>
    </w:tbl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«Ладушки»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05"/>
        <w:gridCol w:w="4791"/>
      </w:tblGrid>
      <w:tr w:rsidR="00A03A55" w:rsidRPr="00DC0680" w:rsidTr="00A079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ae453bee03731d54c7ffb58fe9e4b3ff0eb947b7"/>
            <w:bookmarkStart w:id="2" w:name="1"/>
            <w:bookmarkEnd w:id="1"/>
            <w:bookmarkEnd w:id="2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- Ладушки – ладушки, Где были?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-У бабушки.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ели?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-Кашку.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пили?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-Бражку.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 сладенькая.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 добренькая.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Попили – поели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И домой улетели.</w:t>
            </w:r>
          </w:p>
        </w:tc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Хлопаем в ладоши на ударных слогах.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Гладим рукою ребенка его животик.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Гладим рукой ребенка его голову.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проводим рукой ребенка по его животу.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«Улетаем»</w:t>
            </w:r>
          </w:p>
        </w:tc>
      </w:tr>
    </w:tbl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Совушка</w:t>
      </w:r>
      <w:proofErr w:type="spellEnd"/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 xml:space="preserve"> – сова»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79"/>
        <w:gridCol w:w="6576"/>
      </w:tblGrid>
      <w:tr w:rsidR="00A03A55" w:rsidRPr="00DC0680" w:rsidTr="00A079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498fbfb5d2fdaa24d0331b1be9ef857c6fbb190f"/>
            <w:bookmarkStart w:id="4" w:name="2"/>
            <w:bookmarkEnd w:id="3"/>
            <w:bookmarkEnd w:id="4"/>
            <w:proofErr w:type="spellStart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сова, большая </w:t>
            </w: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голова,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На суку сидит,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 стороны глядит –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Да вдруг как полетит!</w:t>
            </w:r>
          </w:p>
        </w:tc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Руки ребенка обнимают его лицо и плавно поворачивают </w:t>
            </w: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голову влево – вправо.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«Улетаем».</w:t>
            </w:r>
          </w:p>
        </w:tc>
      </w:tr>
    </w:tbl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lastRenderedPageBreak/>
        <w:t>«Колпак»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57"/>
        <w:gridCol w:w="7198"/>
      </w:tblGrid>
      <w:tr w:rsidR="00A03A55" w:rsidRPr="00DC0680" w:rsidTr="00A079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02d6ca185725c0ed67935dd5f580e34c04c90e51"/>
            <w:bookmarkStart w:id="6" w:name="3"/>
            <w:bookmarkEnd w:id="5"/>
            <w:bookmarkEnd w:id="6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 под колпаком,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колпаком – колпак.</w:t>
            </w:r>
          </w:p>
        </w:tc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Ладони слегка согнуты. Кладем одну поверх другой (это – «колпаки»), потом меняем.</w:t>
            </w:r>
          </w:p>
        </w:tc>
      </w:tr>
    </w:tbl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 xml:space="preserve">«Мышонок»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12"/>
        <w:gridCol w:w="6843"/>
      </w:tblGrid>
      <w:tr w:rsidR="00A03A55" w:rsidRPr="00DC0680" w:rsidTr="00A079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4"/>
            <w:bookmarkEnd w:id="7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Сел мышонок на масленок,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А масленок – липкий гриб.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 на нем мышонок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прилип, прилип, прилип.</w:t>
            </w:r>
          </w:p>
        </w:tc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Ладонь правой руки накрывает кулак левой.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 левой руки вращается вокруг своей оси.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Поелозить ладонью правой руки по кулаку левой.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«Отрываем» ладонь от кулака, а она держится, плотно обхватив кулак левой.</w:t>
            </w:r>
          </w:p>
        </w:tc>
      </w:tr>
    </w:tbl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«Гуси - гуси»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59"/>
        <w:gridCol w:w="6965"/>
      </w:tblGrid>
      <w:tr w:rsidR="00A03A55" w:rsidRPr="00DC0680" w:rsidTr="00A079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f766ddb6425632c051f27f6297a014c3ab905912"/>
            <w:bookmarkStart w:id="9" w:name="5"/>
            <w:bookmarkEnd w:id="8"/>
            <w:bookmarkEnd w:id="9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-Гуси – гуси!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га – га!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- Есть хотите?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- Да – да – да!</w:t>
            </w:r>
          </w:p>
        </w:tc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пальцы собраны. Рука вращается вокруг своей оси.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палец опускается – поднимается относительно остальных.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пальцы собраны. Рука вращается вокруг своей оси.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палец опускается – поднимается относительно остальных.</w:t>
            </w:r>
          </w:p>
        </w:tc>
      </w:tr>
    </w:tbl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«Опята и ребята»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16"/>
        <w:gridCol w:w="5095"/>
      </w:tblGrid>
      <w:tr w:rsidR="00A03A55" w:rsidRPr="00DC0680" w:rsidTr="00A079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64f94267a86112b53717e2402eaaef33aeb9c99b"/>
            <w:bookmarkStart w:id="11" w:name="6"/>
            <w:bookmarkEnd w:id="10"/>
            <w:bookmarkEnd w:id="11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пеньке – 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опят,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У пенька –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ребят.</w:t>
            </w:r>
          </w:p>
        </w:tc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Показываем «пенек».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Левая рука показывает пять раскрытых пальцев.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показывает «пенек».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Правая рука показывает пять раскрытых пальцев. </w:t>
            </w:r>
          </w:p>
        </w:tc>
      </w:tr>
    </w:tbl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«Про бабку»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34"/>
        <w:gridCol w:w="6081"/>
      </w:tblGrid>
      <w:tr w:rsidR="00A03A55" w:rsidRPr="00DC0680" w:rsidTr="00A079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0a437cf226dfb780f84efc6b141f7d5b3cd54ffc"/>
            <w:bookmarkStart w:id="13" w:name="7"/>
            <w:bookmarkEnd w:id="12"/>
            <w:bookmarkEnd w:id="13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«Жила – была бабка,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Да жила у речки.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Захотелось бабке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Искупаться в речке.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И купила бабка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Мыло и мочало».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Эта сказка хороша,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Я начну сначала: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«Жила – была бабка…»</w:t>
            </w:r>
          </w:p>
        </w:tc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«Руки в боки».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Разводим руки в стороны ладонями вниз, изображая речку.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«руки в боки».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 плавание брассом.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«Руки в боки».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рука вперед – это «мочало», другая – «намыливает».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Правая рука в кулаке, большой палец вверх.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«Руки в боки».</w:t>
            </w:r>
          </w:p>
        </w:tc>
      </w:tr>
    </w:tbl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«Сорока – белобока»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8"/>
        <w:gridCol w:w="2939"/>
      </w:tblGrid>
      <w:tr w:rsidR="00A03A55" w:rsidRPr="00DC0680" w:rsidTr="00A079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8b4479502a6f830dd511126353343f1dffd0f0b0"/>
            <w:bookmarkStart w:id="15" w:name="8"/>
            <w:bookmarkEnd w:id="14"/>
            <w:bookmarkEnd w:id="15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Ты, сорока – белобока,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 меня летать,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Ни высоко, ни далеко –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море увидать.</w:t>
            </w:r>
          </w:p>
        </w:tc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«Машем крыльями».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вверх.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 стороны.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Ладонь «козырьком» ко лбу.</w:t>
            </w:r>
          </w:p>
        </w:tc>
      </w:tr>
    </w:tbl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«Чижик – пыжик»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19"/>
        <w:gridCol w:w="5240"/>
      </w:tblGrid>
      <w:tr w:rsidR="00A03A55" w:rsidRPr="00DC0680" w:rsidTr="00A079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b692da14665cf8579dfba8b78d2d0e6231e74a37"/>
            <w:bookmarkStart w:id="17" w:name="9"/>
            <w:bookmarkEnd w:id="16"/>
            <w:bookmarkEnd w:id="17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- Чижик – пыжик, где ты был?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- Я на речке руки мыл.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дунул – я упал,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В луже руки замарал.</w:t>
            </w:r>
          </w:p>
        </w:tc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Грозим пальцем.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руки».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Растопыриваем пальцы и опускаем ладонями вниз.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Отряхиваем руки друг о друга.</w:t>
            </w:r>
          </w:p>
        </w:tc>
      </w:tr>
    </w:tbl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«Царёв двор»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06"/>
        <w:gridCol w:w="6849"/>
      </w:tblGrid>
      <w:tr w:rsidR="00A03A55" w:rsidRPr="00DC0680" w:rsidTr="00A079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aaaeb80e9fa6a1ea775af4cf1e0e19d22b3c8c01"/>
            <w:bookmarkStart w:id="19" w:name="10"/>
            <w:bookmarkEnd w:id="18"/>
            <w:bookmarkEnd w:id="19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 Жил – был царь,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У царя был двор.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дворе был кол,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колу – мочало, 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Его ветром качало».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начать ли сказочку сначала?</w:t>
            </w:r>
          </w:p>
        </w:tc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Обе руки приставляются к вискам основаниями ладоней. Ладони выпрямлены – «корона».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разводятся на уровне груди – изображаем «двор».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рука ставится на локоть, пальцы вверх, сжаты, ладонь прямая.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Развести пальцы.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Покачать кистью.</w:t>
            </w:r>
          </w:p>
        </w:tc>
      </w:tr>
    </w:tbl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«Мышонок»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12"/>
        <w:gridCol w:w="6843"/>
      </w:tblGrid>
      <w:tr w:rsidR="00A03A55" w:rsidRPr="00DC0680" w:rsidTr="00A079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2a13ea038f09ea36390014a3952245b496b48a4b"/>
            <w:bookmarkStart w:id="21" w:name="11"/>
            <w:bookmarkEnd w:id="20"/>
            <w:bookmarkEnd w:id="21"/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Сел мышонок на масленок,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А масленок – липкий гриб.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 на нем мышонок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прилип, прилип, прилип.</w:t>
            </w:r>
          </w:p>
        </w:tc>
        <w:tc>
          <w:tcPr>
            <w:tcW w:w="0" w:type="auto"/>
            <w:vAlign w:val="center"/>
            <w:hideMark/>
          </w:tcPr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Ладонь правой руки накрывает кулак левой.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 левой руки вращается вокруг своей оси.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Поелозить ладонью правой руки по кулаку левой.</w:t>
            </w:r>
          </w:p>
          <w:p w:rsidR="00A03A55" w:rsidRPr="00DC0680" w:rsidRDefault="00A03A55" w:rsidP="00A0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680">
              <w:rPr>
                <w:rFonts w:ascii="Times New Roman" w:eastAsia="Times New Roman" w:hAnsi="Times New Roman" w:cs="Times New Roman"/>
                <w:sz w:val="24"/>
                <w:szCs w:val="24"/>
              </w:rPr>
              <w:t>«Отрываем» ладонь от кулака, а она держится, плотно обхватив кулак левой.</w:t>
            </w:r>
          </w:p>
        </w:tc>
      </w:tr>
    </w:tbl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 xml:space="preserve"> “Дружные пальчики!”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Цель: развивать мелкую моторику рук, установить контакт с новым малышом.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0680">
        <w:rPr>
          <w:rFonts w:ascii="Times New Roman" w:eastAsia="Times New Roman" w:hAnsi="Times New Roman" w:cs="Times New Roman"/>
          <w:sz w:val="24"/>
          <w:szCs w:val="24"/>
        </w:rPr>
        <w:t>Дружат в нашей группе           Подушечки пальцев одной руки дотрагиваются</w:t>
      </w:r>
      <w:proofErr w:type="gramEnd"/>
      <w:r w:rsidRPr="00DC0680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DC0680">
        <w:rPr>
          <w:rFonts w:ascii="Times New Roman" w:eastAsia="Times New Roman" w:hAnsi="Times New Roman" w:cs="Times New Roman"/>
          <w:sz w:val="24"/>
          <w:szCs w:val="24"/>
        </w:rPr>
        <w:br/>
        <w:t>Девочки и мальчики                   подушечек пальцев другой руки.</w:t>
      </w:r>
      <w:r w:rsidRPr="00DC0680">
        <w:rPr>
          <w:rFonts w:ascii="Times New Roman" w:eastAsia="Times New Roman" w:hAnsi="Times New Roman" w:cs="Times New Roman"/>
          <w:sz w:val="24"/>
          <w:szCs w:val="24"/>
        </w:rPr>
        <w:br/>
        <w:t xml:space="preserve">Мы с тобой </w:t>
      </w:r>
      <w:proofErr w:type="gramStart"/>
      <w:r w:rsidRPr="00DC0680">
        <w:rPr>
          <w:rFonts w:ascii="Times New Roman" w:eastAsia="Times New Roman" w:hAnsi="Times New Roman" w:cs="Times New Roman"/>
          <w:sz w:val="24"/>
          <w:szCs w:val="24"/>
        </w:rPr>
        <w:t>подружим             Пальчики сцепляются</w:t>
      </w:r>
      <w:proofErr w:type="gramEnd"/>
      <w:r w:rsidRPr="00DC0680">
        <w:rPr>
          <w:rFonts w:ascii="Times New Roman" w:eastAsia="Times New Roman" w:hAnsi="Times New Roman" w:cs="Times New Roman"/>
          <w:sz w:val="24"/>
          <w:szCs w:val="24"/>
        </w:rPr>
        <w:t xml:space="preserve"> в замок.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 xml:space="preserve">маленькие пальчики. </w:t>
      </w:r>
    </w:p>
    <w:p w:rsidR="00A03A55" w:rsidRPr="00DC0680" w:rsidRDefault="00A03A55" w:rsidP="00A03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 Мяч в кругу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Ход игры. Дети (8-10 человек) садятся на пол в круг и прокатывают мяч друг другу. Воспитатель показывает, как отталкивать мяч двумя руками, чтобы он катился в нужном направлении.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 Все дальше и выше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Материал. Яркий мяч.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Ход игры. Ребенок сидит. Воспитатель, стоя на некотором расстоянии, бросает ему мяч и приговаривает: "Бросим дальше, бросим выше". Малыш ловит мяч.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Упражнение повторяется с другим ребенком.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 Бегом к дереву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Ход игры. В двух-трех местах участка - к дереву, к двери, к скамейке - привязаны цветные ленты. Воспитатель говорит ребенку; "Я хочу побежать к дереву". Берет его за руку и бежит вместе с ним. Затем бежит с ребенком в другое, отмеченное лентой место, всякий раз объясняя, что собирается делать.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После этого взрослый предлагает малышу самостоятельно побежать к дереву, к двери и т. д. Хвалит ребенка, когда он достигнет места назначения.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 Еле-еле, еле-еле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Ход игры. Дети вместе с взрослым бегут по кругу, держась за руки. Воспитатель говорит или поет: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Еле-еле, еле-еле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Завертелись карусели,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А потом, а потом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Все бегом, бегом, бегом!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Тише, тише, не бегите,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Карусель остановите.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Раз и два, раз и два,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Вот и кончилась игра!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В соответствии со словами песенки дети бегут по кругу все быстрее и быстрее, затем медленнее и останавливаются.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                Мы топаем ногами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 xml:space="preserve">Ход игры. </w:t>
      </w:r>
      <w:proofErr w:type="gramStart"/>
      <w:r w:rsidRPr="00DC0680">
        <w:rPr>
          <w:rFonts w:ascii="Times New Roman" w:eastAsia="Times New Roman" w:hAnsi="Times New Roman" w:cs="Times New Roman"/>
          <w:sz w:val="24"/>
          <w:szCs w:val="24"/>
        </w:rPr>
        <w:t>Играющие</w:t>
      </w:r>
      <w:proofErr w:type="gramEnd"/>
      <w:r w:rsidRPr="00DC0680">
        <w:rPr>
          <w:rFonts w:ascii="Times New Roman" w:eastAsia="Times New Roman" w:hAnsi="Times New Roman" w:cs="Times New Roman"/>
          <w:sz w:val="24"/>
          <w:szCs w:val="24"/>
        </w:rPr>
        <w:t xml:space="preserve">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 возможность сделать то, о чем говорится в стихотворении: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Мы топаем ногами.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Мы хлопаем руками.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Киваем головой.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Мы руки поднимаем,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Мы руки опускаем,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Мы руки подаем. (Дети берутся за руки, образуя круг.)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Мы бегаем кругом.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Через некоторое время воспитатель говорит: "Стой". Все останавливаются. Игра повторяется.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 Мяч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Ход игры. Ребенок изображает мяч, прыгает на месте, а воспитатель, положив на его голову ладонь, приговаривает: "Друг веселый, мячик мой. Всюду, всюду он со мной! Раз, два, три, четыре, пять. Хорошо мне с ним играть!" После этого "мячик" убегает, а взрослый ловит его.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            </w:t>
      </w:r>
      <w:proofErr w:type="spellStart"/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Огуречик</w:t>
      </w:r>
      <w:proofErr w:type="spellEnd"/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огуречик</w:t>
      </w:r>
      <w:proofErr w:type="spellEnd"/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...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Ход игры. На одном конце площадки - воспитатель (</w:t>
      </w:r>
      <w:proofErr w:type="spellStart"/>
      <w:r w:rsidRPr="00DC0680">
        <w:rPr>
          <w:rFonts w:ascii="Times New Roman" w:eastAsia="Times New Roman" w:hAnsi="Times New Roman" w:cs="Times New Roman"/>
          <w:sz w:val="24"/>
          <w:szCs w:val="24"/>
        </w:rPr>
        <w:t>ловишка</w:t>
      </w:r>
      <w:proofErr w:type="spellEnd"/>
      <w:r w:rsidRPr="00DC0680">
        <w:rPr>
          <w:rFonts w:ascii="Times New Roman" w:eastAsia="Times New Roman" w:hAnsi="Times New Roman" w:cs="Times New Roman"/>
          <w:sz w:val="24"/>
          <w:szCs w:val="24"/>
        </w:rPr>
        <w:t xml:space="preserve">), на другом - дети. Они приближаются к </w:t>
      </w:r>
      <w:proofErr w:type="spellStart"/>
      <w:r w:rsidRPr="00DC0680">
        <w:rPr>
          <w:rFonts w:ascii="Times New Roman" w:eastAsia="Times New Roman" w:hAnsi="Times New Roman" w:cs="Times New Roman"/>
          <w:sz w:val="24"/>
          <w:szCs w:val="24"/>
        </w:rPr>
        <w:t>ловишке</w:t>
      </w:r>
      <w:proofErr w:type="spellEnd"/>
      <w:r w:rsidRPr="00DC0680">
        <w:rPr>
          <w:rFonts w:ascii="Times New Roman" w:eastAsia="Times New Roman" w:hAnsi="Times New Roman" w:cs="Times New Roman"/>
          <w:sz w:val="24"/>
          <w:szCs w:val="24"/>
        </w:rPr>
        <w:t xml:space="preserve"> прыжками на двух ногах. Воспитатель говорит: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680">
        <w:rPr>
          <w:rFonts w:ascii="Times New Roman" w:eastAsia="Times New Roman" w:hAnsi="Times New Roman" w:cs="Times New Roman"/>
          <w:sz w:val="24"/>
          <w:szCs w:val="24"/>
        </w:rPr>
        <w:t>Огуречик</w:t>
      </w:r>
      <w:proofErr w:type="spellEnd"/>
      <w:r w:rsidRPr="00DC06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680">
        <w:rPr>
          <w:rFonts w:ascii="Times New Roman" w:eastAsia="Times New Roman" w:hAnsi="Times New Roman" w:cs="Times New Roman"/>
          <w:sz w:val="24"/>
          <w:szCs w:val="24"/>
        </w:rPr>
        <w:t>огуречик</w:t>
      </w:r>
      <w:proofErr w:type="spellEnd"/>
      <w:r w:rsidRPr="00DC068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 xml:space="preserve">Не ходи на тот </w:t>
      </w:r>
      <w:proofErr w:type="spellStart"/>
      <w:r w:rsidRPr="00DC0680">
        <w:rPr>
          <w:rFonts w:ascii="Times New Roman" w:eastAsia="Times New Roman" w:hAnsi="Times New Roman" w:cs="Times New Roman"/>
          <w:sz w:val="24"/>
          <w:szCs w:val="24"/>
        </w:rPr>
        <w:t>конечик</w:t>
      </w:r>
      <w:proofErr w:type="spellEnd"/>
      <w:r w:rsidRPr="00DC068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Там мышка живет,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Тебе хвостик отгрызет.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При последних словах дети убегают, а воспитатель их догоняет.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 Солнышко и дождик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 xml:space="preserve">Ход игры. </w:t>
      </w:r>
      <w:proofErr w:type="gramStart"/>
      <w:r w:rsidRPr="00DC0680">
        <w:rPr>
          <w:rFonts w:ascii="Times New Roman" w:eastAsia="Times New Roman" w:hAnsi="Times New Roman" w:cs="Times New Roman"/>
          <w:sz w:val="24"/>
          <w:szCs w:val="24"/>
        </w:rPr>
        <w:t>Дети присаживаются на корточки позади стульев, расположенных на некотором расстоянии от края площадки или стены комнаты, и смотрят в "окошко" {в отверстие спинки стула).</w:t>
      </w:r>
      <w:proofErr w:type="gramEnd"/>
      <w:r w:rsidRPr="00DC0680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говорит: "На небе солнышко! Можно идти гулять". Дети бегают по всей площадке. По сигналу: "Дождик! Скорей домой!" - бегут на свои места и присаживаются за стульями. Игра повторяется.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</w:t>
      </w: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Поезд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 xml:space="preserve">Ход игры. Воспитатель предлагает поиграть в "поезд": "Я - паровоз, а вы - вагончики". Дети встают в колонну друг за другом, держась за одежду впереди </w:t>
      </w:r>
      <w:proofErr w:type="gramStart"/>
      <w:r w:rsidRPr="00DC0680">
        <w:rPr>
          <w:rFonts w:ascii="Times New Roman" w:eastAsia="Times New Roman" w:hAnsi="Times New Roman" w:cs="Times New Roman"/>
          <w:sz w:val="24"/>
          <w:szCs w:val="24"/>
        </w:rPr>
        <w:t>стоящего</w:t>
      </w:r>
      <w:proofErr w:type="gramEnd"/>
      <w:r w:rsidRPr="00DC0680">
        <w:rPr>
          <w:rFonts w:ascii="Times New Roman" w:eastAsia="Times New Roman" w:hAnsi="Times New Roman" w:cs="Times New Roman"/>
          <w:sz w:val="24"/>
          <w:szCs w:val="24"/>
        </w:rPr>
        <w:t>. "Поехали", - говорит взрослый, и все начинают двигаться, приговаривая: "Чу-чу-чу". Воспитатель ведет поезд в одном направлении, затем в другом, потом замедляет ход, останавливается и говорит: "Остановка". Через некоторое время поезд опять отправляется в путь.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(Эта игра способствует отработке основных движений ~ бега и ходьбы.)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 Догонялки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(проводится с двумя-тремя детьми)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 Ход игры. Кукла, знакомая детям по игре "Хоровод с куклой", говорит, что хочет поиграть в догонялки. Воспитатель побуждает детей убегать от куклы, прятаться за ширму, кукла их догоняет, ищет, радуется, что нашла, обнимает: "Вот мои ребятки".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Вариант: игра проводится с мишкой.</w:t>
      </w:r>
    </w:p>
    <w:p w:rsidR="00A03A55" w:rsidRPr="00DC0680" w:rsidRDefault="00A03A55" w:rsidP="00A0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680">
        <w:rPr>
          <w:rFonts w:ascii="Times New Roman" w:eastAsia="Times New Roman" w:hAnsi="Times New Roman" w:cs="Times New Roman"/>
          <w:sz w:val="24"/>
          <w:szCs w:val="24"/>
        </w:rPr>
        <w:t>Главной фигурой и центром внимания для двухлетних детей всегда остается взрослый, поэтому они с большим интересом наблюдают за его деятельностью. Если малыши не расположены в данный момент к подвижным играм, можно почитать им сказку или поиграть в спокойные игры.</w:t>
      </w:r>
    </w:p>
    <w:p w:rsidR="002C5C62" w:rsidRDefault="002C5C62" w:rsidP="005325F5"/>
    <w:sectPr w:rsidR="002C5C62" w:rsidSect="009D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F6F"/>
    <w:rsid w:val="00066BE5"/>
    <w:rsid w:val="00151F6F"/>
    <w:rsid w:val="00176D1E"/>
    <w:rsid w:val="002C5C62"/>
    <w:rsid w:val="004601EF"/>
    <w:rsid w:val="00511BA2"/>
    <w:rsid w:val="005325F5"/>
    <w:rsid w:val="00802187"/>
    <w:rsid w:val="009D3B56"/>
    <w:rsid w:val="00A03A55"/>
    <w:rsid w:val="00D01CFD"/>
    <w:rsid w:val="00D90878"/>
    <w:rsid w:val="00DC597F"/>
    <w:rsid w:val="00E0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F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01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51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1405</Words>
  <Characters>8014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2015-12-12T04:49:00Z</dcterms:created>
  <dcterms:modified xsi:type="dcterms:W3CDTF">2015-12-12T05:13:00Z</dcterms:modified>
</cp:coreProperties>
</file>