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AC" w:rsidRDefault="005E6EAC" w:rsidP="005E6EAC">
      <w:pPr>
        <w:spacing w:line="360" w:lineRule="auto"/>
        <w:ind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Сценарий родительского собрания </w:t>
      </w:r>
    </w:p>
    <w:p w:rsidR="005E6EAC" w:rsidRPr="0072439F" w:rsidRDefault="005E6EAC" w:rsidP="005E6EAC">
      <w:pPr>
        <w:spacing w:line="360" w:lineRule="auto"/>
        <w:ind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«Давайте играть!»</w:t>
      </w:r>
    </w:p>
    <w:p w:rsidR="005E6EAC" w:rsidRPr="001D5DBB" w:rsidRDefault="005E6EAC" w:rsidP="005E6EAC">
      <w:pPr>
        <w:pStyle w:val="a3"/>
        <w:ind w:firstLine="851"/>
        <w:jc w:val="right"/>
        <w:rPr>
          <w:sz w:val="28"/>
          <w:szCs w:val="28"/>
        </w:rPr>
      </w:pPr>
      <w:r w:rsidRPr="001D5DBB">
        <w:rPr>
          <w:sz w:val="28"/>
          <w:szCs w:val="28"/>
        </w:rPr>
        <w:t>Девиз: «С детьми играть - ум-разум развивать».</w:t>
      </w:r>
    </w:p>
    <w:p w:rsidR="005E6EAC" w:rsidRPr="001D5DBB" w:rsidRDefault="005E6EAC" w:rsidP="005E6EAC">
      <w:pPr>
        <w:pStyle w:val="a3"/>
        <w:ind w:firstLine="851"/>
        <w:jc w:val="both"/>
        <w:rPr>
          <w:sz w:val="28"/>
          <w:szCs w:val="28"/>
        </w:rPr>
      </w:pPr>
      <w:r w:rsidRPr="001D5DBB">
        <w:rPr>
          <w:sz w:val="28"/>
          <w:szCs w:val="28"/>
        </w:rPr>
        <w:t xml:space="preserve">Цель: Способствовать повышению педагогической культуры родителей в процессе организации развивающих игр в среднем дошкольном возрасте. </w:t>
      </w:r>
    </w:p>
    <w:p w:rsidR="005E6EAC" w:rsidRPr="001D5DBB" w:rsidRDefault="005E6EAC" w:rsidP="005E6EAC">
      <w:pPr>
        <w:pStyle w:val="a3"/>
        <w:ind w:firstLine="851"/>
        <w:jc w:val="both"/>
        <w:rPr>
          <w:sz w:val="28"/>
          <w:szCs w:val="28"/>
        </w:rPr>
      </w:pPr>
      <w:r w:rsidRPr="001D5DBB">
        <w:rPr>
          <w:sz w:val="28"/>
          <w:szCs w:val="28"/>
        </w:rPr>
        <w:t>Задачи:</w:t>
      </w:r>
    </w:p>
    <w:p w:rsidR="005E6EAC" w:rsidRPr="001D5DBB" w:rsidRDefault="005E6EAC" w:rsidP="005E6EAC">
      <w:pPr>
        <w:pStyle w:val="a3"/>
        <w:ind w:firstLine="851"/>
        <w:jc w:val="both"/>
        <w:rPr>
          <w:sz w:val="28"/>
          <w:szCs w:val="28"/>
        </w:rPr>
      </w:pPr>
      <w:r w:rsidRPr="001D5DBB">
        <w:rPr>
          <w:sz w:val="28"/>
          <w:szCs w:val="28"/>
        </w:rPr>
        <w:t xml:space="preserve">1. Показать родителям значение совместных игр в семье для развития умственных способностей детей. </w:t>
      </w:r>
    </w:p>
    <w:p w:rsidR="005E6EAC" w:rsidRPr="001D5DBB" w:rsidRDefault="005E6EAC" w:rsidP="005E6EAC">
      <w:pPr>
        <w:pStyle w:val="a3"/>
        <w:ind w:firstLine="851"/>
        <w:jc w:val="both"/>
        <w:rPr>
          <w:sz w:val="28"/>
          <w:szCs w:val="28"/>
        </w:rPr>
      </w:pPr>
      <w:r w:rsidRPr="001D5DBB">
        <w:rPr>
          <w:sz w:val="28"/>
          <w:szCs w:val="28"/>
        </w:rPr>
        <w:t xml:space="preserve">2. Познакомить родителей с развивающими математическими играми. </w:t>
      </w:r>
    </w:p>
    <w:p w:rsidR="005E6EAC" w:rsidRPr="001D5DBB" w:rsidRDefault="005E6EAC" w:rsidP="005E6EAC">
      <w:pPr>
        <w:pStyle w:val="a3"/>
        <w:ind w:firstLine="851"/>
        <w:jc w:val="both"/>
        <w:rPr>
          <w:sz w:val="28"/>
          <w:szCs w:val="28"/>
        </w:rPr>
      </w:pPr>
      <w:r w:rsidRPr="001D5DBB">
        <w:rPr>
          <w:sz w:val="28"/>
          <w:szCs w:val="28"/>
        </w:rPr>
        <w:t xml:space="preserve">Участники встречи: родители, воспитатели. </w:t>
      </w:r>
    </w:p>
    <w:p w:rsidR="005E6EAC" w:rsidRPr="001D5DBB" w:rsidRDefault="005E6EAC" w:rsidP="005E6EAC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D5DBB">
        <w:rPr>
          <w:sz w:val="28"/>
          <w:szCs w:val="28"/>
        </w:rPr>
        <w:t>Оформление</w:t>
      </w:r>
      <w:r>
        <w:rPr>
          <w:sz w:val="28"/>
          <w:szCs w:val="28"/>
        </w:rPr>
        <w:t>:</w:t>
      </w:r>
      <w:r w:rsidRPr="001D5DBB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1D5DBB">
        <w:rPr>
          <w:sz w:val="28"/>
          <w:szCs w:val="28"/>
        </w:rPr>
        <w:t>отовыставка «Мы играем в детском саду»;</w:t>
      </w:r>
      <w:r>
        <w:rPr>
          <w:sz w:val="28"/>
          <w:szCs w:val="28"/>
        </w:rPr>
        <w:t xml:space="preserve"> а</w:t>
      </w:r>
      <w:r w:rsidRPr="001D5DBB">
        <w:rPr>
          <w:sz w:val="28"/>
          <w:szCs w:val="28"/>
        </w:rPr>
        <w:t>льбом по развивающей игре «Сложи узор»;</w:t>
      </w:r>
      <w:r>
        <w:rPr>
          <w:sz w:val="28"/>
          <w:szCs w:val="28"/>
        </w:rPr>
        <w:t xml:space="preserve"> в</w:t>
      </w:r>
      <w:r w:rsidRPr="001D5DBB">
        <w:rPr>
          <w:sz w:val="28"/>
          <w:szCs w:val="28"/>
        </w:rPr>
        <w:t>ыставка методической литературы «Развивающие игры для дошкольников».</w:t>
      </w:r>
    </w:p>
    <w:p w:rsidR="005E6EAC" w:rsidRPr="001D5DBB" w:rsidRDefault="005E6EAC" w:rsidP="005E6EAC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D5DBB">
        <w:rPr>
          <w:sz w:val="28"/>
          <w:szCs w:val="28"/>
        </w:rPr>
        <w:t>Оборудованные игровые места для трёх игровых групп: Стол с прикреплённым к нему альбомным листом синего, красного, зелёного цвета; стулья, бумага, карандаши. Для изготовления развивающей игры «Веселые треугольники» (цветная бумага, ножницы, кисточки, клей, салфетки)</w:t>
      </w:r>
      <w:r>
        <w:rPr>
          <w:sz w:val="28"/>
          <w:szCs w:val="28"/>
        </w:rPr>
        <w:t xml:space="preserve">; </w:t>
      </w:r>
      <w:r w:rsidRPr="001D5DBB">
        <w:rPr>
          <w:sz w:val="28"/>
          <w:szCs w:val="28"/>
        </w:rPr>
        <w:t xml:space="preserve">доске название темы родительского собрания и девиз. </w:t>
      </w:r>
    </w:p>
    <w:p w:rsidR="005E6EAC" w:rsidRPr="001D5DBB" w:rsidRDefault="005E6EAC" w:rsidP="005E6EAC">
      <w:pPr>
        <w:pStyle w:val="a3"/>
        <w:ind w:firstLine="851"/>
        <w:jc w:val="both"/>
        <w:rPr>
          <w:sz w:val="28"/>
          <w:szCs w:val="28"/>
        </w:rPr>
      </w:pPr>
      <w:r w:rsidRPr="001D5DBB">
        <w:rPr>
          <w:sz w:val="28"/>
          <w:szCs w:val="28"/>
        </w:rPr>
        <w:t>Ход собрания:</w:t>
      </w:r>
    </w:p>
    <w:p w:rsidR="005E6EAC" w:rsidRPr="001D5DBB" w:rsidRDefault="005E6EAC" w:rsidP="005E6EAC">
      <w:pPr>
        <w:pStyle w:val="a3"/>
        <w:ind w:firstLine="851"/>
        <w:jc w:val="both"/>
        <w:rPr>
          <w:sz w:val="28"/>
          <w:szCs w:val="28"/>
        </w:rPr>
      </w:pPr>
      <w:r w:rsidRPr="001D5DBB">
        <w:rPr>
          <w:sz w:val="28"/>
          <w:szCs w:val="28"/>
        </w:rPr>
        <w:t xml:space="preserve">Звучит музыка, родители занимают места за тремя столами, образуются три рабочие группы участников собрания. </w:t>
      </w:r>
    </w:p>
    <w:p w:rsidR="005E6EAC" w:rsidRPr="001D5DBB" w:rsidRDefault="005E6EAC" w:rsidP="005E6EAC">
      <w:pPr>
        <w:pStyle w:val="a3"/>
        <w:ind w:firstLine="851"/>
        <w:jc w:val="both"/>
        <w:rPr>
          <w:sz w:val="28"/>
          <w:szCs w:val="28"/>
        </w:rPr>
      </w:pPr>
      <w:r w:rsidRPr="001D5DBB">
        <w:rPr>
          <w:sz w:val="28"/>
          <w:szCs w:val="28"/>
        </w:rPr>
        <w:t>I. Сообщение «Игра в семье».</w:t>
      </w:r>
    </w:p>
    <w:p w:rsidR="005E6EAC" w:rsidRPr="001D5DBB" w:rsidRDefault="005E6EAC" w:rsidP="005E6EAC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D5DBB">
        <w:rPr>
          <w:sz w:val="28"/>
          <w:szCs w:val="28"/>
        </w:rPr>
        <w:t xml:space="preserve">На прошлом собрании мы говорили о программе «Детство» и о задачах развития математических представлений у детей средней группы. Сегодня мы с вами поговорим об игре в семье. И эта тема выбрана не случайно, ведь каждый из вас мечтает о том, чтобы ваш ребёнок вырос </w:t>
      </w:r>
      <w:r w:rsidRPr="001D5DBB">
        <w:rPr>
          <w:sz w:val="28"/>
          <w:szCs w:val="28"/>
        </w:rPr>
        <w:lastRenderedPageBreak/>
        <w:t xml:space="preserve">умным, самостоятельным, инициативным, думающим, чтобы в будущем сумел занять достойное место в жизни общества. </w:t>
      </w:r>
    </w:p>
    <w:p w:rsidR="005E6EAC" w:rsidRPr="001D5DBB" w:rsidRDefault="005E6EAC" w:rsidP="005E6EAC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D5DBB">
        <w:rPr>
          <w:sz w:val="28"/>
          <w:szCs w:val="28"/>
        </w:rPr>
        <w:t xml:space="preserve">А. С. Макаренко говорил: «Какой ребёнок в игре, таков во многом он будет в работе, когда вырастет». Поэтому нередко подчёркивается, что игра - дело серьёзное. (На доске написаны слова «интерес», «удовольствие», «развитие») - это ключевые понятия игровой деятельности. </w:t>
      </w:r>
      <w:proofErr w:type="gramStart"/>
      <w:r w:rsidRPr="001D5DBB">
        <w:rPr>
          <w:sz w:val="28"/>
          <w:szCs w:val="28"/>
        </w:rPr>
        <w:t>Ни к какой деятельности ребёнок не проявляет столько интереса, сколько к игровой.</w:t>
      </w:r>
      <w:proofErr w:type="gramEnd"/>
      <w:r w:rsidRPr="001D5DBB">
        <w:rPr>
          <w:sz w:val="28"/>
          <w:szCs w:val="28"/>
        </w:rPr>
        <w:t xml:space="preserve"> Ему интересно, а значит, познание и развитие происходят легко, с удовольствием. Вот в чём секрет воспитательных возможностей игры. А они огромны: игры развивают познавательные процессы личности - внимание, память, восприятие, мышление, воображение; тренируют наблюдательность и ум; развивают творческие способности детей. Игра в детском саду - это основная часть развивающей методики обучения. И очень важно, чтобы и в семье родители стремились развивать детей игровыми средствами. Давайте посмотрим на себя со стороны. Какие мы? Любим ли играть с детьми? Находим ли время для этого? Какие игрушки покупаем? </w:t>
      </w:r>
    </w:p>
    <w:p w:rsidR="005E6EAC" w:rsidRPr="001D5DBB" w:rsidRDefault="005E6EAC" w:rsidP="005E6EAC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D5DBB">
        <w:rPr>
          <w:sz w:val="28"/>
          <w:szCs w:val="28"/>
        </w:rPr>
        <w:t xml:space="preserve">II. Сообщение о результатах анкетирования. </w:t>
      </w:r>
    </w:p>
    <w:p w:rsidR="005E6EAC" w:rsidRPr="001D5DBB" w:rsidRDefault="005E6EAC" w:rsidP="005E6EAC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D5DBB">
        <w:rPr>
          <w:sz w:val="28"/>
          <w:szCs w:val="28"/>
        </w:rPr>
        <w:t xml:space="preserve">III. Задание родительским группам. </w:t>
      </w:r>
    </w:p>
    <w:p w:rsidR="005E6EAC" w:rsidRPr="001D5DBB" w:rsidRDefault="005E6EAC" w:rsidP="005E6EAC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D5DBB">
        <w:rPr>
          <w:sz w:val="28"/>
          <w:szCs w:val="28"/>
        </w:rPr>
        <w:t xml:space="preserve">Подумайте и ответьте на вопрос: </w:t>
      </w:r>
      <w:proofErr w:type="gramStart"/>
      <w:r w:rsidRPr="001D5DBB">
        <w:rPr>
          <w:sz w:val="28"/>
          <w:szCs w:val="28"/>
        </w:rPr>
        <w:t>«Какие игры в большей мере соответствуют девизу родительского собрания («С детьми играть - ум-разум развивать»? »</w:t>
      </w:r>
      <w:proofErr w:type="gramEnd"/>
    </w:p>
    <w:p w:rsidR="005E6EAC" w:rsidRPr="001D5DBB" w:rsidRDefault="005E6EAC" w:rsidP="005E6EAC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D5DBB">
        <w:rPr>
          <w:sz w:val="28"/>
          <w:szCs w:val="28"/>
        </w:rPr>
        <w:t>IV. Сообщение воспитателя «Развивающие игры».</w:t>
      </w:r>
    </w:p>
    <w:p w:rsidR="005E6EAC" w:rsidRPr="001D5DBB" w:rsidRDefault="005E6EAC" w:rsidP="005E6EAC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D5DBB">
        <w:rPr>
          <w:sz w:val="28"/>
          <w:szCs w:val="28"/>
        </w:rPr>
        <w:t xml:space="preserve">Есть </w:t>
      </w:r>
      <w:proofErr w:type="gramStart"/>
      <w:r w:rsidRPr="001D5DBB">
        <w:rPr>
          <w:sz w:val="28"/>
          <w:szCs w:val="28"/>
        </w:rPr>
        <w:t>очень много</w:t>
      </w:r>
      <w:proofErr w:type="gramEnd"/>
      <w:r w:rsidRPr="001D5DBB">
        <w:rPr>
          <w:sz w:val="28"/>
          <w:szCs w:val="28"/>
        </w:rPr>
        <w:t xml:space="preserve"> игр для развития умственных способностей детей. Но есть такая пословица «Много учёных, да мало смышлёных». Для того</w:t>
      </w:r>
      <w:proofErr w:type="gramStart"/>
      <w:r w:rsidRPr="001D5DBB">
        <w:rPr>
          <w:sz w:val="28"/>
          <w:szCs w:val="28"/>
        </w:rPr>
        <w:t>,</w:t>
      </w:r>
      <w:proofErr w:type="gramEnd"/>
      <w:r w:rsidRPr="001D5DBB">
        <w:rPr>
          <w:sz w:val="28"/>
          <w:szCs w:val="28"/>
        </w:rPr>
        <w:t xml:space="preserve"> чтобы ваши дети росли смышлёными необходимы не столько определённые знания, сколько умение последовательно и логически мыслить, догадываться, умственно напрягаться. Особая роль при этом отводится нестандартным </w:t>
      </w:r>
      <w:r w:rsidRPr="001D5DBB">
        <w:rPr>
          <w:sz w:val="28"/>
          <w:szCs w:val="28"/>
        </w:rPr>
        <w:lastRenderedPageBreak/>
        <w:t xml:space="preserve">дидактическим средствам. Это развивающие игры: «Блоки </w:t>
      </w:r>
      <w:proofErr w:type="spellStart"/>
      <w:r w:rsidRPr="001D5DBB">
        <w:rPr>
          <w:sz w:val="28"/>
          <w:szCs w:val="28"/>
        </w:rPr>
        <w:t>Дьенеша</w:t>
      </w:r>
      <w:proofErr w:type="spellEnd"/>
      <w:r w:rsidRPr="001D5DBB">
        <w:rPr>
          <w:sz w:val="28"/>
          <w:szCs w:val="28"/>
        </w:rPr>
        <w:t>», «Сложи узор», «Кубики для всех», «</w:t>
      </w:r>
      <w:proofErr w:type="spellStart"/>
      <w:r w:rsidRPr="001D5DBB">
        <w:rPr>
          <w:sz w:val="28"/>
          <w:szCs w:val="28"/>
        </w:rPr>
        <w:t>Уникуб</w:t>
      </w:r>
      <w:proofErr w:type="spellEnd"/>
      <w:r w:rsidRPr="001D5DBB">
        <w:rPr>
          <w:sz w:val="28"/>
          <w:szCs w:val="28"/>
        </w:rPr>
        <w:t xml:space="preserve">», с которыми мы сегодня познакомимся поближе. </w:t>
      </w:r>
    </w:p>
    <w:p w:rsidR="005E6EAC" w:rsidRPr="001D5DBB" w:rsidRDefault="005E6EAC" w:rsidP="005E6EAC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D5DBB">
        <w:rPr>
          <w:sz w:val="28"/>
          <w:szCs w:val="28"/>
        </w:rPr>
        <w:t xml:space="preserve">Развивающие игры - это не обычные игры, их нельзя как игрушку просто дать ребёнку и сказать: «Играй!» - игра может не пойти. </w:t>
      </w:r>
    </w:p>
    <w:p w:rsidR="005E6EAC" w:rsidRPr="001D5DBB" w:rsidRDefault="005E6EAC" w:rsidP="005E6EAC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1D5DBB">
        <w:rPr>
          <w:sz w:val="28"/>
          <w:szCs w:val="28"/>
        </w:rPr>
        <w:t>Их нельзя показывать ребёнку все сразу, а только по одной; и следующую, может быть, не раньше, чем через неделю или через месяц, а некоторые даже через год.</w:t>
      </w:r>
      <w:proofErr w:type="gramEnd"/>
      <w:r w:rsidRPr="001D5DBB">
        <w:rPr>
          <w:sz w:val="28"/>
          <w:szCs w:val="28"/>
        </w:rPr>
        <w:t xml:space="preserve"> В них можно играть и одному, и вдвоём, и всей семьёй. </w:t>
      </w:r>
    </w:p>
    <w:p w:rsidR="005E6EAC" w:rsidRPr="001D5DBB" w:rsidRDefault="005E6EAC" w:rsidP="005E6EAC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D5DBB">
        <w:rPr>
          <w:sz w:val="28"/>
          <w:szCs w:val="28"/>
        </w:rPr>
        <w:t>Их можно назвать спортивным комплексом, но</w:t>
      </w:r>
      <w:proofErr w:type="gramStart"/>
      <w:r w:rsidRPr="001D5DBB">
        <w:rPr>
          <w:sz w:val="28"/>
          <w:szCs w:val="28"/>
        </w:rPr>
        <w:t>.</w:t>
      </w:r>
      <w:proofErr w:type="gramEnd"/>
      <w:r w:rsidRPr="001D5DBB">
        <w:rPr>
          <w:sz w:val="28"/>
          <w:szCs w:val="28"/>
        </w:rPr>
        <w:t xml:space="preserve"> </w:t>
      </w:r>
      <w:proofErr w:type="gramStart"/>
      <w:r w:rsidRPr="001D5DBB">
        <w:rPr>
          <w:sz w:val="28"/>
          <w:szCs w:val="28"/>
        </w:rPr>
        <w:t>д</w:t>
      </w:r>
      <w:proofErr w:type="gramEnd"/>
      <w:r w:rsidRPr="001D5DBB">
        <w:rPr>
          <w:sz w:val="28"/>
          <w:szCs w:val="28"/>
        </w:rPr>
        <w:t xml:space="preserve">ля ума, для развития способностей ребёнка. </w:t>
      </w:r>
    </w:p>
    <w:p w:rsidR="005E6EAC" w:rsidRPr="001D5DBB" w:rsidRDefault="005E6EAC" w:rsidP="005E6EAC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D5DBB">
        <w:rPr>
          <w:sz w:val="28"/>
          <w:szCs w:val="28"/>
        </w:rPr>
        <w:t xml:space="preserve">Очень хочется думать, что, познакомившись с развивающими играми и попробовав играть в них, вы захотите приобрести такие игры или изготовите сами, а </w:t>
      </w:r>
      <w:proofErr w:type="gramStart"/>
      <w:r w:rsidRPr="001D5DBB">
        <w:rPr>
          <w:sz w:val="28"/>
          <w:szCs w:val="28"/>
        </w:rPr>
        <w:t>может</w:t>
      </w:r>
      <w:proofErr w:type="gramEnd"/>
      <w:r w:rsidRPr="001D5DBB">
        <w:rPr>
          <w:sz w:val="28"/>
          <w:szCs w:val="28"/>
        </w:rPr>
        <w:t xml:space="preserve"> придумаете новые варианты игр. </w:t>
      </w:r>
    </w:p>
    <w:p w:rsidR="005E6EAC" w:rsidRPr="001D5DBB" w:rsidRDefault="005E6EAC" w:rsidP="005E6EAC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D5DBB">
        <w:rPr>
          <w:sz w:val="28"/>
          <w:szCs w:val="28"/>
        </w:rPr>
        <w:t xml:space="preserve">Приглашаем вас к творчеству, давайте поиграем. </w:t>
      </w:r>
    </w:p>
    <w:p w:rsidR="005E6EAC" w:rsidRPr="001D5DBB" w:rsidRDefault="005E6EAC" w:rsidP="005E6EAC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D5DBB">
        <w:rPr>
          <w:sz w:val="28"/>
          <w:szCs w:val="28"/>
        </w:rPr>
        <w:t xml:space="preserve">V. Игры с родителями. </w:t>
      </w:r>
    </w:p>
    <w:p w:rsidR="005E6EAC" w:rsidRPr="001D5DBB" w:rsidRDefault="005E6EAC" w:rsidP="005E6EAC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D5DBB">
        <w:rPr>
          <w:sz w:val="28"/>
          <w:szCs w:val="28"/>
        </w:rPr>
        <w:t>1) Игра «Найди клад»</w:t>
      </w:r>
    </w:p>
    <w:p w:rsidR="005E6EAC" w:rsidRPr="001D5DBB" w:rsidRDefault="005E6EAC" w:rsidP="005E6EAC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D5DBB">
        <w:rPr>
          <w:sz w:val="28"/>
          <w:szCs w:val="28"/>
        </w:rPr>
        <w:t xml:space="preserve">Цель: развитие умения выявлять и называть цвет, форму, размер, толщину предмета. </w:t>
      </w:r>
    </w:p>
    <w:p w:rsidR="005E6EAC" w:rsidRPr="001D5DBB" w:rsidRDefault="005E6EAC" w:rsidP="005E6EAC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D5DBB">
        <w:rPr>
          <w:sz w:val="28"/>
          <w:szCs w:val="28"/>
        </w:rPr>
        <w:t xml:space="preserve">Материал: блоки, плоская фигура бабочки, кодовые карточки. Руководство: на столе 24 блока, все одинаковые по размеру, но разные по форме, цвету и толщине. Когда кладоискатели ищут клад, они должны указать сразу три свойства. Ведущий подтверждает каждое угаданное свойство карточками-свойствами. </w:t>
      </w:r>
    </w:p>
    <w:p w:rsidR="005E6EAC" w:rsidRPr="001D5DBB" w:rsidRDefault="005E6EAC" w:rsidP="005E6EAC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D5DBB">
        <w:rPr>
          <w:sz w:val="28"/>
          <w:szCs w:val="28"/>
        </w:rPr>
        <w:lastRenderedPageBreak/>
        <w:t xml:space="preserve">2) Игра «Засели домики» с блоками. </w:t>
      </w:r>
    </w:p>
    <w:p w:rsidR="005E6EAC" w:rsidRPr="001D5DBB" w:rsidRDefault="005E6EAC" w:rsidP="005E6EAC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D5DBB">
        <w:rPr>
          <w:sz w:val="28"/>
          <w:szCs w:val="28"/>
        </w:rPr>
        <w:t xml:space="preserve">Цель: развитие умения классифицировать и обобщать предметы по одному, двум, трём и четырём свойствам. </w:t>
      </w:r>
    </w:p>
    <w:p w:rsidR="005E6EAC" w:rsidRPr="001D5DBB" w:rsidRDefault="005E6EAC" w:rsidP="005E6EAC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D5DBB">
        <w:rPr>
          <w:sz w:val="28"/>
          <w:szCs w:val="28"/>
        </w:rPr>
        <w:t>3) Группам родителей раздаются развивающие игры «Уголки», «Кубики для всех», «</w:t>
      </w:r>
      <w:proofErr w:type="spellStart"/>
      <w:r w:rsidRPr="001D5DBB">
        <w:rPr>
          <w:sz w:val="28"/>
          <w:szCs w:val="28"/>
        </w:rPr>
        <w:t>Уникуб</w:t>
      </w:r>
      <w:proofErr w:type="spellEnd"/>
      <w:r w:rsidRPr="001D5DBB">
        <w:rPr>
          <w:sz w:val="28"/>
          <w:szCs w:val="28"/>
        </w:rPr>
        <w:t>».</w:t>
      </w:r>
    </w:p>
    <w:p w:rsidR="005E6EAC" w:rsidRPr="001D5DBB" w:rsidRDefault="005E6EAC" w:rsidP="005E6EAC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D5DBB">
        <w:rPr>
          <w:sz w:val="28"/>
          <w:szCs w:val="28"/>
        </w:rPr>
        <w:t xml:space="preserve">Задание: познакомиться с игрой и кратко рассказать всем, как в эту игру играть. </w:t>
      </w:r>
    </w:p>
    <w:p w:rsidR="005E6EAC" w:rsidRPr="001D5DBB" w:rsidRDefault="005E6EAC" w:rsidP="005E6EAC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D5DBB">
        <w:rPr>
          <w:sz w:val="28"/>
          <w:szCs w:val="28"/>
        </w:rPr>
        <w:t>4) Изготовление игры «Весёлые треугольники».</w:t>
      </w:r>
    </w:p>
    <w:p w:rsidR="005E6EAC" w:rsidRPr="001D5DBB" w:rsidRDefault="005E6EAC" w:rsidP="005E6EAC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D5DBB">
        <w:rPr>
          <w:sz w:val="28"/>
          <w:szCs w:val="28"/>
        </w:rPr>
        <w:t>Задание: квадратный лист бумаги родители разрезают на восемь равнобедренных треугольников и составляют узоры по замыслу. Правила работы с треугольниками:</w:t>
      </w:r>
    </w:p>
    <w:p w:rsidR="005E6EAC" w:rsidRPr="001D5DBB" w:rsidRDefault="005E6EAC" w:rsidP="005E6EAC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D5DBB">
        <w:rPr>
          <w:sz w:val="28"/>
          <w:szCs w:val="28"/>
        </w:rPr>
        <w:t>• использовать все треугольники;</w:t>
      </w:r>
    </w:p>
    <w:p w:rsidR="005E6EAC" w:rsidRPr="001D5DBB" w:rsidRDefault="005E6EAC" w:rsidP="005E6EAC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D5DBB">
        <w:rPr>
          <w:sz w:val="28"/>
          <w:szCs w:val="28"/>
        </w:rPr>
        <w:t xml:space="preserve">• их можно только прикладывать друг к другу. </w:t>
      </w:r>
    </w:p>
    <w:p w:rsidR="005E6EAC" w:rsidRPr="001D5DBB" w:rsidRDefault="005E6EAC" w:rsidP="005E6EAC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D5DBB">
        <w:rPr>
          <w:sz w:val="28"/>
          <w:szCs w:val="28"/>
        </w:rPr>
        <w:t>Заключительная часть:</w:t>
      </w:r>
    </w:p>
    <w:p w:rsidR="005E6EAC" w:rsidRPr="001D5DBB" w:rsidRDefault="005E6EAC" w:rsidP="005E6EAC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D5DBB">
        <w:rPr>
          <w:sz w:val="28"/>
          <w:szCs w:val="28"/>
        </w:rPr>
        <w:t xml:space="preserve">1. Домашнее задание: вместе с детьми сложить из деталей игры «Веселые треугольники» узоры, наиболее понравившиеся зарисовать в тетради. </w:t>
      </w:r>
    </w:p>
    <w:p w:rsidR="005E6EAC" w:rsidRPr="001D5DBB" w:rsidRDefault="005E6EAC" w:rsidP="005E6EAC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D5DBB">
        <w:rPr>
          <w:sz w:val="28"/>
          <w:szCs w:val="28"/>
        </w:rPr>
        <w:t>2. Решение собрания.</w:t>
      </w:r>
    </w:p>
    <w:p w:rsidR="005E6EAC" w:rsidRDefault="005E6EAC" w:rsidP="005E6EAC">
      <w:pPr>
        <w:spacing w:line="360" w:lineRule="auto"/>
        <w:ind w:right="98"/>
        <w:rPr>
          <w:sz w:val="28"/>
          <w:szCs w:val="28"/>
        </w:rPr>
      </w:pPr>
    </w:p>
    <w:p w:rsidR="005E6EAC" w:rsidRDefault="005E6EAC" w:rsidP="005E6EAC">
      <w:pPr>
        <w:spacing w:line="360" w:lineRule="auto"/>
        <w:ind w:right="98"/>
        <w:jc w:val="right"/>
        <w:rPr>
          <w:sz w:val="28"/>
          <w:szCs w:val="28"/>
        </w:rPr>
      </w:pPr>
    </w:p>
    <w:p w:rsidR="005E6EAC" w:rsidRDefault="005E6EAC" w:rsidP="005E6EAC">
      <w:pPr>
        <w:spacing w:line="360" w:lineRule="auto"/>
        <w:ind w:right="98"/>
        <w:jc w:val="right"/>
        <w:rPr>
          <w:sz w:val="28"/>
          <w:szCs w:val="28"/>
        </w:rPr>
      </w:pPr>
    </w:p>
    <w:p w:rsidR="005E6EAC" w:rsidRDefault="005E6EAC" w:rsidP="005E6EAC">
      <w:pPr>
        <w:spacing w:line="360" w:lineRule="auto"/>
        <w:ind w:right="98"/>
        <w:jc w:val="right"/>
        <w:rPr>
          <w:sz w:val="28"/>
          <w:szCs w:val="28"/>
        </w:rPr>
      </w:pPr>
    </w:p>
    <w:p w:rsidR="005E6EAC" w:rsidRDefault="005E6EAC" w:rsidP="005E6EAC">
      <w:pPr>
        <w:spacing w:line="360" w:lineRule="auto"/>
        <w:ind w:right="98"/>
        <w:jc w:val="right"/>
        <w:rPr>
          <w:sz w:val="28"/>
          <w:szCs w:val="28"/>
        </w:rPr>
      </w:pPr>
    </w:p>
    <w:p w:rsidR="00E1022F" w:rsidRDefault="00E1022F"/>
    <w:sectPr w:rsidR="00E1022F" w:rsidSect="00E1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E6EAC"/>
    <w:rsid w:val="005E6EAC"/>
    <w:rsid w:val="00E1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6E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2015-12-14T08:17:00Z</dcterms:created>
  <dcterms:modified xsi:type="dcterms:W3CDTF">2015-12-14T08:17:00Z</dcterms:modified>
</cp:coreProperties>
</file>