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4E" w:rsidRPr="0074521F" w:rsidRDefault="00CB784E" w:rsidP="00CB784E">
      <w:pPr>
        <w:pStyle w:val="a3"/>
        <w:spacing w:before="288" w:beforeAutospacing="0" w:after="0" w:afterAutospacing="0"/>
        <w:ind w:right="72"/>
        <w:jc w:val="center"/>
        <w:rPr>
          <w:b/>
          <w:color w:val="000000" w:themeColor="text1"/>
          <w:sz w:val="28"/>
          <w:szCs w:val="28"/>
        </w:rPr>
      </w:pPr>
      <w:r w:rsidRPr="0074521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Проектная деятельность в детском саду в соответствии с ФГОС </w:t>
      </w:r>
      <w:proofErr w:type="gramStart"/>
      <w:r w:rsidRPr="0074521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ДО</w:t>
      </w:r>
      <w:proofErr w:type="gramEnd"/>
    </w:p>
    <w:p w:rsidR="00CB784E" w:rsidRPr="00CB784E" w:rsidRDefault="00CB784E" w:rsidP="00CB784E">
      <w:pPr>
        <w:pStyle w:val="a3"/>
        <w:spacing w:before="206" w:beforeAutospacing="0" w:after="0" w:afterAutospacing="0"/>
        <w:ind w:right="72"/>
        <w:jc w:val="center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( из опыта работы)</w:t>
      </w:r>
    </w:p>
    <w:p w:rsidR="003362F1" w:rsidRPr="00CB784E" w:rsidRDefault="00CB784E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Педагогическое проектирование</w:t>
      </w:r>
      <w:bookmarkStart w:id="0" w:name="_GoBack"/>
      <w:bookmarkEnd w:id="0"/>
    </w:p>
    <w:p w:rsidR="00CB784E" w:rsidRPr="00CB784E" w:rsidRDefault="00CB784E" w:rsidP="00CB784E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kern w:val="24"/>
          <w:sz w:val="28"/>
          <w:szCs w:val="28"/>
        </w:rPr>
        <w:t>Сегодня метод проектов широко используется в работе ДОУ. Педагоги не только проектируют свою деятельность, но и разрабатывают интересные проекты на самые разные темы с воспитанниками и их родителями</w:t>
      </w:r>
    </w:p>
    <w:p w:rsidR="00CB784E" w:rsidRPr="00CB784E" w:rsidRDefault="00CB784E" w:rsidP="00CB784E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kern w:val="24"/>
          <w:sz w:val="28"/>
          <w:szCs w:val="28"/>
        </w:rPr>
        <w:t>Основной целью проектного метода в детском саду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CB784E" w:rsidRPr="00CB784E" w:rsidRDefault="00CB784E" w:rsidP="00CB784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проектов «проецируется»  на все  образовательные области, предлагаемые ФГОС, и на  все структурные единицы образовательного процесса, через различные виды детской деятельности.  Таким </w:t>
      </w:r>
      <w:proofErr w:type="gramStart"/>
      <w:r w:rsidRPr="00CB784E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CB7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CB784E" w:rsidRPr="00CB784E" w:rsidRDefault="00CB784E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Жизненный цикл проекта</w:t>
      </w:r>
    </w:p>
    <w:p w:rsidR="00CB784E" w:rsidRPr="00CB784E" w:rsidRDefault="00CB784E" w:rsidP="00CB784E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 каждого проекта есть жизненный цикл, в состав которого входят четыре фазы: начальная (концепция), разработки, реализации и завершения.  </w:t>
      </w:r>
    </w:p>
    <w:p w:rsidR="00CB784E" w:rsidRPr="00CB784E" w:rsidRDefault="00CB784E" w:rsidP="00CB784E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kern w:val="24"/>
          <w:sz w:val="28"/>
          <w:szCs w:val="28"/>
        </w:rPr>
        <w:t>Проект заканчивает существование тогда, когда разрабатываемый продукт начинает использоваться, признаётся жизнеспособным.</w:t>
      </w:r>
    </w:p>
    <w:p w:rsidR="00CB784E" w:rsidRPr="00CB784E" w:rsidRDefault="00CB784E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Основные требования к использованию метода проектов в детском саду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*в основе любого проекта лежит проблема, для решения которой требуется исследовательский поиск;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*проект – это «игра всерьёз»; результаты её значимы для детей и взрослых;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*обязательные составляющие проекта: детская самостоятельность (при поддержке педагога), сотворчество ребят и взрослых, развитие коммуникативных способностей детей, познавательных и творческих навыков;  применение дошкольниками полученных знаний на практике</w:t>
      </w:r>
    </w:p>
    <w:p w:rsidR="00CB784E" w:rsidRPr="00CB784E" w:rsidRDefault="00CB784E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Этапы разработки и проведения проекта (последовательность работы воспитателей</w:t>
      </w:r>
      <w:r w:rsidRPr="00CB784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1. Ставим перед собой цель, исходя из интересов и потребностей детей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2. Вовлекаем дошкольников в решение проблемы (обозначение «детской» цели)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3. Намечаем план движения к цели (поддерживаем интерес детей и родителей)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4. Обсуждаем план с семьями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5. Вместе с детьми и родителями рисуем план-схему проведения проекта и вывешиваем её на видном месте</w:t>
      </w:r>
    </w:p>
    <w:p w:rsidR="00CB784E" w:rsidRPr="00CB784E" w:rsidRDefault="00CB784E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Последовательность работы воспитателей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7. Собираем информацию, материал (изучаем с детьми план-схему)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8. Проводим игры, наблюдения, прогулки, НО</w:t>
      </w:r>
      <w:proofErr w:type="gramStart"/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Д–</w:t>
      </w:r>
      <w:proofErr w:type="gramEnd"/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все мероприятия основной части проекта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9. Даём домашние задания родителям и детям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10. Переходим к самостоятельным  творческим работам (поиск материала, информации, поделки, рисунки, альбомы, предложения</w:t>
      </w:r>
      <w:proofErr w:type="gramStart"/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)р</w:t>
      </w:r>
      <w:proofErr w:type="gramEnd"/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одителей и детей</w:t>
      </w:r>
    </w:p>
    <w:p w:rsidR="00CB784E" w:rsidRPr="00CB784E" w:rsidRDefault="00CB784E" w:rsidP="00CB784E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11. Организуем презентацию проекта (праздник, развлечение, КВН), составляем альбом и т.п.</w:t>
      </w:r>
    </w:p>
    <w:p w:rsidR="00CB784E" w:rsidRPr="00CB784E" w:rsidRDefault="00CB784E" w:rsidP="00CB784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12. Подводим итоги:  выступаем на педагогическом совете, «круглом столе», проводим обобщение опыта</w:t>
      </w:r>
    </w:p>
    <w:p w:rsidR="00CB784E" w:rsidRPr="00CB784E" w:rsidRDefault="00CB784E" w:rsidP="00CB784E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Приоритетный характер для нас носит решение следующих проблем:</w:t>
      </w:r>
    </w:p>
    <w:p w:rsidR="00CB784E" w:rsidRPr="00CB784E" w:rsidRDefault="00CB784E" w:rsidP="00CB784E">
      <w:pPr>
        <w:spacing w:before="134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еспечение комфортности </w:t>
      </w: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пребывания   ребёнка в детском саду;</w:t>
      </w:r>
    </w:p>
    <w:p w:rsidR="00CB784E" w:rsidRPr="00CB784E" w:rsidRDefault="00CB784E" w:rsidP="00CB784E">
      <w:pPr>
        <w:spacing w:before="134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Формирование здорового образа жизни;   </w:t>
      </w:r>
    </w:p>
    <w:p w:rsidR="00CB784E" w:rsidRPr="00CB784E" w:rsidRDefault="00CB784E" w:rsidP="00CB784E">
      <w:pPr>
        <w:spacing w:before="134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Повышение качества дошкольного образования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CB784E" w:rsidRPr="00CB784E" w:rsidRDefault="00CB784E" w:rsidP="00CB784E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Показатели эффективности внедрения метода проектирования в </w:t>
      </w:r>
      <w:proofErr w:type="spellStart"/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воспитательно</w:t>
      </w:r>
      <w:proofErr w:type="spellEnd"/>
      <w:r w:rsidRPr="00CB784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-образовательную работу ДОУ: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высокая степень развития любознательности детей, их познавательная активность, </w:t>
      </w:r>
      <w:proofErr w:type="spellStart"/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коммуникативность</w:t>
      </w:r>
      <w:proofErr w:type="spellEnd"/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самостоятельность;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повышение готовности детей к обучению в школе;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развитие компетенций детей;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положительная динамика посещаемости детьми ДОУ;</w:t>
      </w:r>
    </w:p>
    <w:p w:rsidR="00CB784E" w:rsidRPr="00CB784E" w:rsidRDefault="00CB784E" w:rsidP="00CB784E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4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активное участие родителей в проектах.</w:t>
      </w:r>
    </w:p>
    <w:p w:rsidR="00CB784E" w:rsidRPr="00CB784E" w:rsidRDefault="00CB784E" w:rsidP="00CB784E">
      <w:pP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Проект «Дары осени»</w:t>
      </w:r>
    </w:p>
    <w:p w:rsidR="00CB784E" w:rsidRPr="00CB784E" w:rsidRDefault="00CB784E" w:rsidP="00CB784E">
      <w:pPr>
        <w:pStyle w:val="a4"/>
        <w:numPr>
          <w:ilvl w:val="0"/>
          <w:numId w:val="3"/>
        </w:numPr>
        <w:spacing w:line="216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sz w:val="28"/>
          <w:szCs w:val="28"/>
        </w:rPr>
        <w:t>Сформировать у детей осознанно правильное отношение к природным явления и объектам посредством художественно-эстетической деятельности</w:t>
      </w:r>
      <w:r>
        <w:rPr>
          <w:rFonts w:eastAsiaTheme="minorEastAsia"/>
          <w:bCs/>
          <w:color w:val="000000" w:themeColor="text1"/>
          <w:sz w:val="28"/>
          <w:szCs w:val="28"/>
        </w:rPr>
        <w:t>.</w:t>
      </w:r>
    </w:p>
    <w:p w:rsidR="00CB784E" w:rsidRDefault="00CB784E" w:rsidP="00CB784E">
      <w:pPr>
        <w:pStyle w:val="a3"/>
        <w:spacing w:before="672" w:beforeAutospacing="0" w:after="0" w:afterAutospacing="0" w:line="216" w:lineRule="auto"/>
        <w:textAlignment w:val="baseline"/>
        <w:rPr>
          <w:bCs/>
          <w:color w:val="000000" w:themeColor="text1"/>
          <w:sz w:val="28"/>
          <w:szCs w:val="28"/>
        </w:rPr>
      </w:pPr>
    </w:p>
    <w:p w:rsidR="00CB784E" w:rsidRPr="00CB784E" w:rsidRDefault="00CB784E" w:rsidP="00CB784E">
      <w:pPr>
        <w:pStyle w:val="a3"/>
        <w:spacing w:before="672" w:beforeAutospacing="0" w:after="0" w:afterAutospacing="0" w:line="216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bCs/>
          <w:color w:val="000000" w:themeColor="text1"/>
          <w:sz w:val="28"/>
          <w:szCs w:val="28"/>
        </w:rPr>
        <w:lastRenderedPageBreak/>
        <w:t>Задачи проекта:</w:t>
      </w:r>
    </w:p>
    <w:p w:rsidR="00CB784E" w:rsidRPr="00CB784E" w:rsidRDefault="00CB784E" w:rsidP="00CB784E">
      <w:pPr>
        <w:pStyle w:val="a4"/>
        <w:numPr>
          <w:ilvl w:val="0"/>
          <w:numId w:val="4"/>
        </w:numPr>
        <w:spacing w:line="192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sz w:val="28"/>
          <w:szCs w:val="28"/>
        </w:rPr>
        <w:t xml:space="preserve">Создать условия для развития свободной творческой личности ребенка, познавательных и творческих способностей детей в процессе разработки совместного проекта </w:t>
      </w:r>
    </w:p>
    <w:p w:rsidR="00CB784E" w:rsidRPr="00CB784E" w:rsidRDefault="00CB784E" w:rsidP="00CB784E">
      <w:pPr>
        <w:pStyle w:val="a4"/>
        <w:numPr>
          <w:ilvl w:val="0"/>
          <w:numId w:val="4"/>
        </w:numPr>
        <w:spacing w:line="192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sz w:val="28"/>
          <w:szCs w:val="28"/>
        </w:rPr>
        <w:t xml:space="preserve">Вызвать у детей эмоциональный отклик </w:t>
      </w:r>
      <w:r w:rsidRPr="00CB784E">
        <w:rPr>
          <w:rFonts w:eastAsiaTheme="minorEastAsia"/>
          <w:bCs/>
          <w:color w:val="000000" w:themeColor="text1"/>
          <w:sz w:val="28"/>
          <w:szCs w:val="28"/>
        </w:rPr>
        <w:br/>
        <w:t>на красоту осенней природы</w:t>
      </w:r>
    </w:p>
    <w:p w:rsidR="00CB784E" w:rsidRPr="00CB784E" w:rsidRDefault="00CB784E" w:rsidP="00CB784E">
      <w:pPr>
        <w:pStyle w:val="a4"/>
        <w:numPr>
          <w:ilvl w:val="0"/>
          <w:numId w:val="4"/>
        </w:numPr>
        <w:spacing w:line="192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sz w:val="28"/>
          <w:szCs w:val="28"/>
        </w:rPr>
        <w:t>Побуждать детей отражать свои впечатления в художественно-эстетической деятельности</w:t>
      </w:r>
    </w:p>
    <w:p w:rsidR="00CB784E" w:rsidRPr="00CB784E" w:rsidRDefault="00CB784E" w:rsidP="00CB784E">
      <w:pPr>
        <w:pStyle w:val="a4"/>
        <w:numPr>
          <w:ilvl w:val="0"/>
          <w:numId w:val="4"/>
        </w:numPr>
        <w:spacing w:line="192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bCs/>
          <w:color w:val="000000" w:themeColor="text1"/>
          <w:sz w:val="28"/>
          <w:szCs w:val="28"/>
        </w:rPr>
        <w:t>Развивать любознательность, творческое воображение</w:t>
      </w:r>
    </w:p>
    <w:p w:rsidR="00CB784E" w:rsidRDefault="00CB784E" w:rsidP="0074521F">
      <w:pPr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tab/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tab/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>Познавательно-исследовательский</w:t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br/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ab/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ab/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ab/>
        <w:t xml:space="preserve">           ПРОЕКТ: </w:t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br/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ab/>
      </w:r>
      <w:r w:rsidRPr="0074521F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ab/>
        <w:t xml:space="preserve">     «Весёлый огород»</w:t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  <w:t xml:space="preserve">Цель: </w:t>
      </w:r>
      <w:proofErr w:type="gramStart"/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  <w:t>-</w:t>
      </w:r>
      <w:proofErr w:type="gramEnd"/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создание условий стимулирующих интерес к исследовательской деятельности, раскрытие творческого и интеллектуального потенциала дошкольников, вовлечение детей в практическую деятельность по выращиванию культурных огородных растений </w:t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  <w:t>Задачи:</w:t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</w:r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1. Учить </w:t>
      </w:r>
      <w:proofErr w:type="gramStart"/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правильно</w:t>
      </w:r>
      <w:proofErr w:type="gramEnd"/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ухаживать за растениями.</w:t>
      </w:r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  <w:t>2. Дать наглядное представление детям о необходимости света, тепла, влаги, почвы для роста растений.</w:t>
      </w:r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  <w:t>3. Развивать познавательные и творческие способности детей.</w:t>
      </w:r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  <w:t>4. Создать условия для участия родителей в образовательном процессе.</w:t>
      </w:r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/>
        <w:t>5. Формировать осознанно – правильное отношение к природе, к труду человека.</w:t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  <w:t xml:space="preserve">Проектная идея. </w:t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  <w:t>С</w:t>
      </w:r>
      <w:r w:rsidRPr="00CB784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оздать в группе детского сада огород на подоконнике. Получить урожай зелени и огурцов, выращенных самими дошкольниками.</w:t>
      </w:r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  <w:t xml:space="preserve">Участники проекта: </w:t>
      </w:r>
      <w:proofErr w:type="gramStart"/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br/>
        <w:t>-</w:t>
      </w:r>
      <w:proofErr w:type="gramEnd"/>
      <w:r w:rsidRPr="00CB784E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t>дети , родители и воспитатели.</w:t>
      </w:r>
    </w:p>
    <w:p w:rsidR="00CB784E" w:rsidRDefault="00CB784E" w:rsidP="00CB784E">
      <w:pPr>
        <w:rPr>
          <w:rFonts w:ascii="Times New Roman" w:eastAsiaTheme="majorEastAsia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DF34F0" wp14:editId="5CFE8D17">
            <wp:extent cx="4267200" cy="3200400"/>
            <wp:effectExtent l="0" t="0" r="0" b="0"/>
            <wp:docPr id="10243" name="Picture 7" descr="лук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7" descr="лук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784E" w:rsidRPr="00CB784E" w:rsidRDefault="00CB784E" w:rsidP="00CB784E">
      <w:pPr>
        <w:rPr>
          <w:rFonts w:ascii="Times New Roman" w:eastAsiaTheme="majorEastAsia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B92085" wp14:editId="252166E2">
            <wp:extent cx="3733800" cy="3419475"/>
            <wp:effectExtent l="0" t="0" r="0" b="9525"/>
            <wp:docPr id="10244" name="Picture 8" descr="лук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8" descr="лук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188" cy="342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784E" w:rsidRPr="00CB784E" w:rsidRDefault="00CB784E" w:rsidP="0074521F">
      <w:pPr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4521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Проект «День победы»</w:t>
      </w:r>
      <w:r w:rsidRPr="00CB784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Цель проекта:</w:t>
      </w:r>
    </w:p>
    <w:p w:rsidR="00CB784E" w:rsidRPr="00CB784E" w:rsidRDefault="00CB784E" w:rsidP="00CB784E">
      <w:pPr>
        <w:pStyle w:val="a3"/>
        <w:spacing w:before="96" w:beforeAutospacing="0" w:after="0" w:afterAutospacing="0" w:line="192" w:lineRule="auto"/>
        <w:ind w:left="1166" w:hanging="446"/>
        <w:textAlignment w:val="baseline"/>
        <w:rPr>
          <w:color w:val="000000" w:themeColor="text1"/>
          <w:sz w:val="28"/>
          <w:szCs w:val="28"/>
        </w:rPr>
      </w:pPr>
      <w:r w:rsidRPr="00CB784E">
        <w:rPr>
          <w:i/>
          <w:iCs/>
          <w:color w:val="000000" w:themeColor="text1"/>
          <w:sz w:val="28"/>
          <w:szCs w:val="28"/>
        </w:rPr>
        <w:t>Сформировать у детей чувства</w:t>
      </w:r>
    </w:p>
    <w:p w:rsidR="00CB784E" w:rsidRPr="00CB784E" w:rsidRDefault="00CB784E" w:rsidP="00CB784E">
      <w:pPr>
        <w:pStyle w:val="a3"/>
        <w:spacing w:before="96" w:beforeAutospacing="0" w:after="0" w:afterAutospacing="0" w:line="192" w:lineRule="auto"/>
        <w:ind w:left="1166" w:hanging="446"/>
        <w:textAlignment w:val="baseline"/>
        <w:rPr>
          <w:color w:val="000000" w:themeColor="text1"/>
          <w:sz w:val="28"/>
          <w:szCs w:val="28"/>
        </w:rPr>
      </w:pPr>
      <w:r w:rsidRPr="00CB784E">
        <w:rPr>
          <w:i/>
          <w:iCs/>
          <w:color w:val="000000" w:themeColor="text1"/>
          <w:sz w:val="28"/>
          <w:szCs w:val="28"/>
        </w:rPr>
        <w:t>исторической сопричастности к своему</w:t>
      </w:r>
    </w:p>
    <w:p w:rsidR="00CB784E" w:rsidRPr="00CB784E" w:rsidRDefault="00CB784E" w:rsidP="00CB784E">
      <w:pPr>
        <w:pStyle w:val="a3"/>
        <w:spacing w:before="96" w:beforeAutospacing="0" w:after="0" w:afterAutospacing="0" w:line="192" w:lineRule="auto"/>
        <w:ind w:left="1166" w:hanging="446"/>
        <w:textAlignment w:val="baseline"/>
        <w:rPr>
          <w:color w:val="000000" w:themeColor="text1"/>
          <w:sz w:val="28"/>
          <w:szCs w:val="28"/>
        </w:rPr>
      </w:pPr>
      <w:r w:rsidRPr="00CB784E">
        <w:rPr>
          <w:i/>
          <w:iCs/>
          <w:color w:val="000000" w:themeColor="text1"/>
          <w:sz w:val="28"/>
          <w:szCs w:val="28"/>
        </w:rPr>
        <w:t>роду, восстановление утраченных связей</w:t>
      </w:r>
    </w:p>
    <w:p w:rsidR="00CB784E" w:rsidRPr="00CB784E" w:rsidRDefault="00CB784E" w:rsidP="00CB784E">
      <w:pPr>
        <w:pStyle w:val="a3"/>
        <w:spacing w:before="96" w:beforeAutospacing="0" w:after="0" w:afterAutospacing="0" w:line="192" w:lineRule="auto"/>
        <w:ind w:left="1166" w:hanging="446"/>
        <w:textAlignment w:val="baseline"/>
        <w:rPr>
          <w:color w:val="000000" w:themeColor="text1"/>
          <w:sz w:val="28"/>
          <w:szCs w:val="28"/>
        </w:rPr>
      </w:pPr>
      <w:r w:rsidRPr="00CB784E">
        <w:rPr>
          <w:i/>
          <w:iCs/>
          <w:color w:val="000000" w:themeColor="text1"/>
          <w:sz w:val="28"/>
          <w:szCs w:val="28"/>
        </w:rPr>
        <w:t>между поколениями, способствовать</w:t>
      </w:r>
    </w:p>
    <w:p w:rsidR="00CB784E" w:rsidRPr="00CB784E" w:rsidRDefault="00CB784E" w:rsidP="00CB784E">
      <w:pPr>
        <w:pStyle w:val="a3"/>
        <w:spacing w:before="96" w:beforeAutospacing="0" w:after="0" w:afterAutospacing="0" w:line="192" w:lineRule="auto"/>
        <w:ind w:left="1166" w:hanging="446"/>
        <w:textAlignment w:val="baseline"/>
        <w:rPr>
          <w:color w:val="000000" w:themeColor="text1"/>
          <w:sz w:val="28"/>
          <w:szCs w:val="28"/>
        </w:rPr>
      </w:pPr>
      <w:r w:rsidRPr="00CB784E">
        <w:rPr>
          <w:i/>
          <w:iCs/>
          <w:color w:val="000000" w:themeColor="text1"/>
          <w:sz w:val="28"/>
          <w:szCs w:val="28"/>
        </w:rPr>
        <w:t>формированию убеждения о</w:t>
      </w:r>
    </w:p>
    <w:p w:rsidR="00CB784E" w:rsidRPr="00CB784E" w:rsidRDefault="00CB784E" w:rsidP="00CB784E">
      <w:pPr>
        <w:pStyle w:val="a3"/>
        <w:spacing w:before="96" w:beforeAutospacing="0" w:after="0" w:afterAutospacing="0" w:line="192" w:lineRule="auto"/>
        <w:ind w:left="1166" w:hanging="446"/>
        <w:textAlignment w:val="baseline"/>
        <w:rPr>
          <w:color w:val="000000" w:themeColor="text1"/>
          <w:sz w:val="28"/>
          <w:szCs w:val="28"/>
        </w:rPr>
      </w:pPr>
      <w:r w:rsidRPr="00CB784E">
        <w:rPr>
          <w:i/>
          <w:iCs/>
          <w:color w:val="000000" w:themeColor="text1"/>
          <w:sz w:val="28"/>
          <w:szCs w:val="28"/>
        </w:rPr>
        <w:t>недопустимости повторения войны</w:t>
      </w:r>
    </w:p>
    <w:p w:rsidR="00CB784E" w:rsidRPr="00CB784E" w:rsidRDefault="00CB784E" w:rsidP="00CB784E">
      <w:pPr>
        <w:pStyle w:val="a3"/>
        <w:spacing w:before="115" w:beforeAutospacing="0" w:after="0" w:afterAutospacing="0" w:line="192" w:lineRule="auto"/>
        <w:ind w:left="1166" w:hanging="446"/>
        <w:textAlignment w:val="baseline"/>
        <w:rPr>
          <w:color w:val="000000" w:themeColor="text1"/>
          <w:sz w:val="28"/>
          <w:szCs w:val="28"/>
        </w:rPr>
      </w:pPr>
      <w:r w:rsidRPr="00CB784E">
        <w:rPr>
          <w:color w:val="000000" w:themeColor="text1"/>
          <w:sz w:val="28"/>
          <w:szCs w:val="28"/>
        </w:rPr>
        <w:tab/>
      </w:r>
      <w:r w:rsidRPr="00CB784E">
        <w:rPr>
          <w:color w:val="000000" w:themeColor="text1"/>
          <w:sz w:val="28"/>
          <w:szCs w:val="28"/>
        </w:rPr>
        <w:tab/>
      </w:r>
      <w:r w:rsidRPr="00CB784E">
        <w:rPr>
          <w:color w:val="000000" w:themeColor="text1"/>
          <w:sz w:val="28"/>
          <w:szCs w:val="28"/>
        </w:rPr>
        <w:tab/>
        <w:t>Задачи проекта:</w:t>
      </w:r>
    </w:p>
    <w:p w:rsidR="00CB784E" w:rsidRPr="00CB784E" w:rsidRDefault="00CB784E" w:rsidP="00CB784E">
      <w:pPr>
        <w:pStyle w:val="a4"/>
        <w:numPr>
          <w:ilvl w:val="0"/>
          <w:numId w:val="5"/>
        </w:numPr>
        <w:spacing w:line="216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i/>
          <w:iCs/>
          <w:color w:val="000000" w:themeColor="text1"/>
          <w:sz w:val="28"/>
          <w:szCs w:val="28"/>
        </w:rPr>
        <w:lastRenderedPageBreak/>
        <w:t>Обобщить и расширить знания детей о Великой Отечественной Войне: городах-героях, героях войны, боевых наградах, о работе в тылу и т.д.</w:t>
      </w:r>
    </w:p>
    <w:p w:rsidR="00CB784E" w:rsidRPr="00CB784E" w:rsidRDefault="00CB784E" w:rsidP="00CB784E">
      <w:pPr>
        <w:pStyle w:val="a4"/>
        <w:numPr>
          <w:ilvl w:val="0"/>
          <w:numId w:val="5"/>
        </w:numPr>
        <w:spacing w:line="216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i/>
          <w:iCs/>
          <w:color w:val="000000" w:themeColor="text1"/>
          <w:sz w:val="28"/>
          <w:szCs w:val="28"/>
        </w:rPr>
        <w:t xml:space="preserve">Выработать систему </w:t>
      </w:r>
      <w:proofErr w:type="spellStart"/>
      <w:r w:rsidRPr="00CB784E">
        <w:rPr>
          <w:rFonts w:eastAsiaTheme="minorEastAsia"/>
          <w:i/>
          <w:iCs/>
          <w:color w:val="000000" w:themeColor="text1"/>
          <w:sz w:val="28"/>
          <w:szCs w:val="28"/>
        </w:rPr>
        <w:t>воспитательно</w:t>
      </w:r>
      <w:proofErr w:type="spellEnd"/>
      <w:r w:rsidRPr="00CB784E">
        <w:rPr>
          <w:rFonts w:eastAsiaTheme="minorEastAsia"/>
          <w:i/>
          <w:iCs/>
          <w:color w:val="000000" w:themeColor="text1"/>
          <w:sz w:val="28"/>
          <w:szCs w:val="28"/>
        </w:rPr>
        <w:t>-образовательной работы по теме «ВОВ»</w:t>
      </w:r>
    </w:p>
    <w:p w:rsidR="00CB784E" w:rsidRPr="00CB784E" w:rsidRDefault="00CB784E" w:rsidP="00CB784E">
      <w:pPr>
        <w:pStyle w:val="a4"/>
        <w:numPr>
          <w:ilvl w:val="0"/>
          <w:numId w:val="5"/>
        </w:numPr>
        <w:spacing w:line="216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i/>
          <w:iCs/>
          <w:color w:val="000000" w:themeColor="text1"/>
          <w:sz w:val="28"/>
          <w:szCs w:val="28"/>
        </w:rPr>
        <w:t>Наладить взаимодействие с родителями в воспитании у дошкольников патриотических чувств</w:t>
      </w:r>
    </w:p>
    <w:p w:rsidR="00CB784E" w:rsidRPr="00CB784E" w:rsidRDefault="00CB784E" w:rsidP="00CB784E">
      <w:pPr>
        <w:pStyle w:val="a4"/>
        <w:numPr>
          <w:ilvl w:val="0"/>
          <w:numId w:val="5"/>
        </w:numPr>
        <w:spacing w:line="216" w:lineRule="auto"/>
        <w:textAlignment w:val="baseline"/>
        <w:rPr>
          <w:color w:val="000000" w:themeColor="text1"/>
          <w:sz w:val="28"/>
          <w:szCs w:val="28"/>
        </w:rPr>
      </w:pPr>
      <w:r w:rsidRPr="00CB784E">
        <w:rPr>
          <w:rFonts w:eastAsiaTheme="minorEastAsia"/>
          <w:i/>
          <w:iCs/>
          <w:color w:val="000000" w:themeColor="text1"/>
          <w:sz w:val="28"/>
          <w:szCs w:val="28"/>
        </w:rPr>
        <w:t>Воспитывать патриотические чувства через художественную литературу, театральную деятельность, средствами музыкального и художественно-эстетического воспитания</w:t>
      </w:r>
    </w:p>
    <w:p w:rsidR="00CB784E" w:rsidRDefault="0074521F" w:rsidP="00CB784E">
      <w:r>
        <w:rPr>
          <w:noProof/>
          <w:lang w:eastAsia="ru-RU"/>
        </w:rPr>
        <w:drawing>
          <wp:inline distT="0" distB="0" distL="0" distR="0" wp14:anchorId="2C942C26" wp14:editId="69E0BBEA">
            <wp:extent cx="4476750" cy="32861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291" cy="328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1F" w:rsidRPr="00CB784E" w:rsidRDefault="0074521F" w:rsidP="00CB784E">
      <w:r>
        <w:rPr>
          <w:noProof/>
          <w:lang w:eastAsia="ru-RU"/>
        </w:rPr>
        <w:lastRenderedPageBreak/>
        <w:drawing>
          <wp:inline distT="0" distB="0" distL="0" distR="0" wp14:anchorId="0480FAEC" wp14:editId="641E54DA">
            <wp:extent cx="3686175" cy="4495800"/>
            <wp:effectExtent l="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47" cy="449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21F" w:rsidRPr="00CB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28A7"/>
    <w:multiLevelType w:val="hybridMultilevel"/>
    <w:tmpl w:val="9336E26C"/>
    <w:lvl w:ilvl="0" w:tplc="D3863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C63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25C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E8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A5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EDE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20B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2E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C84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20AAA"/>
    <w:multiLevelType w:val="hybridMultilevel"/>
    <w:tmpl w:val="BAA262E6"/>
    <w:lvl w:ilvl="0" w:tplc="9D02C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41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E0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F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09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506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09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8A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252F1"/>
    <w:multiLevelType w:val="hybridMultilevel"/>
    <w:tmpl w:val="59A0CC3C"/>
    <w:lvl w:ilvl="0" w:tplc="9F4CD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8CD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610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7A6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D883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E41A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C8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4AE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F480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6F4AC7"/>
    <w:multiLevelType w:val="hybridMultilevel"/>
    <w:tmpl w:val="16A875AA"/>
    <w:lvl w:ilvl="0" w:tplc="9BA21C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23A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C472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EACA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66A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D4D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E857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0C71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ADE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1CE3BF3"/>
    <w:multiLevelType w:val="hybridMultilevel"/>
    <w:tmpl w:val="163A2B90"/>
    <w:lvl w:ilvl="0" w:tplc="B9DCA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8F8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0C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A0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A4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6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44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2E8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CD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A9"/>
    <w:rsid w:val="003362F1"/>
    <w:rsid w:val="0074521F"/>
    <w:rsid w:val="00CB784E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8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8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2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1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3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5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9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6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0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30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8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67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0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2015-11-26T13:11:00Z</dcterms:created>
  <dcterms:modified xsi:type="dcterms:W3CDTF">2015-11-26T13:23:00Z</dcterms:modified>
</cp:coreProperties>
</file>