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88" w:rsidRDefault="00B37788" w:rsidP="00BB47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</w:t>
      </w:r>
    </w:p>
    <w:p w:rsidR="00C20602" w:rsidRPr="008D57B9" w:rsidRDefault="00BB47CB" w:rsidP="00BB47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B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«Значение игры в развитии сенсорных способностей младших дошкольников» </w:t>
      </w:r>
    </w:p>
    <w:p w:rsidR="008C2EAC" w:rsidRPr="008D57B9" w:rsidRDefault="00BB47CB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Сенсорное развитие ребенка - это развитие восприятия и формирования представлений о важнейших свойствах предметов, их форме, цвете, величине, положении в пространстве, а также запахе и вкусе. Сенсорное развитие детей было и остается важным и необходимым для воспитания.</w:t>
      </w:r>
    </w:p>
    <w:p w:rsidR="00C20602" w:rsidRPr="008D57B9" w:rsidRDefault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таким</w:t>
      </w:r>
      <w:r w:rsidRPr="008D57B9">
        <w:rPr>
          <w:rFonts w:ascii="Times New Roman" w:hAnsi="Times New Roman" w:cs="Times New Roman"/>
          <w:sz w:val="28"/>
          <w:szCs w:val="28"/>
        </w:rPr>
        <w:t xml:space="preserve"> играм можно отнести </w:t>
      </w:r>
      <w:proofErr w:type="gramStart"/>
      <w:r w:rsidRPr="008D57B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D57B9">
        <w:rPr>
          <w:rFonts w:ascii="Times New Roman" w:hAnsi="Times New Roman" w:cs="Times New Roman"/>
          <w:sz w:val="28"/>
          <w:szCs w:val="28"/>
        </w:rPr>
        <w:t>: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* игры-поручения, основанные на интересе ребенка к дей</w:t>
      </w:r>
      <w:r w:rsidRPr="008D57B9">
        <w:rPr>
          <w:rFonts w:ascii="Times New Roman" w:hAnsi="Times New Roman" w:cs="Times New Roman"/>
          <w:sz w:val="28"/>
          <w:szCs w:val="28"/>
        </w:rPr>
        <w:t>ствиям с различными предметами;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* игры с прятаньем и поиском - в этом случае ребенка интересует неожиданное появление предметов и их исчез</w:t>
      </w:r>
      <w:r w:rsidRPr="008D57B9">
        <w:rPr>
          <w:rFonts w:ascii="Times New Roman" w:hAnsi="Times New Roman" w:cs="Times New Roman"/>
          <w:sz w:val="28"/>
          <w:szCs w:val="28"/>
        </w:rPr>
        <w:t>новение (складывание матрешки);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* игры с загадыванием и разгадыванием, при</w:t>
      </w:r>
      <w:r w:rsidRPr="008D57B9">
        <w:rPr>
          <w:rFonts w:ascii="Times New Roman" w:hAnsi="Times New Roman" w:cs="Times New Roman"/>
          <w:sz w:val="28"/>
          <w:szCs w:val="28"/>
        </w:rPr>
        <w:t>влекающие детей неизвестностью;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* игры на ознакомление с формой и величиной предмета - геометрические игры (мозаики, конструкторы «</w:t>
      </w:r>
      <w:proofErr w:type="spellStart"/>
      <w:r w:rsidRPr="008D57B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D57B9">
        <w:rPr>
          <w:rFonts w:ascii="Times New Roman" w:hAnsi="Times New Roman" w:cs="Times New Roman"/>
          <w:sz w:val="28"/>
          <w:szCs w:val="28"/>
        </w:rPr>
        <w:t>»).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важными. Необходимо учить детей выделять в предметах и явлениях самое существенное, характерное.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 xml:space="preserve">Детям важна также сенсорная гимнастика. Нельзя ребенка научить </w:t>
      </w:r>
      <w:proofErr w:type="gramStart"/>
      <w:r w:rsidRPr="008D57B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D57B9">
        <w:rPr>
          <w:rFonts w:ascii="Times New Roman" w:hAnsi="Times New Roman" w:cs="Times New Roman"/>
          <w:sz w:val="28"/>
          <w:szCs w:val="28"/>
        </w:rPr>
        <w:t xml:space="preserve"> мыслить, если он сам не будет упражняться в правильном мышлении. В этих целях родители должны создать небольшую систему сенсорной гимнастики. Что это значит? Уметь различать - характерная черта </w:t>
      </w:r>
      <w:r w:rsidRPr="008D57B9">
        <w:rPr>
          <w:rFonts w:ascii="Times New Roman" w:hAnsi="Times New Roman" w:cs="Times New Roman"/>
          <w:sz w:val="28"/>
          <w:szCs w:val="28"/>
        </w:rPr>
        <w:lastRenderedPageBreak/>
        <w:t xml:space="preserve">мышления. Различать - это умение группировать. Таким образом, сенсорное управление заключается в различении классификации. </w:t>
      </w:r>
      <w:proofErr w:type="gramStart"/>
      <w:r w:rsidRPr="008D57B9">
        <w:rPr>
          <w:rFonts w:ascii="Times New Roman" w:hAnsi="Times New Roman" w:cs="Times New Roman"/>
          <w:sz w:val="28"/>
          <w:szCs w:val="28"/>
        </w:rPr>
        <w:t>Размер, форма, цвет, шероховатость, вкус, запах - всему этому необходимо научить ребенка.</w:t>
      </w:r>
      <w:proofErr w:type="gramEnd"/>
      <w:r w:rsidRPr="008D57B9">
        <w:rPr>
          <w:rFonts w:ascii="Times New Roman" w:hAnsi="Times New Roman" w:cs="Times New Roman"/>
          <w:sz w:val="28"/>
          <w:szCs w:val="28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Для того чтобы накопить и закрепить цветовые впечатления у малыша, с ним необходимо проводить различного рода игры-занятия. Такие игры по сенсорному развитию ребенка можно проводить и на прогулке.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Сенсорное развитие ребенка в дидактической игре происходит в неразрывной связи с развитием у него логического мышления и умения выражать свои мысли словами. Чтобы решить игровую задачу требуется сравнивать признаки предметов, устанавливать сходство и различие, обобщать, делать выводы. Таким образом, развивается способность к суждениям, умозаключению, умению применять свои знания в разных условиях. Это становится возможным лишь в том случае, если у детей есть конкретное знание о предметах и явлениях, кото</w:t>
      </w:r>
      <w:r w:rsidRPr="008D57B9">
        <w:rPr>
          <w:rFonts w:ascii="Times New Roman" w:hAnsi="Times New Roman" w:cs="Times New Roman"/>
          <w:sz w:val="28"/>
          <w:szCs w:val="28"/>
        </w:rPr>
        <w:t>рые составляют содержание игры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sz w:val="28"/>
          <w:szCs w:val="28"/>
        </w:rPr>
        <w:t>Таким образом, сенсорное развитие составляет фундамент общего умственного развития ребенка и имеет самостоятельное значение, так как полноценное восприятие необходимо и для успешного обучения ребенка в детском саду и в школе.</w:t>
      </w:r>
    </w:p>
    <w:p w:rsidR="00C20602" w:rsidRPr="008D57B9" w:rsidRDefault="00C20602" w:rsidP="00C20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7B9">
        <w:rPr>
          <w:rFonts w:ascii="Times New Roman" w:hAnsi="Times New Roman" w:cs="Times New Roman"/>
          <w:b/>
          <w:sz w:val="28"/>
          <w:szCs w:val="28"/>
          <w:u w:val="single"/>
        </w:rPr>
        <w:t>Варианты дидактических игр.</w:t>
      </w:r>
    </w:p>
    <w:p w:rsidR="00C20602" w:rsidRPr="008D57B9" w:rsidRDefault="00C20602" w:rsidP="00C206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7B9">
        <w:rPr>
          <w:rFonts w:ascii="Times New Roman" w:hAnsi="Times New Roman" w:cs="Times New Roman"/>
          <w:b/>
          <w:sz w:val="28"/>
          <w:szCs w:val="28"/>
          <w:u w:val="single"/>
        </w:rPr>
        <w:t>Подбери по форме и цвету.</w:t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DF3D2" wp14:editId="3A1F6667">
            <wp:extent cx="3848100" cy="2719402"/>
            <wp:effectExtent l="0" t="0" r="0" b="5080"/>
            <wp:docPr id="2" name="Рисунок 2" descr="E:\документы МАРИНЫ\от лены\Палитра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МАРИНЫ\от лены\Палитра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44" cy="271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02" w:rsidRPr="008D57B9" w:rsidRDefault="00C20602" w:rsidP="00C20602">
      <w:pPr>
        <w:rPr>
          <w:rFonts w:ascii="Times New Roman" w:hAnsi="Times New Roman" w:cs="Times New Roman"/>
          <w:sz w:val="28"/>
          <w:szCs w:val="28"/>
        </w:rPr>
      </w:pPr>
      <w:r w:rsidRPr="008D57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A85036" wp14:editId="111A1CCF">
            <wp:extent cx="3288726" cy="2324100"/>
            <wp:effectExtent l="0" t="0" r="6985" b="0"/>
            <wp:docPr id="3" name="Рисунок 3" descr="E:\документы МАРИНЫ\от лены\Палитра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МАРИНЫ\от лены\Палитра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69" cy="232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02" w:rsidRPr="00C20602" w:rsidRDefault="00C20602" w:rsidP="00C2060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206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602" w:rsidRPr="008D57B9" w:rsidRDefault="00C20602" w:rsidP="00C206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7B9">
        <w:rPr>
          <w:rFonts w:ascii="Times New Roman" w:hAnsi="Times New Roman" w:cs="Times New Roman"/>
          <w:b/>
          <w:sz w:val="28"/>
          <w:szCs w:val="28"/>
          <w:u w:val="single"/>
        </w:rPr>
        <w:t>Игры с прищепками</w:t>
      </w:r>
    </w:p>
    <w:p w:rsidR="00C20602" w:rsidRDefault="00C20602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20602">
        <w:rPr>
          <w:rFonts w:ascii="Times New Roman" w:eastAsia="Calibri" w:hAnsi="Times New Roman" w:cs="Times New Roman"/>
          <w:sz w:val="28"/>
          <w:szCs w:val="28"/>
        </w:rPr>
        <w:t>Цель: развивать творческое воображение дошкольников. Учить детей манипулировать с предметами по образцу, проявлять фантазию, выбирая из предложенных нескольких фигурок нужную</w:t>
      </w:r>
      <w:proofErr w:type="gramStart"/>
      <w:r w:rsidRPr="00C2060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20602">
        <w:rPr>
          <w:rFonts w:ascii="Times New Roman" w:eastAsia="Calibri" w:hAnsi="Times New Roman" w:cs="Times New Roman"/>
          <w:sz w:val="28"/>
          <w:szCs w:val="28"/>
        </w:rPr>
        <w:t>Способствовать расширению и активизации словаря дошкольника, а также развитию памяти и мышления</w:t>
      </w:r>
      <w:r w:rsidRPr="008D57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788" w:rsidRDefault="00B37788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B37788" w:rsidRDefault="00B37788" w:rsidP="00C20602">
      <w:pPr>
        <w:pStyle w:val="a5"/>
      </w:pPr>
      <w:r w:rsidRPr="00B37788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993900" cy="2667000"/>
            <wp:effectExtent l="0" t="0" r="6350" b="0"/>
            <wp:docPr id="12" name="Рисунок 12" descr="http://detsad-kitty.ru/uploads/posts/2012-11/thumbs/1354019184_97ae48df1d6fc70b338347b428e074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12-11/thumbs/1354019184_97ae48df1d6fc70b338347b428e0740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788">
        <w:t xml:space="preserve"> </w:t>
      </w:r>
      <w:r w:rsidRPr="00B37788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667000" cy="1993900"/>
            <wp:effectExtent l="0" t="0" r="0" b="6350"/>
            <wp:docPr id="13" name="Рисунок 13" descr="&amp;Rcy;&amp;acy;&amp;zcy;&amp;vcy;&amp;icy;&amp;vcy;&amp;acy;&amp;yucy;&amp;shchcy;&amp;acy;&amp;yacy; &amp;icy;&amp;gcy;&amp;rcy;&amp;acy; &amp;scy; &amp;pcy;&amp;rcy;&amp;icy;&amp;shchcy;&amp;iecy;&amp;pcy;&amp;k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Rcy;&amp;acy;&amp;zcy;&amp;vcy;&amp;icy;&amp;vcy;&amp;acy;&amp;yucy;&amp;shchcy;&amp;acy;&amp;yacy; &amp;icy;&amp;gcy;&amp;rcy;&amp;acy; &amp;scy; &amp;pcy;&amp;rcy;&amp;icy;&amp;shchcy;&amp;iecy;&amp;pcy;&amp;k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88" w:rsidRPr="008D57B9" w:rsidRDefault="00B37788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20602" w:rsidRDefault="00B37788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37788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816100" cy="1357751"/>
            <wp:effectExtent l="0" t="0" r="0" b="0"/>
            <wp:docPr id="14" name="Рисунок 14" descr="&amp;Rcy;&amp;acy;&amp;zcy;&amp;vcy;&amp;icy;&amp;vcy;&amp;acy;&amp;yucy;&amp;shchcy;&amp;acy;&amp;yacy; &amp;icy;&amp;gcy;&amp;rcy;&amp;acy; &amp;scy; &amp;pcy;&amp;rcy;&amp;icy;&amp;shchcy;&amp;iecy;&amp;pcy;&amp;k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Rcy;&amp;acy;&amp;zcy;&amp;vcy;&amp;icy;&amp;vcy;&amp;acy;&amp;yucy;&amp;shchcy;&amp;acy;&amp;yacy; &amp;icy;&amp;gcy;&amp;rcy;&amp;acy; &amp;scy; &amp;pcy;&amp;rcy;&amp;icy;&amp;shchcy;&amp;iecy;&amp;pcy;&amp;k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5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88" w:rsidRDefault="00B37788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B37788" w:rsidRPr="008D57B9" w:rsidRDefault="00B37788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D57B9" w:rsidRPr="008D57B9" w:rsidRDefault="00C20602" w:rsidP="008D57B9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7B9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8D57B9"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D57B9"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игры на развитие тактильных ощущений</w:t>
      </w:r>
      <w:proofErr w:type="gramStart"/>
      <w:r w:rsidR="008D57B9"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 Чудесный мешочек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proofErr w:type="gramEnd"/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 Определи на ощупь,, ( найти предметы различающиеся по одному  признаку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 Платочек для куклы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 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предметов по фактуре материала, в данном случае определение типа ткани)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,,Узнай фигуру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( 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на ощупь достать из мешочка предложенную фигуру)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 Найди пару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 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ребенку на ощупь найти пары одинаковых предметов)</w:t>
      </w:r>
    </w:p>
    <w:p w:rsidR="008D57B9" w:rsidRPr="008D57B9" w:rsidRDefault="008D57B9" w:rsidP="008D57B9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игры и упражнения на закрепления понятия величины</w:t>
      </w:r>
      <w:proofErr w:type="gramStart"/>
      <w:r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,,Сравни предметы по высоте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proofErr w:type="gramEnd"/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,,Самая длинная, самая короткая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разложить разноцветные  ленты по длине, от самой короткой до самой длинной, как вариант можно  предложить сравнить ленты по нескольким признакам)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,,Разноцветные кружки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положить кружки (либо другую геометрическую фигуру) начиная от самого большого, так чтобы был виден цвет предыдущего кружка)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,,В какую коробку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?,,(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пять видов игрушек разных размеров по пяти разным коробкам в зависимости от размера)</w:t>
      </w:r>
    </w:p>
    <w:p w:rsid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,,Дальше - ближе,,(предложить по рисунку определить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 игры и  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нарисованы ближе, а какие – дальше)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Pr="008D57B9">
        <w:rPr>
          <w:b/>
          <w:u w:val="single"/>
        </w:rPr>
        <w:t xml:space="preserve"> </w:t>
      </w:r>
      <w:r w:rsidRPr="008D5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игры и упражнения на закрепление цвета.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,,Какого цвета не стало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?,,</w:t>
      </w:r>
      <w:proofErr w:type="gramEnd"/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,,Какого цвета предмет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?,,(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подобрать необходимый цвет для предмета)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,,Собери  гирлянду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 памяти собрать гирлянду из   разноцветных кружков в соответствии с образцом)</w:t>
      </w: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,,Какие цвета использованы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?,,(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</w:p>
    <w:p w:rsid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,,Уточним цвет</w:t>
      </w:r>
      <w:proofErr w:type="gramStart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,,( </w:t>
      </w:r>
      <w:proofErr w:type="gramEnd"/>
      <w:r w:rsidRPr="008D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и называть близкие цвета)</w:t>
      </w:r>
    </w:p>
    <w:p w:rsidR="00B37788" w:rsidRDefault="00B37788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B9" w:rsidRDefault="00B37788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Примеры Дидактических игр.</w:t>
      </w:r>
    </w:p>
    <w:p w:rsidR="00B37788" w:rsidRPr="00B37788" w:rsidRDefault="00B37788" w:rsidP="00B3778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E97300"/>
          <w:sz w:val="32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i/>
          <w:iCs/>
          <w:color w:val="E97300"/>
          <w:sz w:val="32"/>
          <w:szCs w:val="28"/>
          <w:lang w:eastAsia="ru-RU"/>
        </w:rPr>
        <w:t>Игра «Разноцветные палочки»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Цель. </w:t>
      </w: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детей различать  основные цвета, упражнять в раскладывании палочек по коробкам соответствующего цвета, развивать зрительное восприятие, мелкую моторику.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B377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</w:t>
      </w:r>
      <w:proofErr w:type="gramStart"/>
      <w:r w:rsidRPr="00B377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proofErr w:type="gramEnd"/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еревянные</w:t>
      </w:r>
      <w:proofErr w:type="spellEnd"/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палочки, окрашенные в четыре основных цвета,  коробочки аналогичных цветов, дополненные  изображениями животных.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Словарь.</w:t>
      </w: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</w:t>
      </w:r>
      <w:r w:rsidRPr="00B377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Синий, красный, зеленый, желтый.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игры.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AD83B0" wp14:editId="6EA1E6CE">
            <wp:simplePos x="0" y="0"/>
            <wp:positionH relativeFrom="column">
              <wp:posOffset>3009265</wp:posOffset>
            </wp:positionH>
            <wp:positionV relativeFrom="paragraph">
              <wp:posOffset>548640</wp:posOffset>
            </wp:positionV>
            <wp:extent cx="3352800" cy="2518410"/>
            <wp:effectExtent l="0" t="0" r="0" b="0"/>
            <wp:wrapThrough wrapText="bothSides">
              <wp:wrapPolygon edited="0">
                <wp:start x="0" y="0"/>
                <wp:lineTo x="0" y="21404"/>
                <wp:lineTo x="21477" y="21404"/>
                <wp:lineTo x="21477" y="0"/>
                <wp:lineTo x="0" y="0"/>
              </wp:wrapPolygon>
            </wp:wrapThrough>
            <wp:docPr id="4" name="Рисунок 4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расставляет на столе коробочки четырех цветов и показывает разноцветные палочки,  которые рассыпал мишка. Детям – участникам предлагается  разложить все палочки по коробкам своего цвета. Воспитатель рассматривает палочки, обращая внимание детей на то, что цвет палочки и коробки совпадают (такой же). Затем дети выполняют задание.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Выигрывает тот ребенок, который первым отберет палочки своего цвета и правильно назовет его.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Постепенно количество палочек увеличивается.  </w:t>
      </w:r>
    </w:p>
    <w:p w:rsidR="00B37788" w:rsidRPr="00B37788" w:rsidRDefault="00B37788" w:rsidP="00B3778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Примечания. </w:t>
      </w:r>
      <w:r w:rsidRPr="00B37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Взять палочки для мороженого, покрасить краской в основные цвета. Коробки из-под кефира обрезать и оклеить разноцветной бумагой. На заднюю сторону наклеить картинку с изображением забавного животного.</w:t>
      </w: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8" w:rsidRPr="00B37788" w:rsidRDefault="00B37788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детская игра своими руками 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“Тактильный мешочек”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Развивающая  игра для детей 3-6 лет. В основе этой игры лежит всем известная игра “Волшебный мешочек”, где на ощупь необходимо находить и угадывать предметы разных форм, только правила немного усложнены: необходимо искать предметы не по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текстуре. У </w:t>
      </w:r>
      <w:hyperlink r:id="rId12" w:history="1">
        <w:r w:rsidRPr="00B377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Марии </w:t>
        </w:r>
        <w:proofErr w:type="spellStart"/>
        <w:r w:rsidRPr="00B377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Монтессори</w:t>
        </w:r>
        <w:proofErr w:type="spellEnd"/>
      </w:hyperlink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упражнения на </w:t>
      </w:r>
      <w:proofErr w:type="spell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шероховатыми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направленными на развитие чувства осязания, тонкой моторики и для подготовки к письму, здесь же этот принцип переведен в интересную игровую форму.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Идея с текстурными бочонками не нова,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найти 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игрушку в интернет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стоимость игры немного завышена.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70"/>
        <w:gridCol w:w="5525"/>
      </w:tblGrid>
      <w:tr w:rsidR="00B37788" w:rsidRPr="00B37788" w:rsidTr="00A20C39">
        <w:trPr>
          <w:trHeight w:val="2786"/>
          <w:tblCellSpacing w:w="0" w:type="dxa"/>
        </w:trPr>
        <w:tc>
          <w:tcPr>
            <w:tcW w:w="1934" w:type="pct"/>
            <w:shd w:val="clear" w:color="auto" w:fill="FFFFFF"/>
          </w:tcPr>
          <w:p w:rsidR="00B37788" w:rsidRPr="00B37788" w:rsidRDefault="00B37788" w:rsidP="00B377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78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8D13F" wp14:editId="22D038ED">
                  <wp:extent cx="2387600" cy="1828800"/>
                  <wp:effectExtent l="0" t="0" r="0" b="0"/>
                  <wp:docPr id="5" name="Рисунок 5" descr="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" w:type="pct"/>
            <w:shd w:val="clear" w:color="auto" w:fill="FFFFFF"/>
          </w:tcPr>
          <w:p w:rsidR="00B37788" w:rsidRPr="00B37788" w:rsidRDefault="00B37788" w:rsidP="00B377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pct"/>
            <w:shd w:val="clear" w:color="auto" w:fill="FFFFFF"/>
          </w:tcPr>
          <w:p w:rsidR="00B37788" w:rsidRPr="00B37788" w:rsidRDefault="00B37788" w:rsidP="00B377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для изготовления:</w:t>
            </w:r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Одинаковые крышечки из под сока или пластиковых бутылок, картон, тактильный материал: наждачная бумага, </w:t>
            </w:r>
            <w:proofErr w:type="spellStart"/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</w:t>
            </w:r>
            <w:proofErr w:type="spellEnd"/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разная ткань (вельвет, кожа, джинсовая ткань, гобелен, мех), </w:t>
            </w:r>
            <w:proofErr w:type="spellStart"/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гофрокартон</w:t>
            </w:r>
            <w:proofErr w:type="spellEnd"/>
            <w:proofErr w:type="gramStart"/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каждом доме найдутся необходимые материалы для игры.</w:t>
            </w:r>
          </w:p>
          <w:p w:rsidR="00B37788" w:rsidRPr="00B37788" w:rsidRDefault="00B37788" w:rsidP="00B37788">
            <w:pPr>
              <w:spacing w:before="75"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keepNext/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изготовления: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788" w:rsidRPr="00B37788" w:rsidRDefault="00B37788" w:rsidP="00B37788">
      <w:pPr>
        <w:numPr>
          <w:ilvl w:val="0"/>
          <w:numId w:val="2"/>
        </w:numPr>
        <w:spacing w:after="3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Вырезаем из картона кружочки, чтобы они четко входили в крышки из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сока.</w:t>
      </w:r>
    </w:p>
    <w:p w:rsidR="00B37788" w:rsidRPr="00B37788" w:rsidRDefault="00B37788" w:rsidP="00B37788">
      <w:pPr>
        <w:numPr>
          <w:ilvl w:val="0"/>
          <w:numId w:val="3"/>
        </w:numPr>
        <w:spacing w:after="3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шаблону кружков вырезаем тактильный материал. По два кружка из материала.</w:t>
      </w:r>
    </w:p>
    <w:p w:rsidR="00B37788" w:rsidRPr="00B37788" w:rsidRDefault="00B37788" w:rsidP="00B37788">
      <w:pPr>
        <w:numPr>
          <w:ilvl w:val="0"/>
          <w:numId w:val="4"/>
        </w:numPr>
        <w:spacing w:after="3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Наклеиваем материал на картонный кружок и закрепляем внутри крышки.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брать такие же крышки как у нас на фото (из под сока), то картонка с материалом очень удачно сама закрепляется под резьбой, если крышки отличаются от наших, то кружки закреплять внутри при помощи клея.</w:t>
      </w:r>
      <w:proofErr w:type="gramEnd"/>
    </w:p>
    <w:p w:rsidR="00B37788" w:rsidRPr="00B37788" w:rsidRDefault="00B37788" w:rsidP="00B37788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Сшейте для игры яркий красочный мешочек.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788" w:rsidRPr="00B37788" w:rsidRDefault="00B37788" w:rsidP="00B37788">
      <w:pPr>
        <w:keepNext/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788" w:rsidRPr="00B37788" w:rsidRDefault="00B37788" w:rsidP="00B37788">
      <w:pPr>
        <w:numPr>
          <w:ilvl w:val="0"/>
          <w:numId w:val="5"/>
        </w:numPr>
        <w:spacing w:after="3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изучите с ребенком все бочонки с материалом, прощупайте, найдите одинаковые.</w:t>
      </w:r>
    </w:p>
    <w:p w:rsidR="00B37788" w:rsidRPr="00B37788" w:rsidRDefault="00B37788" w:rsidP="00B37788">
      <w:pPr>
        <w:numPr>
          <w:ilvl w:val="0"/>
          <w:numId w:val="5"/>
        </w:numPr>
        <w:spacing w:after="3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положите в мешочек несколько пар бочонков и постарайтесь вытащить одинаковые. Со временем можно усложнять игру, добавляя в мешочек новые пары крышек-бочонков.</w:t>
      </w:r>
    </w:p>
    <w:p w:rsidR="00B37788" w:rsidRPr="00B37788" w:rsidRDefault="00B37788" w:rsidP="00B3778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7788" w:rsidRDefault="00B37788" w:rsidP="00B37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24AA2D" wp14:editId="7EA13E29">
            <wp:simplePos x="0" y="0"/>
            <wp:positionH relativeFrom="column">
              <wp:posOffset>-114300</wp:posOffset>
            </wp:positionH>
            <wp:positionV relativeFrom="paragraph">
              <wp:posOffset>323215</wp:posOffset>
            </wp:positionV>
            <wp:extent cx="1955165" cy="1529080"/>
            <wp:effectExtent l="0" t="0" r="6985" b="0"/>
            <wp:wrapThrough wrapText="bothSides">
              <wp:wrapPolygon edited="0">
                <wp:start x="0" y="0"/>
                <wp:lineTo x="0" y="21259"/>
                <wp:lineTo x="21467" y="21259"/>
                <wp:lineTo x="21467" y="0"/>
                <wp:lineTo x="0" y="0"/>
              </wp:wrapPolygon>
            </wp:wrapThrough>
            <wp:docPr id="6" name="Рисунок 6" descr="Игра из крышек из-под сока Тактильный меш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из крышек из-под сока Тактильный мешочек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малыш еще не дорос до такой игры, можете играть в классическую игру “Волшебный мешочек”.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этого в тканевый мешок сложите разные на ощупь предметы и игрушки: </w:t>
      </w:r>
      <w:hyperlink r:id="rId16" w:tgtFrame="_blank" w:tooltip="Игрушки lego" w:history="1">
        <w:r w:rsidRPr="00B377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игрушки </w:t>
        </w:r>
        <w:proofErr w:type="spellStart"/>
        <w:r w:rsidRPr="00B377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лего</w:t>
        </w:r>
        <w:proofErr w:type="spellEnd"/>
      </w:hyperlink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мягкие маленькие игрушки, тряпочки, деревянные кубики. Для начала - не очень много, чтобы малыш не растерялся. Подбирайте предметы не похожие друг на друга, сделанные из разных материалов: пластика, меха, дерева… Можно с ребенком угадывать, что лежит в мешке или вытаскивать предметы из мешка по заказу.</w:t>
      </w:r>
    </w:p>
    <w:p w:rsidR="00B37788" w:rsidRPr="00B37788" w:rsidRDefault="00B37788" w:rsidP="00B37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B9" w:rsidRP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B9" w:rsidRDefault="008D57B9" w:rsidP="008D57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t>РАЗВИВАЮЩАЯ ИГРА СВОИМИ РУКАМИ (НА СЕНСОРИКУ, МОТОРИКУ) "ПАУЧОК НА ПОЛЯНКЕ" ИЗ БРОСОВОГО МАТЕРИАЛА</w:t>
      </w: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30EC503" wp14:editId="28A8E293">
            <wp:simplePos x="0" y="0"/>
            <wp:positionH relativeFrom="column">
              <wp:posOffset>685800</wp:posOffset>
            </wp:positionH>
            <wp:positionV relativeFrom="paragraph">
              <wp:posOffset>45720</wp:posOffset>
            </wp:positionV>
            <wp:extent cx="22860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hrough>
            <wp:docPr id="10" name="Рисунок 10" descr="4979214_T24A_cPIHfU (520x390, 10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79214_T24A_cPIHfU (520x390, 108Kb)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208FD1D" wp14:editId="5DE327F6">
            <wp:simplePos x="0" y="0"/>
            <wp:positionH relativeFrom="column">
              <wp:posOffset>3200400</wp:posOffset>
            </wp:positionH>
            <wp:positionV relativeFrom="paragraph">
              <wp:posOffset>45720</wp:posOffset>
            </wp:positionV>
            <wp:extent cx="21717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hrough>
            <wp:docPr id="9" name="Рисунок 9" descr="4979214_xpbxTtTQJHE (520x390, 14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79214_xpbxTtTQJHE (520x390, 148Kb)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E80EDE4" wp14:editId="633348C0">
            <wp:simplePos x="0" y="0"/>
            <wp:positionH relativeFrom="column">
              <wp:posOffset>685800</wp:posOffset>
            </wp:positionH>
            <wp:positionV relativeFrom="paragraph">
              <wp:posOffset>371475</wp:posOffset>
            </wp:positionV>
            <wp:extent cx="22860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hrough>
            <wp:docPr id="8" name="Рисунок 8" descr="4979214_0bCve1gjc7Y (520x390, 9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79214_0bCve1gjc7Y (520x390, 93Kb)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17AD095" wp14:editId="1FA0AE03">
            <wp:simplePos x="0" y="0"/>
            <wp:positionH relativeFrom="column">
              <wp:posOffset>3200400</wp:posOffset>
            </wp:positionH>
            <wp:positionV relativeFrom="paragraph">
              <wp:posOffset>95250</wp:posOffset>
            </wp:positionV>
            <wp:extent cx="22860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hrough>
            <wp:docPr id="7" name="Рисунок 7" descr="4979214_VqEnitSeEg (520x390, 13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979214_VqEnitSeEg (520x390, 137Kb)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88" w:rsidRPr="00B37788" w:rsidRDefault="00B37788" w:rsidP="00B3778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поделкой можно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►играть разноцветными крышечками (откручивать и закручивать)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шнуровать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подбирать по цвету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бросать в круглые отверстия мелкие предметы и шарики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► складывать в ведерко разные интересные штучки, носить его за ручку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► плести паутинку для паучка и завязывать ему бантик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шел по стене,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 мешочек на спине: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девчонкам по </w:t>
      </w:r>
      <w:proofErr w:type="spell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лаптенкам</w:t>
      </w:r>
      <w:proofErr w:type="spell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мальчишкам по </w:t>
      </w:r>
      <w:proofErr w:type="spell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лаптишкам</w:t>
      </w:r>
      <w:proofErr w:type="spell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(массаж спинки ребенка.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две строки - перебирать пальцами по спинке, вторые две строки - похлопывать спинку малыша).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ползет-ползет.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Паутиночку</w:t>
      </w:r>
      <w:proofErr w:type="spell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плетет.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Паутиночка</w:t>
      </w:r>
      <w:proofErr w:type="spell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тонка -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держит паучка.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Паутинка рвется,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смеется.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Ха-ха-ха, ха-ха-ха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аучок </w:t>
      </w:r>
      <w:proofErr w:type="spell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смеетя</w:t>
      </w:r>
      <w:proofErr w:type="spell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(пальчиковая игра. Большой пальчик правой руки соединить с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</w:t>
      </w:r>
      <w:proofErr w:type="gramEnd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левой, а указательный правой соединить с большим левой руки. Перебирать пальчиками, словно шагая - "плести" паутинку. </w:t>
      </w:r>
      <w:proofErr w:type="gramStart"/>
      <w:r w:rsidRPr="00B3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последние строки хлопать в ладоши)</w:t>
      </w:r>
      <w:proofErr w:type="gramEnd"/>
    </w:p>
    <w:p w:rsidR="00C20602" w:rsidRDefault="00C20602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20602" w:rsidRDefault="00C20602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20602" w:rsidRDefault="00C20602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20602" w:rsidRDefault="00C20602" w:rsidP="00C2060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20602" w:rsidRPr="00C20602" w:rsidRDefault="00C20602" w:rsidP="00C2060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20602" w:rsidRPr="00C2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39E"/>
    <w:multiLevelType w:val="multilevel"/>
    <w:tmpl w:val="37B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15FC4"/>
    <w:multiLevelType w:val="multilevel"/>
    <w:tmpl w:val="799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F6F8F"/>
    <w:multiLevelType w:val="hybridMultilevel"/>
    <w:tmpl w:val="0A74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C270A"/>
    <w:multiLevelType w:val="multilevel"/>
    <w:tmpl w:val="C544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83FB1"/>
    <w:multiLevelType w:val="multilevel"/>
    <w:tmpl w:val="3FF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CB"/>
    <w:rsid w:val="008C2EAC"/>
    <w:rsid w:val="008D57B9"/>
    <w:rsid w:val="00B37788"/>
    <w:rsid w:val="00BB47CB"/>
    <w:rsid w:val="00C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http://img1.liveinternet.ru/images/attach/c/8/102/158/102158561_4979214_T24A_cPIHfU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www.babylessons.ru/rannee_razvitie_detey/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ube-online.ru/" TargetMode="External"/><Relationship Id="rId20" Type="http://schemas.openxmlformats.org/officeDocument/2006/relationships/image" Target="http://img1.liveinternet.ru/images/attach/c/8/102/158/102158563_4979214_xpbxTtTQJHE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http://img1.liveinternet.ru/images/attach/c/8/102/158/102158565_4979214_VqEnitSeEg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babylessons.ru/wp-content/uploads/2010/04/_4504.jpg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http://img0.liveinternet.ru/images/attach/c/8/102/158/102158564_4979214_0bCve1gjc7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2015-11-24T05:25:00Z</dcterms:created>
  <dcterms:modified xsi:type="dcterms:W3CDTF">2015-11-24T06:08:00Z</dcterms:modified>
</cp:coreProperties>
</file>