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DC" w:rsidRPr="000C0427" w:rsidRDefault="003435DC" w:rsidP="003435DC">
      <w:pPr>
        <w:spacing w:after="0" w:line="240" w:lineRule="auto"/>
        <w:jc w:val="center"/>
        <w:rPr>
          <w:b/>
          <w:sz w:val="28"/>
          <w:szCs w:val="28"/>
        </w:rPr>
      </w:pPr>
      <w:r w:rsidRPr="000C0427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3435DC" w:rsidRPr="000C0427" w:rsidRDefault="003435DC" w:rsidP="003435DC">
      <w:pPr>
        <w:spacing w:after="0" w:line="240" w:lineRule="auto"/>
        <w:jc w:val="center"/>
        <w:rPr>
          <w:b/>
          <w:sz w:val="28"/>
          <w:szCs w:val="28"/>
        </w:rPr>
      </w:pPr>
      <w:r w:rsidRPr="000C0427">
        <w:rPr>
          <w:b/>
          <w:sz w:val="28"/>
          <w:szCs w:val="28"/>
        </w:rPr>
        <w:t>«Детский сад № 68»</w:t>
      </w: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i/>
          <w:sz w:val="28"/>
        </w:rPr>
      </w:pPr>
    </w:p>
    <w:p w:rsidR="003435DC" w:rsidRDefault="003435DC" w:rsidP="003435DC">
      <w:pPr>
        <w:spacing w:after="0" w:line="240" w:lineRule="auto"/>
        <w:ind w:left="1728" w:right="1689" w:firstLine="0"/>
        <w:jc w:val="center"/>
        <w:rPr>
          <w:b/>
          <w:sz w:val="48"/>
          <w:szCs w:val="48"/>
        </w:rPr>
      </w:pPr>
      <w:r w:rsidRPr="003435DC">
        <w:rPr>
          <w:b/>
          <w:sz w:val="48"/>
          <w:szCs w:val="48"/>
        </w:rPr>
        <w:t>Консультация</w:t>
      </w:r>
    </w:p>
    <w:p w:rsidR="003435DC" w:rsidRPr="003435DC" w:rsidRDefault="003435DC" w:rsidP="003435DC">
      <w:pPr>
        <w:spacing w:after="0" w:line="240" w:lineRule="auto"/>
        <w:ind w:left="1728" w:right="1689" w:firstLine="0"/>
        <w:jc w:val="center"/>
        <w:rPr>
          <w:b/>
          <w:sz w:val="48"/>
          <w:szCs w:val="48"/>
        </w:rPr>
      </w:pPr>
      <w:r w:rsidRPr="003435DC">
        <w:rPr>
          <w:b/>
          <w:sz w:val="48"/>
          <w:szCs w:val="48"/>
        </w:rPr>
        <w:t xml:space="preserve"> </w:t>
      </w:r>
      <w:proofErr w:type="gramStart"/>
      <w:r w:rsidRPr="003435DC">
        <w:rPr>
          <w:b/>
          <w:sz w:val="48"/>
          <w:szCs w:val="48"/>
        </w:rPr>
        <w:t>в</w:t>
      </w:r>
      <w:proofErr w:type="gramEnd"/>
      <w:r w:rsidRPr="003435DC">
        <w:rPr>
          <w:b/>
          <w:sz w:val="48"/>
          <w:szCs w:val="48"/>
        </w:rPr>
        <w:t xml:space="preserve"> рамках работы по профилактике безнадзорности детей дошкольного возраста</w:t>
      </w:r>
    </w:p>
    <w:p w:rsidR="003435DC" w:rsidRPr="003435DC" w:rsidRDefault="003435DC" w:rsidP="003435DC">
      <w:pPr>
        <w:spacing w:after="0" w:line="240" w:lineRule="auto"/>
        <w:ind w:left="1728" w:right="1689" w:firstLine="0"/>
        <w:jc w:val="center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Pr="003435DC">
        <w:rPr>
          <w:b/>
          <w:i/>
          <w:sz w:val="48"/>
          <w:szCs w:val="48"/>
        </w:rPr>
        <w:t>Система работы по профилактике безнадзорности и правонарушений в ДОУ</w:t>
      </w:r>
      <w:r>
        <w:rPr>
          <w:b/>
          <w:i/>
          <w:sz w:val="48"/>
          <w:szCs w:val="48"/>
        </w:rPr>
        <w:t>»</w:t>
      </w:r>
      <w:r w:rsidRPr="003435DC">
        <w:rPr>
          <w:b/>
          <w:i/>
          <w:sz w:val="48"/>
          <w:szCs w:val="48"/>
        </w:rPr>
        <w:t xml:space="preserve"> </w:t>
      </w:r>
    </w:p>
    <w:p w:rsidR="003435DC" w:rsidRPr="003435DC" w:rsidRDefault="003435DC" w:rsidP="003435DC">
      <w:pPr>
        <w:spacing w:after="0" w:line="240" w:lineRule="auto"/>
        <w:ind w:left="0" w:firstLine="0"/>
        <w:jc w:val="center"/>
        <w:rPr>
          <w:i/>
        </w:rPr>
      </w:pPr>
      <w:r w:rsidRPr="003435DC">
        <w:rPr>
          <w:b/>
          <w:i/>
          <w:sz w:val="28"/>
        </w:rPr>
        <w:t xml:space="preserve"> </w:t>
      </w: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Pr="003435DC" w:rsidRDefault="003435DC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435DC">
        <w:rPr>
          <w:b/>
          <w:sz w:val="28"/>
          <w:szCs w:val="28"/>
        </w:rPr>
        <w:t xml:space="preserve">Подготовила: старший </w:t>
      </w:r>
    </w:p>
    <w:p w:rsidR="003435DC" w:rsidRPr="003435DC" w:rsidRDefault="003435DC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b/>
          <w:sz w:val="28"/>
          <w:szCs w:val="28"/>
        </w:rPr>
        <w:t>в</w:t>
      </w:r>
      <w:r w:rsidRPr="003435DC">
        <w:rPr>
          <w:b/>
          <w:sz w:val="28"/>
          <w:szCs w:val="28"/>
        </w:rPr>
        <w:t>оспитатель</w:t>
      </w:r>
      <w:proofErr w:type="gramEnd"/>
      <w:r w:rsidRPr="003435DC">
        <w:rPr>
          <w:b/>
          <w:sz w:val="28"/>
          <w:szCs w:val="28"/>
        </w:rPr>
        <w:t xml:space="preserve"> Галушкина С.А.</w:t>
      </w:r>
    </w:p>
    <w:p w:rsidR="003435DC" w:rsidRPr="003435DC" w:rsidRDefault="003435DC" w:rsidP="003435DC">
      <w:pPr>
        <w:spacing w:after="0" w:line="240" w:lineRule="auto"/>
        <w:ind w:left="0" w:firstLine="706"/>
        <w:rPr>
          <w:b/>
          <w:sz w:val="28"/>
          <w:szCs w:val="28"/>
        </w:rPr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0"/>
      </w:pPr>
      <w:bookmarkStart w:id="0" w:name="_GoBack"/>
      <w:bookmarkEnd w:id="0"/>
    </w:p>
    <w:p w:rsidR="003435DC" w:rsidRDefault="003435DC" w:rsidP="003435DC">
      <w:pPr>
        <w:spacing w:after="0" w:line="240" w:lineRule="auto"/>
        <w:ind w:left="0" w:firstLine="706"/>
      </w:pPr>
    </w:p>
    <w:p w:rsidR="003435DC" w:rsidRDefault="003435DC" w:rsidP="003435DC">
      <w:pPr>
        <w:spacing w:after="0" w:line="240" w:lineRule="auto"/>
        <w:ind w:left="0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Саранск- 2015</w:t>
      </w:r>
    </w:p>
    <w:p w:rsidR="003435DC" w:rsidRPr="003435DC" w:rsidRDefault="003435DC" w:rsidP="003435DC">
      <w:pPr>
        <w:spacing w:after="0" w:line="240" w:lineRule="auto"/>
        <w:ind w:left="0" w:firstLine="706"/>
        <w:rPr>
          <w:b/>
          <w:sz w:val="28"/>
          <w:szCs w:val="28"/>
        </w:rPr>
      </w:pPr>
      <w:r>
        <w:lastRenderedPageBreak/>
        <w:t xml:space="preserve">Человеческое достоинство —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—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</w:t>
      </w:r>
      <w:r>
        <w:rPr>
          <w:b/>
        </w:rPr>
        <w:t xml:space="preserve">никто не властен над чужими правами. </w:t>
      </w:r>
    </w:p>
    <w:p w:rsidR="003435DC" w:rsidRDefault="003435DC" w:rsidP="003435DC">
      <w:pPr>
        <w:spacing w:after="0" w:line="240" w:lineRule="auto"/>
        <w:ind w:left="0" w:firstLine="706"/>
      </w:pPr>
      <w:r>
        <w:t xml:space="preserve">Знание прав —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>
        <w:t>самореализоваться</w:t>
      </w:r>
      <w:proofErr w:type="spellEnd"/>
      <w:r>
        <w:t xml:space="preserve">, раскрыться как личности. </w:t>
      </w:r>
    </w:p>
    <w:p w:rsidR="003435DC" w:rsidRDefault="003435DC" w:rsidP="003435DC">
      <w:pPr>
        <w:spacing w:after="0" w:line="240" w:lineRule="auto"/>
        <w:ind w:left="0" w:firstLine="706"/>
      </w:pPr>
      <w:r>
        <w:t xml:space="preserve">При формировании правосознания ребенка, для облегчения его социализации: вхождение в социум, расширение кругозора и формирование </w:t>
      </w:r>
      <w:proofErr w:type="gramStart"/>
      <w:r>
        <w:t>устойчивой  привычки</w:t>
      </w:r>
      <w:proofErr w:type="gramEnd"/>
      <w:r>
        <w:t xml:space="preserve"> (потребности) в получении жизненно необходимых знаний ДОУ решает </w:t>
      </w:r>
      <w:r>
        <w:rPr>
          <w:b/>
        </w:rPr>
        <w:t>следующие задачи:</w:t>
      </w:r>
      <w:r>
        <w:t xml:space="preserve">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Обеспечить детей знаниями, навыками, ценностными ориентирами для формирования правовой компетентности.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Развивать Я-сознание ребенка, свободу самовыражения и </w:t>
      </w:r>
      <w:proofErr w:type="spellStart"/>
      <w:r>
        <w:t>самопрезентации</w:t>
      </w:r>
      <w:proofErr w:type="spellEnd"/>
      <w:r>
        <w:t xml:space="preserve">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Формировать у детей навыки социальной ответственности, способности чувствовать, понимать себя и другого человека.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Развивать у детей навыки общения в различных жизненных ситуациях с ориентацией на ненасильственную модель поведения.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>Развивать адекватную оценочную деятельность, направленную на анализ собственного поведения и поступков окружающих людей.</w:t>
      </w:r>
      <w:r>
        <w:rPr>
          <w:b/>
        </w:rPr>
        <w:t xml:space="preserve"> </w:t>
      </w:r>
    </w:p>
    <w:p w:rsidR="003435DC" w:rsidRDefault="003435DC" w:rsidP="003435DC">
      <w:pPr>
        <w:spacing w:after="0" w:line="240" w:lineRule="auto"/>
        <w:ind w:left="0" w:firstLine="360"/>
      </w:pPr>
      <w:r>
        <w:t xml:space="preserve">В системе работы по профилактике безнадзорности и правонарушений используются </w:t>
      </w:r>
      <w:r>
        <w:rPr>
          <w:b/>
        </w:rPr>
        <w:t>следующие формы:</w:t>
      </w:r>
      <w:r>
        <w:t xml:space="preserve">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просветительская</w:t>
      </w:r>
      <w:proofErr w:type="gramEnd"/>
      <w:r>
        <w:t xml:space="preserve"> (оформление информационного стенда,  выступления на родительских собраниях и др.);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консультативная</w:t>
      </w:r>
      <w:proofErr w:type="gramEnd"/>
      <w:r>
        <w:t xml:space="preserve"> (оказание помощи семье по вопросам правового воспитания);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практическая</w:t>
      </w:r>
      <w:proofErr w:type="gramEnd"/>
      <w:r>
        <w:t xml:space="preserve"> (анкетирование, организация совместных выставок, привлечение родителей для участия в деятельности ДОУ, моделирование и анализ ситуаций, беседы по правовому воспитанию старших дошкольников и др.). </w:t>
      </w:r>
    </w:p>
    <w:p w:rsidR="003435DC" w:rsidRDefault="003435DC" w:rsidP="003435DC">
      <w:pPr>
        <w:spacing w:after="0" w:line="240" w:lineRule="auto"/>
        <w:ind w:left="72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360" w:firstLine="0"/>
        <w:jc w:val="left"/>
      </w:pPr>
      <w:r>
        <w:rPr>
          <w:b/>
        </w:rPr>
        <w:t xml:space="preserve">Условия для успешной работы по профилактике безнадзорности и правонарушений: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Профессионально и психологически подготовленный педагогический коллектив.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Достаточная материальная база и научно-методическое обеспечение.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>Принятие и понимание педагогом личности ребенка.</w:t>
      </w:r>
      <w:r>
        <w:rPr>
          <w:sz w:val="28"/>
        </w:rPr>
        <w:t xml:space="preserve"> </w:t>
      </w:r>
    </w:p>
    <w:p w:rsidR="003435DC" w:rsidRDefault="003435DC" w:rsidP="003435DC">
      <w:pPr>
        <w:spacing w:after="0" w:line="240" w:lineRule="auto"/>
        <w:ind w:left="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/>
      </w:pPr>
      <w:r>
        <w:t xml:space="preserve"> Используемые </w:t>
      </w:r>
      <w:r>
        <w:rPr>
          <w:b/>
        </w:rPr>
        <w:t xml:space="preserve">методы обучения </w:t>
      </w:r>
      <w:r>
        <w:t xml:space="preserve">при работе с детьми: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Игры с правилами (сюжетно-ролевые, словесные, подвижные, музыкальные).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Моделирование и анализ ситуации.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Импровизации.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Тематическое рисование.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Беседы.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Продуктивная деятельность: аппликация, конструирование, лепка.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Использование технических средств.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Творческие задания с применением образца.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Использование произведений искусства.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Использование наглядных пособий. </w:t>
      </w:r>
      <w:r>
        <w:rPr>
          <w:rFonts w:ascii="Arial" w:eastAsia="Arial" w:hAnsi="Arial" w:cs="Arial"/>
        </w:rPr>
        <w:t xml:space="preserve"> </w:t>
      </w:r>
      <w:r>
        <w:t xml:space="preserve">Театрализации.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Внесение и обыгрывание игрушки.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Дидактические игры </w:t>
      </w:r>
      <w:proofErr w:type="gramStart"/>
      <w:r>
        <w:t>( н</w:t>
      </w:r>
      <w:proofErr w:type="gramEnd"/>
      <w:r>
        <w:t xml:space="preserve"> – р, «Я имею право», «Я не должен», «Помоги себе сам», «Колобок» и др.) </w:t>
      </w:r>
    </w:p>
    <w:p w:rsidR="003435DC" w:rsidRDefault="003435DC" w:rsidP="003435DC">
      <w:pPr>
        <w:spacing w:after="0" w:line="240" w:lineRule="auto"/>
        <w:ind w:left="72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/>
      </w:pPr>
      <w:r>
        <w:rPr>
          <w:b/>
        </w:rPr>
        <w:t>Роль воспитателя</w:t>
      </w:r>
      <w:r>
        <w:t xml:space="preserve"> в развитии детского самосознания заключается в следующем: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сообщение</w:t>
      </w:r>
      <w:proofErr w:type="gramEnd"/>
      <w:r>
        <w:t xml:space="preserve"> ребенку сведений о его качествах и возможностях;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оценка</w:t>
      </w:r>
      <w:proofErr w:type="gramEnd"/>
      <w:r>
        <w:t xml:space="preserve"> его деятельности и поведения;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разъяснение</w:t>
      </w:r>
      <w:proofErr w:type="gramEnd"/>
      <w:r>
        <w:t xml:space="preserve"> различий между правами и обязанностями;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lastRenderedPageBreak/>
        <w:t>формирование</w:t>
      </w:r>
      <w:proofErr w:type="gramEnd"/>
      <w:r>
        <w:t xml:space="preserve"> личностных ценностей, эталонов, с помощью которых ребенок впоследствии будет оценивать себя сам;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gramStart"/>
      <w:r>
        <w:t>побуждение</w:t>
      </w:r>
      <w:proofErr w:type="gramEnd"/>
      <w:r>
        <w:t xml:space="preserve"> ребенка к анализу своих действий и поступков и сравнению их с действиями других людей. </w:t>
      </w:r>
    </w:p>
    <w:p w:rsidR="003435DC" w:rsidRDefault="003435DC" w:rsidP="003435DC">
      <w:pPr>
        <w:spacing w:after="0" w:line="240" w:lineRule="auto"/>
        <w:ind w:left="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/>
      </w:pPr>
      <w:r>
        <w:rPr>
          <w:b/>
        </w:rPr>
        <w:t xml:space="preserve">Воспитание гармонично развитой личности — задача не только педагогов, но и родителей. </w:t>
      </w:r>
      <w:r>
        <w:t xml:space="preserve">Главная задача взрослых - научить ребенка соблюдать закон, не оставаться равнодушным к происходящему. </w:t>
      </w:r>
    </w:p>
    <w:p w:rsidR="003435DC" w:rsidRDefault="003435DC" w:rsidP="003435DC">
      <w:pPr>
        <w:spacing w:after="0" w:line="240" w:lineRule="auto"/>
        <w:ind w:left="0" w:right="324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 w:right="-15"/>
        <w:jc w:val="center"/>
      </w:pPr>
      <w:r>
        <w:rPr>
          <w:b/>
        </w:rPr>
        <w:t xml:space="preserve">Правила позитивного общения с </w:t>
      </w:r>
      <w:proofErr w:type="spellStart"/>
      <w:r>
        <w:rPr>
          <w:b/>
        </w:rPr>
        <w:t>реб</w:t>
      </w:r>
      <w:proofErr w:type="spellEnd"/>
      <w:r>
        <w:rPr>
          <w:rFonts w:ascii="Calibri" w:eastAsia="Calibri" w:hAnsi="Calibri" w:cs="Calibri"/>
          <w:noProof/>
          <w:position w:val="-4"/>
          <w:sz w:val="22"/>
        </w:rPr>
        <w:drawing>
          <wp:inline distT="0" distB="0" distL="0" distR="0" wp14:anchorId="25FD6B07" wp14:editId="05FFACE2">
            <wp:extent cx="67056" cy="115824"/>
            <wp:effectExtent l="0" t="0" r="0" b="0"/>
            <wp:docPr id="4018" name="Picture 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" name="Picture 4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нком</w:t>
      </w:r>
      <w:proofErr w:type="spellEnd"/>
      <w:r>
        <w:rPr>
          <w:b/>
        </w:rPr>
        <w:t xml:space="preserve">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Безусловно принимайте и уважайте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3C981C90" wp14:editId="328C9E93">
            <wp:extent cx="67056" cy="112776"/>
            <wp:effectExtent l="0" t="0" r="0" b="0"/>
            <wp:docPr id="4019" name="Picture 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Picture 40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вы рассержены на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57AC3435" wp14:editId="045BC80C">
            <wp:extent cx="64008" cy="112776"/>
            <wp:effectExtent l="0" t="0" r="0" b="0"/>
            <wp:docPr id="4020" name="Picture 4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" name="Picture 40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, нужно выражать </w:t>
      </w:r>
      <w:proofErr w:type="spellStart"/>
      <w:r>
        <w:t>сво</w:t>
      </w:r>
      <w:r>
        <w:rPr>
          <w:rFonts w:ascii="Cambria Math" w:eastAsia="Cambria Math" w:hAnsi="Cambria Math" w:cs="Cambria Math"/>
        </w:rPr>
        <w:t>ѐ</w:t>
      </w:r>
      <w:proofErr w:type="spellEnd"/>
      <w:r>
        <w:rPr>
          <w:rFonts w:ascii="Cambria Math" w:eastAsia="Cambria Math" w:hAnsi="Cambria Math" w:cs="Cambria Math"/>
        </w:rPr>
        <w:t xml:space="preserve"> </w:t>
      </w:r>
      <w:r>
        <w:t xml:space="preserve">недовольство. Но не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50163253" wp14:editId="7E957C4E">
            <wp:extent cx="67056" cy="112776"/>
            <wp:effectExtent l="0" t="0" r="0" b="0"/>
            <wp:docPr id="4021" name="Picture 4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" name="Picture 40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нком</w:t>
      </w:r>
      <w:proofErr w:type="spellEnd"/>
      <w:r>
        <w:t xml:space="preserve"> в целом, а его отдельными действиями.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Можно осуждать действия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47CEBA97" wp14:editId="60D90F3E">
            <wp:extent cx="67056" cy="109728"/>
            <wp:effectExtent l="0" t="0" r="0" b="0"/>
            <wp:docPr id="4022" name="Picture 4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" name="Picture 40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, но не его чувства. Раз чувства у него возникли, значит, для этого есть основания.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Недовольство действиями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022A95F1" wp14:editId="36C6FEEA">
            <wp:extent cx="67056" cy="112776"/>
            <wp:effectExtent l="0" t="0" r="0" b="0"/>
            <wp:docPr id="4023" name="Picture 4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" name="Picture 40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не должно быть систематическим, иначе оно </w:t>
      </w:r>
      <w:proofErr w:type="spellStart"/>
      <w:r>
        <w:t>перераст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0B2E31FA" wp14:editId="063FFB92">
            <wp:extent cx="67056" cy="109728"/>
            <wp:effectExtent l="0" t="0" r="0" b="0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 в неприятие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5FA2C8E8" wp14:editId="03026751">
            <wp:extent cx="67056" cy="109728"/>
            <wp:effectExtent l="0" t="0" r="0" b="0"/>
            <wp:docPr id="4025" name="Picture 4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" name="Picture 4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Активно выслушивайте его переживания и потребности.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Будьте (читайте, играйте, занимайтесь) вместе.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Не вмешивайтесь в занятия, с которыми он справляется.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Помогайте, когда он просит. Поддерживайте успехи.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Делитесь своими чувствами.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Конструктивно разрешайте конфликты.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Используйте в повседневном общении приветливые фразы.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>Обнимайте не менее 4 –х, а лучше по 8 раз в день.</w:t>
      </w:r>
      <w:r>
        <w:rPr>
          <w:sz w:val="28"/>
        </w:rPr>
        <w:t xml:space="preserve"> </w:t>
      </w:r>
    </w:p>
    <w:p w:rsidR="003435DC" w:rsidRDefault="003435DC" w:rsidP="003435DC">
      <w:pPr>
        <w:spacing w:after="0" w:line="240" w:lineRule="auto"/>
        <w:ind w:left="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 w:right="-15"/>
        <w:jc w:val="center"/>
      </w:pPr>
      <w:r>
        <w:rPr>
          <w:b/>
        </w:rPr>
        <w:t xml:space="preserve">Советы родителям.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0E424BA5" wp14:editId="205CBBC8">
            <wp:extent cx="67056" cy="112776"/>
            <wp:effectExtent l="0" t="0" r="0" b="0"/>
            <wp:docPr id="4026" name="Picture 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Picture 4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нок ни в ч</w:t>
      </w:r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209CB309" wp14:editId="368D2FC5">
            <wp:extent cx="67056" cy="112776"/>
            <wp:effectExtent l="0" t="0" r="0" b="0"/>
            <wp:docPr id="4027" name="Picture 4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" name="Picture 4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2"/>
          <w:sz w:val="22"/>
        </w:rPr>
        <w:drawing>
          <wp:inline distT="0" distB="0" distL="0" distR="0" wp14:anchorId="616E67B0" wp14:editId="638CC3F2">
            <wp:extent cx="67056" cy="112776"/>
            <wp:effectExtent l="0" t="0" r="0" b="0"/>
            <wp:docPr id="4028" name="Picture 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" name="Picture 4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Ваш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2A46022B" wp14:editId="5ACDEAA2">
            <wp:extent cx="67056" cy="109728"/>
            <wp:effectExtent l="0" t="0" r="0" b="0"/>
            <wp:docPr id="4029" name="Picture 4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" name="Picture 4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далеко не всегда будет послушным и милым. Его упрямство и капризы так же неизбежны, как сам факт присутствия в семье.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Во многих капризах и шалостях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28AF3FD7" wp14:editId="6630DFAA">
            <wp:extent cx="67056" cy="112776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Вы должны всегда верить в то лучшее, что есть в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C015E50" wp14:editId="5B8C0FEF">
            <wp:extent cx="67056" cy="112776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нке</w:t>
      </w:r>
      <w:proofErr w:type="spellEnd"/>
      <w:r>
        <w:t>. В то лучшее, что в н</w:t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274C1AD1" wp14:editId="2DAD9958">
            <wp:extent cx="64008" cy="112776"/>
            <wp:effectExtent l="0" t="0" r="0" b="0"/>
            <wp:docPr id="4436" name="Picture 4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" name="Picture 44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 </w:t>
      </w:r>
      <w:proofErr w:type="spellStart"/>
      <w:r>
        <w:t>ещ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7E0A181" wp14:editId="7FA0B836">
            <wp:extent cx="67056" cy="112776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будет. Не сомневаться в том, что рано или поздно это лучшее непременно проявится. И сохранять оптимизм во всех педагогических невзгодах. </w:t>
      </w:r>
    </w:p>
    <w:p w:rsidR="003435DC" w:rsidRDefault="003435DC" w:rsidP="003435DC">
      <w:pPr>
        <w:spacing w:after="0" w:line="240" w:lineRule="auto"/>
        <w:ind w:left="720" w:right="684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10" w:right="-15"/>
        <w:jc w:val="center"/>
      </w:pPr>
      <w:proofErr w:type="spellStart"/>
      <w:r>
        <w:rPr>
          <w:b/>
        </w:rP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53C7F49D" wp14:editId="390014C2">
            <wp:extent cx="70104" cy="118872"/>
            <wp:effectExtent l="0" t="0" r="0" b="0"/>
            <wp:docPr id="4438" name="Picture 4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" name="Picture 44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нок учится тому, чему его учит жизнь.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53293BA1" wp14:editId="6FE17191">
            <wp:extent cx="67056" cy="109728"/>
            <wp:effectExtent l="0" t="0" r="0" b="0"/>
            <wp:docPr id="4439" name="Picture 4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" name="Picture 44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нок жив</w:t>
      </w: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36CEBEF6" wp14:editId="3480C3CD">
            <wp:extent cx="64008" cy="109728"/>
            <wp:effectExtent l="0" t="0" r="0" b="0"/>
            <wp:docPr id="4440" name="Picture 4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" name="Picture 44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 в атмосфере любви и признания, он учится находить любовь.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к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4AE4608B" wp14:editId="3658A2DE">
            <wp:extent cx="67056" cy="112776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нку</w:t>
      </w:r>
      <w:proofErr w:type="spellEnd"/>
      <w:r>
        <w:t xml:space="preserve"> относятся враждебно, он учится драться. </w:t>
      </w:r>
      <w:r>
        <w:rPr>
          <w:rFonts w:ascii="Arial" w:eastAsia="Arial" w:hAnsi="Arial" w:cs="Arial"/>
        </w:rPr>
        <w:t xml:space="preserve"> </w:t>
      </w:r>
      <w:r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16CE77C" wp14:editId="49F92270">
            <wp:extent cx="67056" cy="109728"/>
            <wp:effectExtent l="0" t="0" r="0" b="0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высмеивают, он учится быть застенчивым.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75AB0AD6" wp14:editId="3DCBAB7A">
            <wp:extent cx="67056" cy="112776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стыдят, он учится чувствовать себя виноватым.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497E4B59" wp14:editId="0D1D81FB">
            <wp:extent cx="67056" cy="109728"/>
            <wp:effectExtent l="0" t="0" r="0" b="0"/>
            <wp:docPr id="4444" name="Picture 4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" name="Picture 44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вынужден проявлять терпимость, он учится терпению.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</w:t>
      </w:r>
      <w:proofErr w:type="spellStart"/>
      <w:r>
        <w:t>реб</w:t>
      </w:r>
      <w:proofErr w:type="spellEnd"/>
      <w:r>
        <w:rPr>
          <w:noProof/>
        </w:rPr>
        <w:drawing>
          <wp:inline distT="0" distB="0" distL="0" distR="0" wp14:anchorId="40103C32" wp14:editId="49E224FA">
            <wp:extent cx="67056" cy="112776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поощряют, он учится уверенности в себе.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03B16A5C" wp14:editId="4849EF3D">
            <wp:extent cx="67056" cy="112776"/>
            <wp:effectExtent l="0" t="0" r="0" b="0"/>
            <wp:docPr id="4446" name="Picture 4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" name="Picture 44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хвалят, он учится благодарности.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к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576BCA41" wp14:editId="5D3B0A4F">
            <wp:extent cx="67056" cy="112776"/>
            <wp:effectExtent l="0" t="0" r="0" b="0"/>
            <wp:docPr id="4447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нку</w:t>
      </w:r>
      <w:proofErr w:type="spellEnd"/>
      <w:r>
        <w:t xml:space="preserve"> относятся честно, он учится справедливости.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lastRenderedPageBreak/>
        <w:t xml:space="preserve">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D076BB7" wp14:editId="60BC1E59">
            <wp:extent cx="67056" cy="112776"/>
            <wp:effectExtent l="0" t="0" r="0" b="0"/>
            <wp:docPr id="4449" name="Picture 4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" name="Picture 44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</w:t>
      </w:r>
      <w:proofErr w:type="spellStart"/>
      <w:r>
        <w:t>раст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2BE5387D" wp14:editId="13B4EC6E">
            <wp:extent cx="67056" cy="1127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 в безопасности, он учится доверять.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к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1EDEE359" wp14:editId="67C48753">
            <wp:extent cx="67056" cy="109728"/>
            <wp:effectExtent l="0" t="0" r="0" b="0"/>
            <wp:docPr id="4450" name="Picture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" name="Picture 44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нку</w:t>
      </w:r>
      <w:proofErr w:type="spellEnd"/>
      <w:r>
        <w:t xml:space="preserve"> относятся с одобрением, он учится любить себя. </w:t>
      </w:r>
    </w:p>
    <w:p w:rsidR="003435DC" w:rsidRDefault="003435DC" w:rsidP="003435DC">
      <w:pPr>
        <w:spacing w:after="0" w:line="240" w:lineRule="auto"/>
        <w:ind w:lef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435DC" w:rsidRDefault="003435DC" w:rsidP="003435DC">
      <w:pPr>
        <w:spacing w:after="0" w:line="240" w:lineRule="auto"/>
        <w:ind w:left="10" w:right="-15"/>
        <w:jc w:val="center"/>
      </w:pPr>
      <w:r>
        <w:rPr>
          <w:b/>
        </w:rPr>
        <w:t xml:space="preserve">Семь правил для взрослых.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Наказание не должно вредить здоровью – ни физическому, ни психическому. Более того, по идее, наказание должно быть полезным.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Если есть сомнение, наказывать или не наказывать, - не наказывайте. Даже если уже поняли, что слишком мягки, доверчивы и нерешительны. Никакой «профилактики», никаких наказаний «на всякий случай».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За один раз – одно. Даже если проступков совершено сразу необозримое множество, наказание может быть суровым, но только одно, за </w:t>
      </w:r>
      <w:proofErr w:type="spellStart"/>
      <w:r>
        <w:t>вс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9886B9E" wp14:editId="01957EE5">
            <wp:extent cx="67056" cy="112776"/>
            <wp:effectExtent l="0" t="0" r="0" b="0"/>
            <wp:docPr id="4451" name="Picture 4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" name="Picture 44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сразу, а не по одному за каждый. Наказание – не за </w:t>
      </w:r>
      <w:proofErr w:type="spellStart"/>
      <w:r>
        <w:t>сч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5F31B948" wp14:editId="119DF1CD">
            <wp:extent cx="67056" cy="109728"/>
            <wp:effectExtent l="0" t="0" r="0" b="0"/>
            <wp:docPr id="4452" name="Picture 4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" name="Picture 4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 любви, что бы ни случилось, не лишайте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735200F7" wp14:editId="2BFBE61D">
            <wp:extent cx="67056" cy="109728"/>
            <wp:effectExtent l="0" t="0" r="0" b="0"/>
            <wp:docPr id="4453" name="Picture 4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" name="Picture 44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нка</w:t>
      </w:r>
      <w:proofErr w:type="spellEnd"/>
      <w:r>
        <w:t xml:space="preserve"> заслуженной похвалы и награды.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Лучше не наказывать, чем наказывать запоздало. Иные, чересчур последовательные взрослые, ругают и наказывают детей за проступки, обнаруженные спустя месяц, а то и год (что-то испортил, стащил, напакостил), забывая, что даже в суровых взрослых законах принимается во внимание срок давности правонарушения. Риск внушить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9B7AD0A" wp14:editId="167655EA">
            <wp:extent cx="64008" cy="109728"/>
            <wp:effectExtent l="0" t="0" r="0" b="0"/>
            <wp:docPr id="4454" name="Picture 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" name="Picture 44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нку</w:t>
      </w:r>
      <w:proofErr w:type="spellEnd"/>
      <w:r>
        <w:t xml:space="preserve"> мысль о возможной безнаказанности не так страшен, как риск задержки душевного развития.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Наказан – </w:t>
      </w:r>
      <w:proofErr w:type="spellStart"/>
      <w:r>
        <w:t>прощ</w:t>
      </w:r>
      <w:proofErr w:type="spellEnd"/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54CAC075" wp14:editId="0146292A">
            <wp:extent cx="67056" cy="112776"/>
            <wp:effectExtent l="0" t="0" r="0" b="0"/>
            <wp:docPr id="4455" name="Picture 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" name="Picture 4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н. Инцидент исчерпан. Страница перев</w:t>
      </w:r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7BA5EFDE" wp14:editId="27F02005">
            <wp:extent cx="67056" cy="112776"/>
            <wp:effectExtent l="0" t="0" r="0" b="0"/>
            <wp:docPr id="4456" name="Picture 4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" name="Picture 44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рнута</w:t>
      </w:r>
      <w:proofErr w:type="spellEnd"/>
      <w:r>
        <w:t>, как ни в ч</w:t>
      </w:r>
      <w:r>
        <w:rPr>
          <w:rFonts w:ascii="Calibri" w:eastAsia="Calibri" w:hAnsi="Calibri" w:cs="Calibri"/>
          <w:noProof/>
          <w:position w:val="2"/>
          <w:sz w:val="22"/>
        </w:rPr>
        <w:drawing>
          <wp:inline distT="0" distB="0" distL="0" distR="0" wp14:anchorId="4209354F" wp14:editId="764EFB33">
            <wp:extent cx="67056" cy="112776"/>
            <wp:effectExtent l="0" t="0" r="0" b="0"/>
            <wp:docPr id="4457" name="Picture 4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" name="Picture 445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 не бывало. О старых грехах ни слова. Не мешайте начинать жизнь сначала!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r>
        <w:t xml:space="preserve">Без унижения. Что бы ни было, какая бы ни была вина, наказание не должно восприниматься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4F07DC1F" wp14:editId="7B947031">
            <wp:extent cx="67056" cy="109728"/>
            <wp:effectExtent l="0" t="0" r="0" b="0"/>
            <wp:docPr id="4458" name="Picture 4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" name="Picture 44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нком</w:t>
      </w:r>
      <w:proofErr w:type="spellEnd"/>
      <w:r>
        <w:t xml:space="preserve"> как торжество нашей силы над его слабостью, как унижение. Если </w:t>
      </w: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position w:val="-1"/>
          <w:sz w:val="22"/>
        </w:rPr>
        <w:drawing>
          <wp:inline distT="0" distB="0" distL="0" distR="0" wp14:anchorId="08A10D54" wp14:editId="2588F701">
            <wp:extent cx="64008" cy="112776"/>
            <wp:effectExtent l="0" t="0" r="0" b="0"/>
            <wp:docPr id="4459" name="Picture 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" name="Picture 44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считает, что мы несправедливы, наказание подействует только в обратную сторону! </w:t>
      </w:r>
    </w:p>
    <w:p w:rsidR="003435DC" w:rsidRDefault="003435DC" w:rsidP="003435DC">
      <w:pPr>
        <w:numPr>
          <w:ilvl w:val="0"/>
          <w:numId w:val="1"/>
        </w:numPr>
        <w:spacing w:after="0" w:line="240" w:lineRule="auto"/>
        <w:ind w:hanging="408"/>
      </w:pPr>
      <w:proofErr w:type="spellStart"/>
      <w:r>
        <w:t>Реб</w:t>
      </w:r>
      <w:proofErr w:type="spellEnd"/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1278B0A4" wp14:editId="3B1D3DCC">
            <wp:extent cx="67056" cy="109728"/>
            <wp:effectExtent l="0" t="0" r="0" b="0"/>
            <wp:docPr id="4460" name="Picture 4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" name="Picture 44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нок не должен бояться наказания. Не наказания он должен страшиться, не гнева нашего, а нашего огорчения. </w:t>
      </w:r>
    </w:p>
    <w:p w:rsidR="003435DC" w:rsidRDefault="003435DC" w:rsidP="003435DC">
      <w:pPr>
        <w:spacing w:after="0" w:line="240" w:lineRule="auto"/>
        <w:ind w:left="0" w:firstLine="0"/>
        <w:jc w:val="left"/>
      </w:pPr>
      <w:r>
        <w:t xml:space="preserve"> </w:t>
      </w:r>
    </w:p>
    <w:p w:rsidR="003435DC" w:rsidRDefault="003435DC" w:rsidP="003435DC">
      <w:pPr>
        <w:spacing w:after="0" w:line="240" w:lineRule="auto"/>
        <w:ind w:left="0" w:firstLine="0"/>
        <w:jc w:val="center"/>
      </w:pPr>
      <w:r>
        <w:rPr>
          <w:b/>
          <w:sz w:val="28"/>
        </w:rPr>
        <w:t>При дефиците любви становится наказанием сама жизнь, и тогда наказания ищут как последний шанс на любовь.</w:t>
      </w:r>
    </w:p>
    <w:p w:rsidR="00FC3A9A" w:rsidRDefault="00FC3A9A" w:rsidP="003435DC">
      <w:pPr>
        <w:spacing w:after="0" w:line="240" w:lineRule="auto"/>
      </w:pPr>
    </w:p>
    <w:sectPr w:rsidR="00FC3A9A" w:rsidSect="003435DC">
      <w:pgSz w:w="11906" w:h="16838"/>
      <w:pgMar w:top="1134" w:right="850" w:bottom="568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F5EE1"/>
    <w:multiLevelType w:val="hybridMultilevel"/>
    <w:tmpl w:val="5EE84896"/>
    <w:lvl w:ilvl="0" w:tplc="FF54D10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8B6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6D306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554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A05FA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0AE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7BE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68684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2506A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C"/>
    <w:rsid w:val="000F7116"/>
    <w:rsid w:val="003435DC"/>
    <w:rsid w:val="0096278C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DCDB9-D3CD-430F-B441-F8316EC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DC"/>
    <w:pPr>
      <w:spacing w:after="53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"/>
    <w:link w:val="20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  <w:style w:type="character" w:customStyle="1" w:styleId="20">
    <w:name w:val="Стиль2 Знак"/>
    <w:basedOn w:val="a0"/>
    <w:link w:val="2"/>
    <w:rsid w:val="000F7116"/>
    <w:rPr>
      <w:rFonts w:ascii="Impact" w:eastAsia="Times New Roman" w:hAnsi="Impact" w:cs="Times New Roman"/>
      <w:color w:val="FF00FF"/>
      <w:sz w:val="144"/>
      <w:szCs w:val="24"/>
      <w:u w:val="dottedHeavy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2015-11-24T07:55:00Z</dcterms:created>
  <dcterms:modified xsi:type="dcterms:W3CDTF">2015-11-24T08:00:00Z</dcterms:modified>
</cp:coreProperties>
</file>