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5A" w:rsidRPr="0087685A" w:rsidRDefault="0087685A" w:rsidP="0087685A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DD5F04A" wp14:editId="4370327B">
                <wp:simplePos x="0" y="0"/>
                <wp:positionH relativeFrom="page">
                  <wp:posOffset>965835</wp:posOffset>
                </wp:positionH>
                <wp:positionV relativeFrom="paragraph">
                  <wp:posOffset>66040</wp:posOffset>
                </wp:positionV>
                <wp:extent cx="952500" cy="1076325"/>
                <wp:effectExtent l="0" t="0" r="0" b="0"/>
                <wp:wrapSquare wrapText="largest"/>
                <wp:docPr id="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85A" w:rsidRDefault="0087685A" w:rsidP="0087685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3DDB37" wp14:editId="730FA744">
                                  <wp:extent cx="952500" cy="10763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6.05pt;margin-top:5.2pt;width:75pt;height:84.75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" stroked="f">
                <v:fill opacity="0"/>
                <v:textbox style="mso-fit-shape-to-text:t" inset="0,0,0,0">
                  <w:txbxContent>
                    <w:p w:rsidR="0087685A" w:rsidRDefault="0087685A" w:rsidP="0087685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3DDB37" wp14:editId="730FA744">
                            <wp:extent cx="952500" cy="10763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7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РОССИЙСКАЯ ФЕДЕРАЦИЯ</w:t>
      </w:r>
    </w:p>
    <w:p w:rsidR="0087685A" w:rsidRPr="0087685A" w:rsidRDefault="0087685A" w:rsidP="0087685A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44"/>
          <w:kern w:val="2"/>
          <w:sz w:val="20"/>
          <w:szCs w:val="20"/>
          <w:lang w:eastAsia="ru-RU"/>
        </w:rPr>
      </w:pPr>
      <w:r w:rsidRPr="0087685A">
        <w:rPr>
          <w:rFonts w:ascii="Times New Roman" w:eastAsia="Times New Roman" w:hAnsi="Times New Roman" w:cs="Times New Roman"/>
          <w:spacing w:val="44"/>
          <w:kern w:val="2"/>
          <w:sz w:val="20"/>
          <w:szCs w:val="20"/>
          <w:lang w:eastAsia="ru-RU"/>
        </w:rPr>
        <w:t xml:space="preserve">    РОСТОВСКАЯ ОБЛАСТЬ</w:t>
      </w:r>
    </w:p>
    <w:p w:rsidR="0087685A" w:rsidRPr="0087685A" w:rsidRDefault="0087685A" w:rsidP="0087685A">
      <w:pPr>
        <w:spacing w:before="240" w:after="120" w:line="240" w:lineRule="auto"/>
        <w:ind w:right="-144"/>
        <w:jc w:val="center"/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 xml:space="preserve">муниципальное бюджетное дошкольное образовательное учреждение г. Шахты Ростовской области «Детский сад№80» </w:t>
      </w:r>
    </w:p>
    <w:p w:rsidR="0087685A" w:rsidRPr="0087685A" w:rsidRDefault="0087685A" w:rsidP="0087685A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87685A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346528, Россия, г. Шахты Ростовской обл., ул. Лозовая 31-б, тел.  (8636) 28-01-37; </w:t>
      </w:r>
    </w:p>
    <w:p w:rsidR="0087685A" w:rsidRPr="0087685A" w:rsidRDefault="0087685A" w:rsidP="0087685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68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87685A" w:rsidRPr="0087685A" w:rsidRDefault="0087685A" w:rsidP="0087685A">
      <w:pPr>
        <w:tabs>
          <w:tab w:val="left" w:pos="4320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FF"/>
          <w:sz w:val="20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ПРИМЕРНОЕ!!!  </w:t>
      </w:r>
      <w:r w:rsidRPr="008768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Календарное планирование непосредственно </w:t>
      </w:r>
      <w:proofErr w:type="gramStart"/>
      <w:r w:rsidRPr="008768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образовательной</w:t>
      </w:r>
      <w:proofErr w:type="gramEnd"/>
      <w:r w:rsidRPr="008768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, самостоятельной и совместной деятельность педагога с детьми </w:t>
      </w: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80 г. Шахты</w:t>
      </w: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II</w:t>
      </w:r>
      <w:r w:rsidRPr="0087685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младшая группа (сентябрь 2015)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Понедельник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 сентября     2015   года                                                                      ВОСПИТАТЕЛЬ: </w:t>
      </w:r>
      <w:proofErr w:type="spellStart"/>
      <w:r w:rsidRPr="00876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Шартнер</w:t>
      </w:r>
      <w:proofErr w:type="spellEnd"/>
      <w:r w:rsidRPr="00876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Виктория Сергеевна</w:t>
      </w:r>
      <w:r w:rsidRPr="008768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7685A" w:rsidRPr="0087685A" w:rsidRDefault="0087685A" w:rsidP="0087685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 xml:space="preserve"> Совместная деятельность воспитателя с детьми</w:t>
      </w: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 xml:space="preserve">     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(развитие речи)  - 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закрепить с детьми знакомые им стихотворения об осени – активизировать речевую активность, тренировать памя</w:t>
      </w:r>
      <w:bookmarkStart w:id="0" w:name="_GoBack"/>
      <w:bookmarkEnd w:id="0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ть, мышление – Максим Десятов, Егор Саньков, Венера 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подвижные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«У медведя 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бору» - продолжать учить детей играть коллективно, не мешая друг другу.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«Доскажи словечко» -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учить детей правильно называть слова, активизировать речь.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мелкой  моторики рук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«Семья» - активизировать речь, развивать мелкую моторику рук.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«Осень на дворе» - формировать представления о сезонных изменениях в природе, учить отвечать на вопросы.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- 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№ 1 –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продолжать сохранять и укреплять здоровье детей, развивать  двигательные навыки.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детей  (развивающие уголки)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в уголках «семья», «магазин», «литературном», «больница», «спортивном»; игры со строительным материалом и мозаикой.</w:t>
      </w:r>
      <w:proofErr w:type="gramEnd"/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87685A" w:rsidRPr="0087685A">
          <w:pgSz w:w="16838" w:h="11906" w:orient="landscape"/>
          <w:pgMar w:top="360" w:right="539" w:bottom="360" w:left="1134" w:header="709" w:footer="709" w:gutter="0"/>
          <w:cols w:space="720"/>
        </w:sectPr>
      </w:pPr>
    </w:p>
    <w:p w:rsidR="0087685A" w:rsidRPr="0087685A" w:rsidRDefault="0087685A" w:rsidP="0087685A">
      <w:pPr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lastRenderedPageBreak/>
        <w:t>Непосредственно образовательная деятельность (по расписанию)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ЛЕПКА. 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Тема: «Мой весёлый звонкий мяч»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Программное содержание: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вызвать интерес к лепке, как виду </w:t>
      </w:r>
      <w:proofErr w:type="spell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изодеятельности</w:t>
      </w:r>
      <w:proofErr w:type="spell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позволяющему создавать объёмные изображения (как настоящие, с которыми можно играть)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РЕБЁНОК И ОКРУЖАЮЩИЙ МИР. 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Тема:</w:t>
      </w: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x-none"/>
        </w:rPr>
        <w:t>«Транспорт»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учить детей определять и различать транспорт, виды транспорта, выделять основные признаки (цвет, форма, величина, строение и т. д.)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87685A" w:rsidRPr="0087685A">
          <w:type w:val="continuous"/>
          <w:pgSz w:w="16838" w:h="11906" w:orient="landscape"/>
          <w:pgMar w:top="360" w:right="539" w:bottom="360" w:left="1134" w:header="709" w:footer="709" w:gutter="0"/>
          <w:cols w:space="720"/>
        </w:sectPr>
      </w:pPr>
    </w:p>
    <w:p w:rsidR="0087685A" w:rsidRPr="0087685A" w:rsidRDefault="0087685A" w:rsidP="0087685A">
      <w:pPr>
        <w:spacing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lastRenderedPageBreak/>
        <w:t xml:space="preserve">Совместная деятельность воспитателя с детьми </w:t>
      </w: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  <w:t xml:space="preserve">               </w:t>
      </w: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 xml:space="preserve"> ПРОГУЛКА: 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 природе (животный мир)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птицами – учить детей замечать, как птицы передвигаются: ходят, прыгают, летают, клюют корм, пьют воду из лужицы.</w:t>
      </w:r>
      <w:proofErr w:type="gramEnd"/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природе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продолжать учить детей оказывать помощь взрослому в трудовой деятельности; учить убирать за собой игрушки, а также мусор на участке и в беседке.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«Достань морковь» - учить детей прыгать на месте на двух ногах, развивать самостоятельность, ловкость.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«Мы продаём овощи» - учит детей играть по 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сюжету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предложенному воспитателем, учить диалоговой речи, обогащать словарный запас.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заучивание стихотворения «Одуванчик» - обогащать словарный запас, активизировать речевую активность и память – Саньков Егор, Милана, Дима, Десятов Максим</w:t>
      </w:r>
      <w:proofErr w:type="gramEnd"/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на равновесие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«Мостик» - продолжать учить детей ходить по «мостику» и держать равновесие, развивать самостоятельность и выносливость.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детей (работа в центрах развития)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выносным игровым и спортивным материалом, а также катание с горки и на карусели.</w:t>
      </w:r>
    </w:p>
    <w:p w:rsidR="0087685A" w:rsidRPr="0087685A" w:rsidRDefault="0087685A" w:rsidP="0087685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ВТОРАЯ  ПОЛОВИНА  ДНЯ</w:t>
      </w: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  <w:t xml:space="preserve">. </w:t>
      </w: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НОД, самостоятельная и совместная деятельность воспитателя и детей</w:t>
      </w:r>
    </w:p>
    <w:p w:rsidR="0087685A" w:rsidRPr="0087685A" w:rsidRDefault="0087685A" w:rsidP="0087685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гимнастика - Комплекс № 1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продолжать сохранять и укреплять здоровье детей, создавать положительно эмоциональный настрой после дневного сна.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«Воробьи и автомобиль» - развивать умение играть коллективно, не толкая друг друга и не мешая друг другу.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«Лесенка» - учить детей отбирать материалы для постройки, учить играть с постройками.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 (сетка)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закрепить знания детей о видах транспорта, продолжать учить выделять и называть основные признаки (цвет, форма, величина и т. д.) – Аким, Таня, Максим Губин, Костя</w:t>
      </w:r>
      <w:proofErr w:type="gramEnd"/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заучивание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продолжать знакомить детей с устным народным творчеством, заучивание </w:t>
      </w:r>
      <w:proofErr w:type="spell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потешки</w:t>
      </w:r>
      <w:proofErr w:type="spell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«Как у нашего кота» - Бусыгин Артём, Лиза, Староверов Егор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деятельность детей –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игры в уголках «Семья», «Парикмахерская», «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«Литературном», «Спортивном», «Магазин», «Больница», «Ряженья», игры с конструктором, с настольно-печатными играми и т. д.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Беседа с родителями воспитанников «Осторожно, опасные грибы» - в ходе беседы рассказать об опасности сбора и употребления в пищу грибов </w:t>
      </w:r>
      <w:proofErr w:type="spell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сообранных</w:t>
      </w:r>
      <w:proofErr w:type="spell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территории Ростовской области. Раздача памяток – «Осторожно, опасные грибы!»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5A" w:rsidRPr="0087685A" w:rsidRDefault="0087685A" w:rsidP="0087685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</w:p>
    <w:p w:rsidR="0087685A" w:rsidRPr="0087685A" w:rsidRDefault="0087685A" w:rsidP="0087685A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Вторник</w:t>
      </w: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7685A" w:rsidRPr="0087685A" w:rsidRDefault="0087685A" w:rsidP="0087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сентября 2015   года                                                                      ВОСПИТАТЕЛЬ: </w:t>
      </w:r>
      <w:proofErr w:type="spellStart"/>
      <w:r w:rsidRPr="00876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Шартнер</w:t>
      </w:r>
      <w:proofErr w:type="spellEnd"/>
      <w:r w:rsidRPr="00876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Виктория Сергеевна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7685A" w:rsidRPr="0087685A" w:rsidRDefault="0087685A" w:rsidP="0087685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Совместная деятельность воспитателя с детьми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(экология)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закрепить представления детей о деревьях; показать 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изменения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происходящие в конце лета (груша, яблоня) – Диана, Дима, Олег, Лиза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Дидактические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«Чей листочек» - закрепить знания детей о деревьях, активизировать речевую активность, тренировать память, мышление.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хороводы  -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«Вейся, венок» - продолжать учить детей водить хоровод, не разъединять руки и толкать друг друга.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речи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«Лошадки» - активизировать речь детей, учить 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чётко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произносить слова.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Общение, ситуации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«Мамины помощники»- через проблемную ситуацию развивать у детей трудолюбие, уважение к труду взрослого, учить диалоговой речи.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 -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№ 1 – продолжать сохранять и укреплять здоровье детей.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деятельность детей (в центрах развития)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игры в уголках «семья», «больница», «литературном», «спортивном», игры в настольно-печатные игры, игры со строительным материалом и т.д.                                     </w:t>
      </w: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образовательная деятельность (по расписанию)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ВОСПИТАНИЕ. 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№ 1, стр. 23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ориентировку в пространстве при ходьбе в разных направлениях, учить ходьбе по уменьшенной площади опоры сохраняя равновесие.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и художественная литература. Тема</w:t>
      </w: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стр. 23</w:t>
      </w:r>
    </w:p>
    <w:p w:rsidR="0087685A" w:rsidRPr="0087685A" w:rsidRDefault="0087685A" w:rsidP="00876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вызвать у детей симпатию к сверстникам с помощью рассказа воспитателя, помочь малышам поверить в то, что каждый из них – замечательный ребёнок, взрослые их любят.</w:t>
      </w:r>
    </w:p>
    <w:p w:rsidR="0087685A" w:rsidRPr="0087685A" w:rsidRDefault="0087685A" w:rsidP="0087685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Совместная деятельность воспитателя с детьми  ПРОГУЛКА: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 природе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ветром.  Наглядно показать особенности ветреной погоды (тёплой ветер, качаются деревья и т. д.)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быстрее до флажка» - продолжать развивать ловкость, силу, выносливость, самостоятельность и т. д.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«Мы гуляем с малышами» - продолжать учить умению играть по сюжету заданному воспитателем, учить диалоговой речи, умению играть дружно.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«Когда это бывает?» - учить детей различать и называть часть суток (утро, день, вечер, ночь); активизировать речевую активность.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 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продолжать учить детей рисовать подручными материалами (палочками, камнями, мелками) – София, Миша, Артём Кондратенко, Костя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на развитие основных движений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«Сели – встали» - продолжать развивать у детей основные виды движений.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</w:t>
      </w:r>
      <w:r w:rsidRPr="008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выносным игровым и спортивным материалом, катание на карусели.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685A" w:rsidRPr="0087685A" w:rsidRDefault="0087685A" w:rsidP="0087685A">
      <w:pPr>
        <w:spacing w:after="0"/>
        <w:ind w:left="57" w:right="57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</w:pP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ВТОРАЯ  ПОЛОВИНА  ДНЯ</w:t>
      </w: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  <w:t xml:space="preserve">. </w:t>
      </w:r>
      <w:r w:rsidRPr="0087685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НОД, самостоятельная и совместная деятельность воспитателя и детей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гимнастика -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№ 1 – продолжать сохранять и укреплять здоровье детей, создавать положительно эмоциональный настрой после дневного сна.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«Теремок» - познакомить детей с персонажами сказки, прочесть сказку, разучивать роли по сказке.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«Догони меня» - учить детей играть в догонялки не мешая и не толкая друг друга, развивать умение бегать.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«Какой фигуры нет» - тренировать память, развивать умение различать и называть плоские фигуры, активизировать речь.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мелкой моторики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«Ёжик» - обогащать словарный запас, активизировать речевую активность, развивать мелкую моторику рук.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 (развитие речи)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заучивание </w:t>
      </w:r>
      <w:proofErr w:type="spell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потешки</w:t>
      </w:r>
      <w:proofErr w:type="spell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«Наша Катя голубка» - обогащать словарный запас, активизировать речевую активность – Таня, Милана, Староверов Егор.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детей (в центрах развития)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в уголках «</w:t>
      </w:r>
      <w:proofErr w:type="gramStart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«семья», «больница», «магазин», «парикмахерская», игры с мозаикой, конструктором  и т. д.</w:t>
      </w:r>
    </w:p>
    <w:p w:rsidR="0087685A" w:rsidRPr="0087685A" w:rsidRDefault="0087685A" w:rsidP="00876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– </w:t>
      </w:r>
      <w:r w:rsidRPr="008768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«Прививки – очень важны». Информация в уголке для родителей «Календарь прививок.</w:t>
      </w:r>
    </w:p>
    <w:p w:rsidR="00ED0146" w:rsidRDefault="00ED0146"/>
    <w:sectPr w:rsidR="00ED0146" w:rsidSect="00876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5A"/>
    <w:rsid w:val="0087685A"/>
    <w:rsid w:val="00E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2015-12-14T19:48:00Z</dcterms:created>
  <dcterms:modified xsi:type="dcterms:W3CDTF">2015-12-14T19:49:00Z</dcterms:modified>
</cp:coreProperties>
</file>