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16C26" w:rsidRP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16C26">
        <w:rPr>
          <w:rFonts w:ascii="Times New Roman" w:hAnsi="Times New Roman" w:cs="Times New Roman"/>
          <w:b/>
          <w:sz w:val="48"/>
          <w:szCs w:val="28"/>
        </w:rPr>
        <w:t>Консультация для родителей:</w:t>
      </w: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26">
        <w:rPr>
          <w:rFonts w:ascii="Times New Roman" w:hAnsi="Times New Roman" w:cs="Times New Roman"/>
          <w:b/>
          <w:sz w:val="48"/>
          <w:szCs w:val="28"/>
        </w:rPr>
        <w:t>«Развитие речи детей в первой младшей группе»</w:t>
      </w: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26" w:rsidRDefault="00F16C26" w:rsidP="00F16C26">
      <w:pPr>
        <w:tabs>
          <w:tab w:val="left" w:pos="9639"/>
        </w:tabs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 </w:t>
      </w:r>
    </w:p>
    <w:p w:rsidR="00F16C26" w:rsidRDefault="00F16C26" w:rsidP="00F16C26">
      <w:pPr>
        <w:tabs>
          <w:tab w:val="left" w:pos="9639"/>
        </w:tabs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22C5">
        <w:rPr>
          <w:rFonts w:ascii="Times New Roman" w:hAnsi="Times New Roman" w:cs="Times New Roman"/>
          <w:b/>
          <w:sz w:val="28"/>
          <w:szCs w:val="28"/>
        </w:rPr>
        <w:t xml:space="preserve">первой младшей </w:t>
      </w:r>
      <w:r>
        <w:rPr>
          <w:rFonts w:ascii="Times New Roman" w:hAnsi="Times New Roman" w:cs="Times New Roman"/>
          <w:b/>
          <w:sz w:val="28"/>
          <w:szCs w:val="28"/>
        </w:rPr>
        <w:t>группы №9</w:t>
      </w:r>
    </w:p>
    <w:p w:rsidR="00F16C26" w:rsidRDefault="00F16C26" w:rsidP="00F16C26">
      <w:pPr>
        <w:tabs>
          <w:tab w:val="left" w:pos="9639"/>
        </w:tabs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Мурашова Н.М.</w:t>
      </w:r>
    </w:p>
    <w:p w:rsidR="00786B19" w:rsidRDefault="00786B19" w:rsidP="00F16C26">
      <w:pPr>
        <w:tabs>
          <w:tab w:val="left" w:pos="9639"/>
        </w:tabs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C5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родителей:</w:t>
      </w:r>
    </w:p>
    <w:p w:rsidR="008722C5" w:rsidRDefault="008722C5" w:rsidP="008722C5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C5">
        <w:rPr>
          <w:rFonts w:ascii="Times New Roman" w:hAnsi="Times New Roman" w:cs="Times New Roman"/>
          <w:b/>
          <w:sz w:val="28"/>
          <w:szCs w:val="28"/>
        </w:rPr>
        <w:t>«Развитие речи детей в первой младшей группе»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2C5" w:rsidRPr="008722C5" w:rsidRDefault="008722C5" w:rsidP="008722C5">
      <w:pPr>
        <w:tabs>
          <w:tab w:val="left" w:pos="9639"/>
        </w:tabs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Самыми важными элементами в развитие ребенка младшего возраста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 xml:space="preserve">являются речь и моторика, </w:t>
      </w:r>
      <w:proofErr w:type="gramStart"/>
      <w:r w:rsidRPr="008722C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722C5">
        <w:rPr>
          <w:rFonts w:ascii="Times New Roman" w:hAnsi="Times New Roman" w:cs="Times New Roman"/>
          <w:sz w:val="28"/>
          <w:szCs w:val="28"/>
        </w:rPr>
        <w:t>, кстати, очень тесно взаимосвязаны друг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 xml:space="preserve">с другом. Игры на развитие речи всегда сочетаются </w:t>
      </w:r>
      <w:proofErr w:type="gramStart"/>
      <w:r w:rsidRPr="008722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22C5">
        <w:rPr>
          <w:rFonts w:ascii="Times New Roman" w:hAnsi="Times New Roman" w:cs="Times New Roman"/>
          <w:sz w:val="28"/>
          <w:szCs w:val="28"/>
        </w:rPr>
        <w:t xml:space="preserve"> пальчиковой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гимнастикой, так как, по мнению ведущих ученных из разных стран, кисти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рук напрямую влияют на проекцию всего головного мозга. Поэтому строить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занятия нужно по принципу совмещения: речь + мелкая моторика. И не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забудьте о познании окружающего мира и двигательной активности, ведь чем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более подвижен малыш, тем больше знаний он получает в процессе.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Существует несколько типов игр, которые можно смело использовать и дома,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 xml:space="preserve">продолжая </w:t>
      </w:r>
      <w:proofErr w:type="gramStart"/>
      <w:r w:rsidRPr="008722C5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8722C5">
        <w:rPr>
          <w:rFonts w:ascii="Times New Roman" w:hAnsi="Times New Roman" w:cs="Times New Roman"/>
          <w:sz w:val="28"/>
          <w:szCs w:val="28"/>
        </w:rPr>
        <w:t xml:space="preserve"> воспитателями.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i/>
          <w:sz w:val="28"/>
          <w:szCs w:val="28"/>
        </w:rPr>
        <w:t>Игры по типу</w:t>
      </w:r>
      <w:r w:rsidRPr="008722C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722C5">
        <w:rPr>
          <w:rFonts w:ascii="Times New Roman" w:hAnsi="Times New Roman" w:cs="Times New Roman"/>
          <w:i/>
          <w:sz w:val="28"/>
          <w:szCs w:val="28"/>
        </w:rPr>
        <w:t>вопрос/ответ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Обсуждайте с малышом все, что видите вокруг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2C5">
        <w:rPr>
          <w:rFonts w:ascii="Times New Roman" w:hAnsi="Times New Roman" w:cs="Times New Roman"/>
          <w:sz w:val="28"/>
          <w:szCs w:val="28"/>
        </w:rPr>
        <w:t>прогулке, в магазине, дома. Спрашивайте его, и пусть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2C5">
        <w:rPr>
          <w:rFonts w:ascii="Times New Roman" w:hAnsi="Times New Roman" w:cs="Times New Roman"/>
          <w:sz w:val="28"/>
          <w:szCs w:val="28"/>
        </w:rPr>
        <w:t>поначалу ответы будут односложными. Чем больше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практики, тем лучше результат! Очень скоро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2C5">
        <w:rPr>
          <w:rFonts w:ascii="Times New Roman" w:hAnsi="Times New Roman" w:cs="Times New Roman"/>
          <w:sz w:val="28"/>
          <w:szCs w:val="28"/>
        </w:rPr>
        <w:t>привыкнет к тому, что вопросы и ответы – это часть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2C5">
        <w:rPr>
          <w:rFonts w:ascii="Times New Roman" w:hAnsi="Times New Roman" w:cs="Times New Roman"/>
          <w:sz w:val="28"/>
          <w:szCs w:val="28"/>
        </w:rPr>
        <w:t>жизни, и начнет интересоваться окружающим миром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2C5">
        <w:rPr>
          <w:rFonts w:ascii="Times New Roman" w:hAnsi="Times New Roman" w:cs="Times New Roman"/>
          <w:sz w:val="28"/>
          <w:szCs w:val="28"/>
        </w:rPr>
        <w:t>уже сам.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2C5">
        <w:rPr>
          <w:rFonts w:ascii="Times New Roman" w:hAnsi="Times New Roman" w:cs="Times New Roman"/>
          <w:i/>
          <w:sz w:val="28"/>
          <w:szCs w:val="28"/>
        </w:rPr>
        <w:t>Игры на</w:t>
      </w:r>
      <w:r w:rsidRPr="00872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2C5">
        <w:rPr>
          <w:rFonts w:ascii="Times New Roman" w:hAnsi="Times New Roman" w:cs="Times New Roman"/>
          <w:i/>
          <w:sz w:val="28"/>
          <w:szCs w:val="28"/>
        </w:rPr>
        <w:t>звукоподражание и</w:t>
      </w:r>
      <w:r w:rsidRPr="00872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2C5">
        <w:rPr>
          <w:rFonts w:ascii="Times New Roman" w:hAnsi="Times New Roman" w:cs="Times New Roman"/>
          <w:i/>
          <w:sz w:val="28"/>
          <w:szCs w:val="28"/>
        </w:rPr>
        <w:t>имитацию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Используйте для этого специальные карточки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2C5">
        <w:rPr>
          <w:rFonts w:ascii="Times New Roman" w:hAnsi="Times New Roman" w:cs="Times New Roman"/>
          <w:sz w:val="28"/>
          <w:szCs w:val="28"/>
        </w:rPr>
        <w:t>изображениями животных, обращайте внимание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2C5">
        <w:rPr>
          <w:rFonts w:ascii="Times New Roman" w:hAnsi="Times New Roman" w:cs="Times New Roman"/>
          <w:sz w:val="28"/>
          <w:szCs w:val="28"/>
        </w:rPr>
        <w:t>такие мелочи в книжках, читайте больше стихотворений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и сказок.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2C5">
        <w:rPr>
          <w:rFonts w:ascii="Times New Roman" w:hAnsi="Times New Roman" w:cs="Times New Roman"/>
          <w:i/>
          <w:sz w:val="28"/>
          <w:szCs w:val="28"/>
        </w:rPr>
        <w:t>Пальчиковые игры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Их огромное множество, и в свет вышли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2C5">
        <w:rPr>
          <w:rFonts w:ascii="Times New Roman" w:hAnsi="Times New Roman" w:cs="Times New Roman"/>
          <w:sz w:val="28"/>
          <w:szCs w:val="28"/>
        </w:rPr>
        <w:t>несколько очень полезных книг с таким типом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2C5">
        <w:rPr>
          <w:rFonts w:ascii="Times New Roman" w:hAnsi="Times New Roman" w:cs="Times New Roman"/>
          <w:sz w:val="28"/>
          <w:szCs w:val="28"/>
        </w:rPr>
        <w:t>Кстати, взрослым тоже не помешает размять ручки,</w:t>
      </w:r>
    </w:p>
    <w:p w:rsid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чтобы они были красивыми и гибкими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i/>
          <w:sz w:val="28"/>
          <w:szCs w:val="28"/>
        </w:rPr>
        <w:t>Шнурки как игра на все случаи жизни</w:t>
      </w:r>
      <w:r w:rsidRPr="008722C5">
        <w:rPr>
          <w:rFonts w:ascii="Times New Roman" w:hAnsi="Times New Roman" w:cs="Times New Roman"/>
          <w:sz w:val="28"/>
          <w:szCs w:val="28"/>
        </w:rPr>
        <w:t>. Казалось бы, обычный шнурок, но Вы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еще не знаете, что с его помощью можно: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• просто шнуровать;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• использовать его в сюжетно-ролевых играх;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• изучать цвета;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• познакомиться с такими понятиями, как длиннее, короче.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 xml:space="preserve">• Шнуровка способствует развитию логического мышления, </w:t>
      </w:r>
      <w:proofErr w:type="gramStart"/>
      <w:r w:rsidRPr="008722C5">
        <w:rPr>
          <w:rFonts w:ascii="Times New Roman" w:hAnsi="Times New Roman" w:cs="Times New Roman"/>
          <w:sz w:val="28"/>
          <w:szCs w:val="28"/>
        </w:rPr>
        <w:t>мелкой</w:t>
      </w:r>
      <w:proofErr w:type="gramEnd"/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 xml:space="preserve">моторики рук, вследствие чего происходит прямое влияние </w:t>
      </w:r>
      <w:proofErr w:type="gramStart"/>
      <w:r w:rsidRPr="008722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22C5">
        <w:rPr>
          <w:rFonts w:ascii="Times New Roman" w:hAnsi="Times New Roman" w:cs="Times New Roman"/>
          <w:sz w:val="28"/>
          <w:szCs w:val="28"/>
        </w:rPr>
        <w:t xml:space="preserve"> речевой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аппарат. То же самое можно сказать о таких играх, как пирамидка или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 xml:space="preserve">конструктор – </w:t>
      </w:r>
      <w:proofErr w:type="gramStart"/>
      <w:r w:rsidRPr="008722C5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8722C5">
        <w:rPr>
          <w:rFonts w:ascii="Times New Roman" w:hAnsi="Times New Roman" w:cs="Times New Roman"/>
          <w:sz w:val="28"/>
          <w:szCs w:val="28"/>
        </w:rPr>
        <w:t>, но в то же время очень полезных.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Подбирайте игры для детей. Заниматься нужно и в выходные дни, и даже вовремя болезни. Вот один из примеров, который можно использовать хоть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lastRenderedPageBreak/>
        <w:t>каждый день: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1. Мозаика. С ее помощью Вы повторите основные цвета, научитесь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соединять детали.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 xml:space="preserve">2. Карточки на совмещение. Ребенку необходимо совместить лошадку </w:t>
      </w:r>
      <w:proofErr w:type="gramStart"/>
      <w:r w:rsidRPr="008722C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лошадкой, киску с киской и так далее. Таким образом, малыш закрепит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 xml:space="preserve">знания о животных, познакомится с </w:t>
      </w:r>
      <w:proofErr w:type="gramStart"/>
      <w:r w:rsidRPr="008722C5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8722C5">
        <w:rPr>
          <w:rFonts w:ascii="Times New Roman" w:hAnsi="Times New Roman" w:cs="Times New Roman"/>
          <w:sz w:val="28"/>
          <w:szCs w:val="28"/>
        </w:rPr>
        <w:t>, научится подражать звукам,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которые они издают.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3. Лепка. Теперь пришло время слепить что-то, и это может быть та же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кошечка или улитка.</w:t>
      </w:r>
    </w:p>
    <w:p w:rsid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2C5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Запомните основной принцип, по которым выбираются игры для детей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ясельной группы: занятия должны быть разнообразными, не повторятся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часто, и не пересекаться по смыслу или содержанию. Сочетайте подвижные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 xml:space="preserve">развлечения с </w:t>
      </w:r>
      <w:proofErr w:type="gramStart"/>
      <w:r w:rsidRPr="008722C5">
        <w:rPr>
          <w:rFonts w:ascii="Times New Roman" w:hAnsi="Times New Roman" w:cs="Times New Roman"/>
          <w:sz w:val="28"/>
          <w:szCs w:val="28"/>
        </w:rPr>
        <w:t>настольными</w:t>
      </w:r>
      <w:proofErr w:type="gramEnd"/>
      <w:r w:rsidRPr="008722C5">
        <w:rPr>
          <w:rFonts w:ascii="Times New Roman" w:hAnsi="Times New Roman" w:cs="Times New Roman"/>
          <w:sz w:val="28"/>
          <w:szCs w:val="28"/>
        </w:rPr>
        <w:t>, направленными на подключение к процессу</w:t>
      </w: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фантазии и творческих способностей. Не перегружайте ребенка, но и не</w:t>
      </w:r>
    </w:p>
    <w:p w:rsidR="005B7BD4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2C5">
        <w:rPr>
          <w:rFonts w:ascii="Times New Roman" w:hAnsi="Times New Roman" w:cs="Times New Roman"/>
          <w:sz w:val="28"/>
          <w:szCs w:val="28"/>
        </w:rPr>
        <w:t>забывайте, что он – большая губка, готовая впитать все, что Вы дадите.</w:t>
      </w:r>
    </w:p>
    <w:p w:rsid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722C5" w:rsidRPr="008722C5" w:rsidRDefault="008722C5" w:rsidP="008722C5">
      <w:pPr>
        <w:tabs>
          <w:tab w:val="left" w:pos="963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2C5" w:rsidRPr="008722C5" w:rsidSect="00872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73"/>
    <w:rsid w:val="002B69DB"/>
    <w:rsid w:val="00786B19"/>
    <w:rsid w:val="008722C5"/>
    <w:rsid w:val="00B61487"/>
    <w:rsid w:val="00D16073"/>
    <w:rsid w:val="00F07B0E"/>
    <w:rsid w:val="00F16C26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6</cp:revision>
  <dcterms:created xsi:type="dcterms:W3CDTF">2015-10-03T07:56:00Z</dcterms:created>
  <dcterms:modified xsi:type="dcterms:W3CDTF">2015-10-03T08:13:00Z</dcterms:modified>
</cp:coreProperties>
</file>