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EF" w:rsidRPr="00A508DB" w:rsidRDefault="00FF53EF" w:rsidP="00FF53EF">
      <w:pPr>
        <w:pStyle w:val="a3"/>
        <w:shd w:val="clear" w:color="auto" w:fill="FFFFFF"/>
        <w:spacing w:before="300" w:beforeAutospacing="0" w:after="300" w:afterAutospacing="0"/>
        <w:jc w:val="center"/>
        <w:rPr>
          <w:b/>
          <w:sz w:val="28"/>
          <w:szCs w:val="28"/>
        </w:rPr>
      </w:pPr>
      <w:r w:rsidRPr="00A508DB">
        <w:rPr>
          <w:b/>
          <w:sz w:val="28"/>
          <w:szCs w:val="28"/>
        </w:rPr>
        <w:t>Опыт работы «Развитие графических навыков у дошкольников»</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xml:space="preserve">   Начало обучения письму — очень важный момент в жизни ребенка. От того, насколько он будет успешным, во многом зависит эффективность обучения в последующие годы. Одна из причин трудностей в овладении письмом кроется в неподготовленности мелкой мускулатуры кистей рук к выполнению графических упражнений. В период дошкольного детства дети приобретают графические навыки на занятиях рисования, а мелкие движения рук развиваются в процессе конструирования, лепки, при выполнении трудовых действий и бытовых операций. Но этого недостаточно, так как без четкого руководства взрослого графический навык может развиваться неправильно и ребенок приходит в школу неготовым приступить к обучению письму, и может иметь следующие трудности:-</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xml:space="preserve"> низкий темп письма;</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быструю утомляемость при письме;</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неровную «дрожащую» линию;</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трудности в написании овалов;</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слишком сильный нажим;</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трудности в воспроизведении формы графических элементов;</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несоблюдение графических элементов;</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сползание букв со строки;</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массу ошибок при написании букв, сходных по начертанию или имеющих одинаковые элементы.</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E6D37">
        <w:rPr>
          <w:rFonts w:ascii="Times New Roman" w:hAnsi="Times New Roman"/>
          <w:sz w:val="28"/>
          <w:szCs w:val="28"/>
        </w:rPr>
        <w:t xml:space="preserve">Учитывая важность данной проблемы, необходимо проводить с детьми углубленную работу в этом направлении. Для этого выделила следующие      </w:t>
      </w:r>
      <w:r>
        <w:rPr>
          <w:rFonts w:ascii="Times New Roman" w:hAnsi="Times New Roman"/>
          <w:sz w:val="28"/>
          <w:szCs w:val="28"/>
        </w:rPr>
        <w:t xml:space="preserve">   </w:t>
      </w:r>
      <w:r w:rsidRPr="003E6D37">
        <w:rPr>
          <w:rFonts w:ascii="Times New Roman" w:hAnsi="Times New Roman"/>
          <w:b/>
          <w:bCs/>
          <w:sz w:val="28"/>
          <w:szCs w:val="28"/>
        </w:rPr>
        <w:t>цели и задачи</w:t>
      </w:r>
      <w:r w:rsidRPr="003E6D37">
        <w:rPr>
          <w:rFonts w:ascii="Times New Roman" w:hAnsi="Times New Roman"/>
          <w:sz w:val="28"/>
          <w:szCs w:val="28"/>
        </w:rPr>
        <w:t xml:space="preserve"> по их реализации:</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1.Формировать графические навыки, подготовить руку ребенка к овладению письмом:</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развивать мелкую моторику пальцев, кистей рук;</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xml:space="preserve">- развивать точность и координацию движений руки и глаза, гибкость рук, </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lastRenderedPageBreak/>
        <w:t>ритмичность.</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2.Совершенствовать движения рук, развивая психические процессы:</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зрительное и слуховое восприятие;</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логическое мышление;</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увеличить объем внимания, памяти;</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развивать речь;</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xml:space="preserve">- умение действовать со словесными инструкциями, соизмеряя индивидуальный темп выполнения </w:t>
      </w:r>
      <w:proofErr w:type="gramStart"/>
      <w:r w:rsidRPr="003E6D37">
        <w:rPr>
          <w:rFonts w:ascii="Times New Roman" w:hAnsi="Times New Roman"/>
          <w:sz w:val="28"/>
          <w:szCs w:val="28"/>
        </w:rPr>
        <w:t>с</w:t>
      </w:r>
      <w:proofErr w:type="gramEnd"/>
      <w:r w:rsidRPr="003E6D37">
        <w:rPr>
          <w:rFonts w:ascii="Times New Roman" w:hAnsi="Times New Roman"/>
          <w:sz w:val="28"/>
          <w:szCs w:val="28"/>
        </w:rPr>
        <w:t xml:space="preserve"> заданным;</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xml:space="preserve">- умение самостоятельно продолжать выполнение поставленной задачи, </w:t>
      </w:r>
      <w:proofErr w:type="gramStart"/>
      <w:r w:rsidRPr="003E6D37">
        <w:rPr>
          <w:rFonts w:ascii="Times New Roman" w:hAnsi="Times New Roman"/>
          <w:sz w:val="28"/>
          <w:szCs w:val="28"/>
        </w:rPr>
        <w:t>контроль за</w:t>
      </w:r>
      <w:proofErr w:type="gramEnd"/>
      <w:r w:rsidRPr="003E6D37">
        <w:rPr>
          <w:rFonts w:ascii="Times New Roman" w:hAnsi="Times New Roman"/>
          <w:sz w:val="28"/>
          <w:szCs w:val="28"/>
        </w:rPr>
        <w:t xml:space="preserve"> собственными действиями.</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3.Формировать эмоционально — волевые качества.</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xml:space="preserve">4.Сохранение </w:t>
      </w:r>
      <w:r w:rsidRPr="003E6D37">
        <w:rPr>
          <w:rFonts w:ascii="Times New Roman CYR" w:hAnsi="Times New Roman CYR" w:cs="Times New Roman CYR"/>
          <w:sz w:val="28"/>
          <w:szCs w:val="28"/>
        </w:rPr>
        <w:t>здоровья детей.</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Для решения поставленных задач применила поэтапный процесс обучения:</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1этап: Работа на нелинованном листе.</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2этап: Работа в тетради в крупную клетку.</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3этап: Работа в тетради в мелкую клетку.</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E6D37">
        <w:rPr>
          <w:rFonts w:ascii="Times New Roman" w:hAnsi="Times New Roman"/>
          <w:sz w:val="28"/>
          <w:szCs w:val="28"/>
        </w:rPr>
        <w:t>На 1 этапе добивалась свободного движения кистей рук. Для ребенка плоскостью на данном этапе обучения является чистый белый лист нелинованной бумаги. Сначала формировала понятие угла (правый верхний, правый нижний, левый верхний, левый нижний). Приступить к формированию ориентировки в пространстве листа можно только после того, как дети научились решать первоначальные задачи ориентировки в пространстве (умеют находить части своего тела в соответствии с заданием правое — левое, предметы относительно себя — справа, слева, впереди, сзади, сверху, снизу). Затем формировала понятие о центре листа. Далее знакомила детей с видами и направлениями штриховки, шаблонами и трафаретами. Закрепляла понятие о том, что шаблон — это внешний контур предмета, а трафа</w:t>
      </w:r>
      <w:r>
        <w:rPr>
          <w:rFonts w:ascii="Times New Roman" w:hAnsi="Times New Roman"/>
          <w:sz w:val="28"/>
          <w:szCs w:val="28"/>
        </w:rPr>
        <w:t>рет — это внутренний контур</w:t>
      </w:r>
      <w:r w:rsidRPr="003E6D37">
        <w:rPr>
          <w:rFonts w:ascii="Times New Roman" w:hAnsi="Times New Roman"/>
          <w:sz w:val="28"/>
          <w:szCs w:val="28"/>
        </w:rPr>
        <w:t>.</w:t>
      </w:r>
      <w:r>
        <w:rPr>
          <w:rFonts w:ascii="Times New Roman" w:hAnsi="Times New Roman"/>
          <w:sz w:val="28"/>
          <w:szCs w:val="28"/>
        </w:rPr>
        <w:t xml:space="preserve"> </w:t>
      </w:r>
      <w:r w:rsidRPr="003E6D37">
        <w:rPr>
          <w:rFonts w:ascii="Times New Roman" w:hAnsi="Times New Roman"/>
          <w:sz w:val="28"/>
          <w:szCs w:val="28"/>
        </w:rPr>
        <w:t xml:space="preserve">Сочетала обводку трафаретов и шаблонов с различными видами штриховки, учила детей рисовать различные изогнутые и ломаные линии в разных направлениях. На </w:t>
      </w:r>
      <w:r w:rsidRPr="003E6D37">
        <w:rPr>
          <w:rFonts w:ascii="Times New Roman" w:hAnsi="Times New Roman"/>
          <w:sz w:val="28"/>
          <w:szCs w:val="28"/>
        </w:rPr>
        <w:lastRenderedPageBreak/>
        <w:t>данном этапе дети должны усвоить основные правила раскрашивания:</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не заходить за контур;</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proofErr w:type="gramStart"/>
      <w:r w:rsidRPr="003E6D37">
        <w:rPr>
          <w:rFonts w:ascii="Times New Roman" w:hAnsi="Times New Roman"/>
          <w:sz w:val="28"/>
          <w:szCs w:val="28"/>
        </w:rPr>
        <w:t>- не оставлять пробелов;</w:t>
      </w:r>
      <w:proofErr w:type="gramEnd"/>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proofErr w:type="gramStart"/>
      <w:r w:rsidRPr="003E6D37">
        <w:rPr>
          <w:rFonts w:ascii="Times New Roman" w:hAnsi="Times New Roman"/>
          <w:sz w:val="28"/>
          <w:szCs w:val="28"/>
        </w:rPr>
        <w:t>- выполнять движения в одной плоскости: сверху — вниз, слева — направо, клубочками (т.е. круговыми движениями руки, имитирующими наматывание и разматывание нити), полукругами (как чешуя у рыбы, черепица крыши), крупными петельками.</w:t>
      </w:r>
      <w:proofErr w:type="gramEnd"/>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E6D37">
        <w:rPr>
          <w:rFonts w:ascii="Times New Roman" w:hAnsi="Times New Roman"/>
          <w:sz w:val="28"/>
          <w:szCs w:val="28"/>
        </w:rPr>
        <w:t xml:space="preserve">При этом следила, чтобы штрихи выполнялись одним движением руки в заданном направлении (только сверху вниз и т.п.); линия должна быть ровной с одинаковым нажимом, просветы одинаковой ширины. Для этого использовала игровые упражнения, в которых требовалось проводить линии заданной формы, такие как «Попади в цель», «Дорожки», «Дождик», «Парашютисты», «Нарисуй фигуры». Также предлагала детям рисование по точкам, </w:t>
      </w:r>
      <w:proofErr w:type="spellStart"/>
      <w:r w:rsidRPr="003E6D37">
        <w:rPr>
          <w:rFonts w:ascii="Times New Roman" w:hAnsi="Times New Roman"/>
          <w:sz w:val="28"/>
          <w:szCs w:val="28"/>
        </w:rPr>
        <w:t>дорисовывание</w:t>
      </w:r>
      <w:proofErr w:type="spellEnd"/>
      <w:r w:rsidRPr="003E6D37">
        <w:rPr>
          <w:rFonts w:ascii="Times New Roman" w:hAnsi="Times New Roman"/>
          <w:sz w:val="28"/>
          <w:szCs w:val="28"/>
        </w:rPr>
        <w:t xml:space="preserve"> незаконченного рисунка, копирование рисунка с помощью копировальной бумаги, выделение контурных изображений, наложенных друг на друга, распределение предметов по величине, нахождение аналогичных предметов и т.д.</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E6D37">
        <w:rPr>
          <w:rFonts w:ascii="Times New Roman" w:hAnsi="Times New Roman"/>
          <w:sz w:val="28"/>
          <w:szCs w:val="28"/>
        </w:rPr>
        <w:t>На следующем этапе дети должны научиться:</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ориентироваться в тетради в крупную клетку;</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рисовать прямые линии, квадраты по точкам и без них;</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рисовать косые линии по точкам и без них, штриховать;</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рисовать дуги, овалы по точкам и без них;</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E6D37">
        <w:rPr>
          <w:rFonts w:ascii="Times New Roman" w:hAnsi="Times New Roman"/>
          <w:sz w:val="28"/>
          <w:szCs w:val="28"/>
        </w:rPr>
        <w:t xml:space="preserve">На этом этапе детей знакомлю со структурой тетради (обложка, лист, страница, строка). Затем рассматривала с детьми листы клетчатой бумаги и подводила их к выводу, что клеточки расположены по-особенному, не хаотично, а построены рядами или столбиками. Для работы на клетчатом поле предлагала следующие задания, например: найди пятый ряд сверху, раскрась этот ряд клеточек красным карандашом и т. д. После этого предлагала детям отыскать конкретную клеточку и раскрасить ее. Далее задание усложняла, предложив, например, отсчитать снизу пятый ряд, </w:t>
      </w:r>
      <w:r w:rsidRPr="003E6D37">
        <w:rPr>
          <w:rFonts w:ascii="Times New Roman" w:hAnsi="Times New Roman"/>
          <w:sz w:val="28"/>
          <w:szCs w:val="28"/>
        </w:rPr>
        <w:lastRenderedPageBreak/>
        <w:t>четвертую клетку слева и обвести ее по контуру зеленым карандашом.</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E6D37">
        <w:rPr>
          <w:rFonts w:ascii="Times New Roman" w:hAnsi="Times New Roman"/>
          <w:sz w:val="28"/>
          <w:szCs w:val="28"/>
        </w:rPr>
        <w:t>Особое место в работе с детьми подготовительной к школе группы занимают упражнения специальной графической подготовки. К ним относятся графические диктанты. При выполнении этих упражнений очень важно, чтобы дети правильно находили начальную точку диктанта. Для этого предлагала следующие задания:</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«Поставь точку там, где она стоит в образце».</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Перед ребенком выставляла образец (</w:t>
      </w:r>
      <w:proofErr w:type="gramStart"/>
      <w:r w:rsidRPr="003E6D37">
        <w:rPr>
          <w:rFonts w:ascii="Times New Roman" w:hAnsi="Times New Roman"/>
          <w:sz w:val="28"/>
          <w:szCs w:val="28"/>
        </w:rPr>
        <w:t>на</w:t>
      </w:r>
      <w:proofErr w:type="gramEnd"/>
      <w:r w:rsidRPr="003E6D37">
        <w:rPr>
          <w:rFonts w:ascii="Times New Roman" w:hAnsi="Times New Roman"/>
          <w:sz w:val="28"/>
          <w:szCs w:val="28"/>
        </w:rPr>
        <w:t xml:space="preserve"> ¼ </w:t>
      </w:r>
      <w:proofErr w:type="gramStart"/>
      <w:r w:rsidRPr="003E6D37">
        <w:rPr>
          <w:rFonts w:ascii="Times New Roman" w:hAnsi="Times New Roman"/>
          <w:sz w:val="28"/>
          <w:szCs w:val="28"/>
        </w:rPr>
        <w:t>тетрадного</w:t>
      </w:r>
      <w:proofErr w:type="gramEnd"/>
      <w:r w:rsidRPr="003E6D37">
        <w:rPr>
          <w:rFonts w:ascii="Times New Roman" w:hAnsi="Times New Roman"/>
          <w:sz w:val="28"/>
          <w:szCs w:val="28"/>
        </w:rPr>
        <w:t xml:space="preserve"> листа в клетку ставила точку), и он должен был на таком же чистом листе поставить точку в том же месте.</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«Поставь точку там, где я скажу».</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«Расскажи, где стоит точка» и т.д.</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На следующем этапе дети должны:</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закрепить навыки ориентировки на листе бумаги;</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развивать глазомер, умение «видеть» строку, соблюдать заданный интервал между палочками и фигурами, между линиями штриховки;</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одновременно начинать и заканчивать работу, ставить перед собой определенные задачи, правильно изображать те или иные фигуры, удерживать их в памяти.</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На данном этапе основным видом деятельности является воспроизведение простых графических узоров. Для этого предлагала детям ряд усложняющихся заданий:</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«Дорисуй узор»</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«Нарисуй такой же узор».</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«Рисование узора под диктовку». Для таких упражнений использовала узор «змейка».</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E6D37">
        <w:rPr>
          <w:rFonts w:ascii="Times New Roman" w:hAnsi="Times New Roman"/>
          <w:sz w:val="28"/>
          <w:szCs w:val="28"/>
        </w:rPr>
        <w:t xml:space="preserve">Далее детям предлагала выполнить более сложные графические изображения и повторить их выполнение под диктовку. Затем обучала детей самостоятельно выполнять задания, которые связаны с дополнением части изображения до целого: симметричного или ассиметричного рисунка. Самым </w:t>
      </w:r>
      <w:r w:rsidRPr="003E6D37">
        <w:rPr>
          <w:rFonts w:ascii="Times New Roman" w:hAnsi="Times New Roman"/>
          <w:sz w:val="28"/>
          <w:szCs w:val="28"/>
        </w:rPr>
        <w:lastRenderedPageBreak/>
        <w:t>сложным этапом работы в развитии графических навыков является самостоятельное составление детьми графических изображений по заданной теме или по замыслу.</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На всех этапах обучения упражнения являются не механическим повторением одних и тех же процессов и движений, а сознательной целенаправленной деятельностью ребенка. Эта сознательная деятельность и составляет сущность упражнений. В процессе выполнения графических упражнений у детей формируются навыки, необходимые для письма:</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как правильно сидеть;</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как положить руки, кисти рук;</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sidRPr="003E6D37">
        <w:rPr>
          <w:rFonts w:ascii="Times New Roman" w:hAnsi="Times New Roman"/>
          <w:sz w:val="28"/>
          <w:szCs w:val="28"/>
        </w:rPr>
        <w:t>- как держать карандаш, ручку, тетрадь.</w:t>
      </w:r>
    </w:p>
    <w:p w:rsidR="00FF53EF" w:rsidRPr="003E6D37" w:rsidRDefault="00FF53EF" w:rsidP="00FF53EF">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3E6D37">
        <w:rPr>
          <w:rFonts w:ascii="Times New Roman" w:hAnsi="Times New Roman"/>
          <w:sz w:val="28"/>
          <w:szCs w:val="28"/>
        </w:rPr>
        <w:t>Процесс подготовки к письму требует от ребенка физических, моральных и эмоциональных усилий. Перегрузки, переутомления негативно сказываются на овладении графическими навыками и, более того, на развитии ребенка. Чтобы избежать негативных последствий, предлагаю использовать разнообразные виды работ с учетом постепенного повышения сложности, это позволит ребенку без перегрузки, с учетом индивидуальных особенностей, подготовиться к этому роду деятельности наиболее успешно.</w:t>
      </w:r>
    </w:p>
    <w:p w:rsidR="004A74B8" w:rsidRDefault="004A74B8"/>
    <w:sectPr w:rsidR="004A74B8" w:rsidSect="004A7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53EF"/>
    <w:rsid w:val="004A74B8"/>
    <w:rsid w:val="00FF5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3E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53E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6400</Characters>
  <Application>Microsoft Office Word</Application>
  <DocSecurity>0</DocSecurity>
  <Lines>53</Lines>
  <Paragraphs>15</Paragraphs>
  <ScaleCrop>false</ScaleCrop>
  <Company>DS</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1</cp:revision>
  <dcterms:created xsi:type="dcterms:W3CDTF">2015-11-17T11:22:00Z</dcterms:created>
  <dcterms:modified xsi:type="dcterms:W3CDTF">2015-11-17T11:22:00Z</dcterms:modified>
</cp:coreProperties>
</file>