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7B" w:rsidRDefault="00562B7B" w:rsidP="0038410C">
      <w:pPr>
        <w:spacing w:after="120"/>
        <w:rPr>
          <w:sz w:val="28"/>
          <w:szCs w:val="28"/>
        </w:rPr>
      </w:pPr>
      <w:r w:rsidRPr="0065187F">
        <w:rPr>
          <w:b/>
          <w:sz w:val="28"/>
          <w:szCs w:val="28"/>
        </w:rPr>
        <w:t>Тема проекта</w:t>
      </w:r>
      <w:r w:rsidR="0038410C" w:rsidRPr="0065187F">
        <w:rPr>
          <w:b/>
          <w:sz w:val="28"/>
          <w:szCs w:val="28"/>
        </w:rPr>
        <w:t>:</w:t>
      </w:r>
      <w:r w:rsidRPr="0065187F">
        <w:rPr>
          <w:sz w:val="28"/>
          <w:szCs w:val="28"/>
        </w:rPr>
        <w:t xml:space="preserve"> «МИР ЭМОЦИЙ НАШИМИ ГЛАЗАМИ» </w:t>
      </w:r>
    </w:p>
    <w:p w:rsidR="0065187F" w:rsidRPr="0065187F" w:rsidRDefault="0065187F" w:rsidP="0038410C">
      <w:pPr>
        <w:spacing w:after="120"/>
        <w:rPr>
          <w:sz w:val="28"/>
          <w:szCs w:val="28"/>
        </w:rPr>
      </w:pPr>
    </w:p>
    <w:p w:rsidR="00562B7B" w:rsidRPr="0065187F" w:rsidRDefault="00562B7B" w:rsidP="0038410C">
      <w:pPr>
        <w:widowControl w:val="0"/>
        <w:jc w:val="both"/>
        <w:rPr>
          <w:b/>
          <w:sz w:val="28"/>
          <w:szCs w:val="28"/>
        </w:rPr>
      </w:pPr>
      <w:r w:rsidRPr="0065187F">
        <w:rPr>
          <w:b/>
          <w:color w:val="000000"/>
          <w:sz w:val="28"/>
          <w:szCs w:val="28"/>
          <w:shd w:val="clear" w:color="auto" w:fill="FFFFFF"/>
        </w:rPr>
        <w:t>Результат проекта</w:t>
      </w:r>
      <w:r w:rsidR="0038410C" w:rsidRPr="0065187F">
        <w:rPr>
          <w:b/>
          <w:color w:val="000000"/>
          <w:sz w:val="28"/>
          <w:szCs w:val="28"/>
          <w:shd w:val="clear" w:color="auto" w:fill="FFFFFF"/>
        </w:rPr>
        <w:t>:</w:t>
      </w:r>
      <w:r w:rsidRPr="0065187F">
        <w:rPr>
          <w:color w:val="000000"/>
          <w:sz w:val="28"/>
          <w:szCs w:val="28"/>
          <w:shd w:val="clear" w:color="auto" w:fill="FFFFFF"/>
        </w:rPr>
        <w:t xml:space="preserve"> коллективная детская работа «Коллаж детских эмоций», дидактические карточки для ознакомления с окружающим миром «Театр эмоций», изготовление интерактивной игры </w:t>
      </w:r>
      <w:r w:rsidR="00FB0354">
        <w:rPr>
          <w:color w:val="000000"/>
          <w:sz w:val="28"/>
          <w:szCs w:val="28"/>
          <w:shd w:val="clear" w:color="auto" w:fill="FFFFFF"/>
        </w:rPr>
        <w:t>«Светофор-я</w:t>
      </w:r>
      <w:r w:rsidRPr="0065187F">
        <w:rPr>
          <w:color w:val="000000"/>
          <w:sz w:val="28"/>
          <w:szCs w:val="28"/>
          <w:shd w:val="clear" w:color="auto" w:fill="FFFFFF"/>
        </w:rPr>
        <w:t xml:space="preserve"> и мое настроение», просмотр обучающ</w:t>
      </w:r>
      <w:r w:rsidR="00FB0354">
        <w:rPr>
          <w:color w:val="000000"/>
          <w:sz w:val="28"/>
          <w:szCs w:val="28"/>
          <w:shd w:val="clear" w:color="auto" w:fill="FFFFFF"/>
        </w:rPr>
        <w:t>ей презентации</w:t>
      </w:r>
      <w:r w:rsidRPr="0065187F">
        <w:rPr>
          <w:color w:val="000000"/>
          <w:sz w:val="28"/>
          <w:szCs w:val="28"/>
          <w:shd w:val="clear" w:color="auto" w:fill="FFFFFF"/>
        </w:rPr>
        <w:t>, чтение худ</w:t>
      </w:r>
      <w:r w:rsidR="00FB0354">
        <w:rPr>
          <w:color w:val="000000"/>
          <w:sz w:val="28"/>
          <w:szCs w:val="28"/>
          <w:shd w:val="clear" w:color="auto" w:fill="FFFFFF"/>
        </w:rPr>
        <w:t>ожественной</w:t>
      </w:r>
      <w:bookmarkStart w:id="0" w:name="_GoBack"/>
      <w:bookmarkEnd w:id="0"/>
      <w:r w:rsidRPr="0065187F">
        <w:rPr>
          <w:color w:val="000000"/>
          <w:sz w:val="28"/>
          <w:szCs w:val="28"/>
          <w:shd w:val="clear" w:color="auto" w:fill="FFFFFF"/>
        </w:rPr>
        <w:t xml:space="preserve"> литературы, придумывание сказок и стихов про эмоции, чтение художественных произведений с родителями.</w:t>
      </w:r>
    </w:p>
    <w:p w:rsidR="00562B7B" w:rsidRPr="0065187F" w:rsidRDefault="00562B7B" w:rsidP="00562B7B">
      <w:pPr>
        <w:widowControl w:val="0"/>
        <w:jc w:val="both"/>
        <w:rPr>
          <w:b/>
          <w:sz w:val="28"/>
          <w:szCs w:val="28"/>
        </w:rPr>
      </w:pPr>
    </w:p>
    <w:p w:rsidR="00562B7B" w:rsidRDefault="00562B7B" w:rsidP="00562B7B">
      <w:pPr>
        <w:widowControl w:val="0"/>
        <w:jc w:val="both"/>
        <w:rPr>
          <w:sz w:val="28"/>
          <w:szCs w:val="28"/>
        </w:rPr>
      </w:pPr>
      <w:r w:rsidRPr="0065187F">
        <w:rPr>
          <w:b/>
          <w:sz w:val="28"/>
          <w:szCs w:val="28"/>
        </w:rPr>
        <w:t>Цель проекта</w:t>
      </w:r>
      <w:r w:rsidRPr="0065187F">
        <w:rPr>
          <w:sz w:val="28"/>
          <w:szCs w:val="28"/>
        </w:rPr>
        <w:t>: способствовать социализации (формированию начальных социальных ориентаций) детей посредством развития их эмоциональной сферы, обогащения эмоционального опыта, уточнения и расширения представлений об эмоциях и чувствах, их проявлениях и причинах.</w:t>
      </w:r>
    </w:p>
    <w:p w:rsidR="0065187F" w:rsidRDefault="0065187F" w:rsidP="00562B7B">
      <w:pPr>
        <w:widowControl w:val="0"/>
        <w:jc w:val="both"/>
        <w:rPr>
          <w:sz w:val="28"/>
          <w:szCs w:val="28"/>
        </w:rPr>
      </w:pPr>
    </w:p>
    <w:p w:rsidR="0065187F" w:rsidRDefault="0065187F" w:rsidP="00562B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проекта:</w:t>
      </w:r>
    </w:p>
    <w:p w:rsidR="0065187F" w:rsidRDefault="0065187F" w:rsidP="00562B7B">
      <w:pPr>
        <w:widowControl w:val="0"/>
        <w:jc w:val="both"/>
        <w:rPr>
          <w:sz w:val="28"/>
          <w:szCs w:val="28"/>
        </w:rPr>
      </w:pPr>
    </w:p>
    <w:p w:rsidR="0065187F" w:rsidRPr="0065187F" w:rsidRDefault="0065187F" w:rsidP="0065187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65187F">
        <w:rPr>
          <w:sz w:val="28"/>
          <w:szCs w:val="28"/>
        </w:rPr>
        <w:t>Обогащать представления детей об эмоциональной сфере человека (проявлениях и разнообразии эмоций (радость, удивление, страх, гнев, горе, печаль), чувств и состояний, их вербальном и невербальном выражении, причинах, их вызывавших).</w:t>
      </w:r>
    </w:p>
    <w:p w:rsidR="0065187F" w:rsidRDefault="0065187F" w:rsidP="00562B7B">
      <w:pPr>
        <w:widowControl w:val="0"/>
        <w:jc w:val="both"/>
        <w:rPr>
          <w:sz w:val="28"/>
          <w:szCs w:val="28"/>
        </w:rPr>
      </w:pPr>
    </w:p>
    <w:p w:rsidR="0065187F" w:rsidRPr="0065187F" w:rsidRDefault="0065187F" w:rsidP="0065187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65187F">
        <w:rPr>
          <w:sz w:val="28"/>
          <w:szCs w:val="28"/>
        </w:rPr>
        <w:t xml:space="preserve">Учить устанавливать связи проявлением эмоций, чувств и состояний и причин, лежащих в их возникновении (состояние здоровья (усталость, болезнь), обиды и тревоги). </w:t>
      </w:r>
    </w:p>
    <w:p w:rsidR="0065187F" w:rsidRDefault="0065187F" w:rsidP="00562B7B">
      <w:pPr>
        <w:widowControl w:val="0"/>
        <w:jc w:val="both"/>
        <w:rPr>
          <w:sz w:val="28"/>
          <w:szCs w:val="28"/>
        </w:rPr>
      </w:pPr>
    </w:p>
    <w:p w:rsidR="0065187F" w:rsidRDefault="0065187F" w:rsidP="0065187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65187F">
        <w:rPr>
          <w:sz w:val="28"/>
          <w:szCs w:val="28"/>
        </w:rPr>
        <w:t xml:space="preserve">Познакомить детей с некоторыми адекватными способами сдерживания или корректного выражения (корректная форма формулирования просьб, вопросов, замечаний, претензий), способов разрешения конфликтов. Способствовать осознанию необходимости их использования. </w:t>
      </w:r>
    </w:p>
    <w:p w:rsidR="0065187F" w:rsidRDefault="0065187F" w:rsidP="0065187F">
      <w:pPr>
        <w:widowControl w:val="0"/>
        <w:jc w:val="both"/>
        <w:rPr>
          <w:sz w:val="28"/>
          <w:szCs w:val="28"/>
        </w:rPr>
      </w:pPr>
    </w:p>
    <w:p w:rsidR="0065187F" w:rsidRDefault="0065187F" w:rsidP="0065187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65187F">
        <w:rPr>
          <w:sz w:val="28"/>
          <w:szCs w:val="28"/>
        </w:rPr>
        <w:t>Обогащать художественно-эстетический опыт детей в процессе приобщения к литературным, музыкальным, художественным образам, раскрывающим «мир чувств и переживаний»: познакомить с произведениями авторских и народных сказок, раскрывающих тему.</w:t>
      </w:r>
    </w:p>
    <w:p w:rsidR="0065187F" w:rsidRDefault="0065187F" w:rsidP="0065187F">
      <w:pPr>
        <w:pStyle w:val="a4"/>
        <w:rPr>
          <w:sz w:val="28"/>
          <w:szCs w:val="28"/>
        </w:rPr>
      </w:pPr>
    </w:p>
    <w:p w:rsidR="0065187F" w:rsidRDefault="0065187F" w:rsidP="0065187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65187F">
        <w:rPr>
          <w:sz w:val="28"/>
          <w:szCs w:val="28"/>
        </w:rPr>
        <w:t>Развивать художественно-эстетическое восприятие: способствовать проявлению эмоционально-эстетического отклика на выразительные художественные образы, обогащению представлений о средствах и способах выражения «эмоционального настроения» и характера (мимикой, позой, жестами, колористическим и композиционным решением в произведениях изоискусства; образности, интонационным, ритмическим рисунком в музыке и литературе).</w:t>
      </w:r>
    </w:p>
    <w:p w:rsidR="0065187F" w:rsidRDefault="0065187F" w:rsidP="0065187F">
      <w:pPr>
        <w:pStyle w:val="a4"/>
        <w:rPr>
          <w:sz w:val="28"/>
          <w:szCs w:val="28"/>
        </w:rPr>
      </w:pPr>
    </w:p>
    <w:p w:rsidR="0065187F" w:rsidRPr="0065187F" w:rsidRDefault="0065187F" w:rsidP="0065187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65187F">
        <w:rPr>
          <w:sz w:val="28"/>
          <w:szCs w:val="28"/>
        </w:rPr>
        <w:lastRenderedPageBreak/>
        <w:t>Развивать элементарные учебные умения: слушать и слушать других, действовать по образцу, условию, принимать задачу.</w:t>
      </w:r>
    </w:p>
    <w:p w:rsidR="0065187F" w:rsidRPr="0065187F" w:rsidRDefault="0065187F" w:rsidP="0065187F">
      <w:pPr>
        <w:widowControl w:val="0"/>
        <w:ind w:left="720"/>
        <w:jc w:val="both"/>
        <w:rPr>
          <w:sz w:val="28"/>
          <w:szCs w:val="28"/>
        </w:rPr>
      </w:pPr>
    </w:p>
    <w:p w:rsidR="0065187F" w:rsidRDefault="0065187F" w:rsidP="0065187F">
      <w:pPr>
        <w:widowControl w:val="0"/>
        <w:jc w:val="both"/>
        <w:rPr>
          <w:sz w:val="28"/>
          <w:szCs w:val="28"/>
        </w:rPr>
      </w:pPr>
    </w:p>
    <w:p w:rsidR="0038410C" w:rsidRPr="0065187F" w:rsidRDefault="00584176" w:rsidP="0038410C">
      <w:pPr>
        <w:widowControl w:val="0"/>
        <w:rPr>
          <w:b/>
          <w:sz w:val="28"/>
          <w:szCs w:val="28"/>
        </w:rPr>
      </w:pPr>
      <w:r w:rsidRPr="0065187F">
        <w:rPr>
          <w:b/>
          <w:sz w:val="28"/>
          <w:szCs w:val="28"/>
        </w:rPr>
        <w:t>Этапы работы</w:t>
      </w:r>
    </w:p>
    <w:p w:rsidR="0038410C" w:rsidRPr="0065187F" w:rsidRDefault="0038410C" w:rsidP="0038410C">
      <w:pPr>
        <w:widowControl w:val="0"/>
        <w:rPr>
          <w:sz w:val="28"/>
          <w:szCs w:val="28"/>
        </w:rPr>
      </w:pPr>
      <w:r w:rsidRPr="0065187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8410C" w:rsidRPr="0065187F" w:rsidTr="00F05543">
        <w:tc>
          <w:tcPr>
            <w:tcW w:w="15228" w:type="dxa"/>
            <w:shd w:val="clear" w:color="auto" w:fill="auto"/>
          </w:tcPr>
          <w:p w:rsidR="0038410C" w:rsidRPr="0065187F" w:rsidRDefault="0038410C" w:rsidP="00F05543">
            <w:pPr>
              <w:widowControl w:val="0"/>
              <w:rPr>
                <w:b/>
                <w:sz w:val="28"/>
                <w:szCs w:val="28"/>
              </w:rPr>
            </w:pPr>
            <w:r w:rsidRPr="0065187F">
              <w:rPr>
                <w:b/>
                <w:sz w:val="28"/>
                <w:szCs w:val="28"/>
              </w:rPr>
              <w:t>Содержание и формы работы</w:t>
            </w:r>
          </w:p>
        </w:tc>
      </w:tr>
      <w:tr w:rsidR="0038410C" w:rsidRPr="0065187F" w:rsidTr="00F05543">
        <w:tc>
          <w:tcPr>
            <w:tcW w:w="15228" w:type="dxa"/>
            <w:shd w:val="clear" w:color="auto" w:fill="auto"/>
          </w:tcPr>
          <w:p w:rsidR="0038410C" w:rsidRPr="0065187F" w:rsidRDefault="0038410C" w:rsidP="0038410C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38410C" w:rsidRPr="0065187F" w:rsidRDefault="0038410C" w:rsidP="0038410C">
            <w:pPr>
              <w:pStyle w:val="a8"/>
              <w:shd w:val="clear" w:color="auto" w:fill="FFFFFF"/>
              <w:spacing w:before="96" w:beforeAutospacing="0" w:after="120" w:afterAutospacing="0" w:line="286" w:lineRule="atLeast"/>
              <w:rPr>
                <w:b/>
                <w:color w:val="000000"/>
                <w:sz w:val="28"/>
                <w:szCs w:val="28"/>
              </w:rPr>
            </w:pPr>
            <w:r w:rsidRPr="0065187F">
              <w:rPr>
                <w:b/>
                <w:color w:val="000000"/>
                <w:sz w:val="28"/>
                <w:szCs w:val="28"/>
              </w:rPr>
              <w:t>Подготовительный этап</w:t>
            </w:r>
          </w:p>
          <w:p w:rsidR="0038410C" w:rsidRPr="0065187F" w:rsidRDefault="0038410C" w:rsidP="003841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65187F">
              <w:rPr>
                <w:color w:val="000000"/>
                <w:sz w:val="28"/>
                <w:szCs w:val="28"/>
              </w:rPr>
              <w:t>Подготовка публикации для воспитателей и буклета для родителей</w:t>
            </w:r>
            <w:r w:rsidR="001F063C">
              <w:rPr>
                <w:color w:val="000000"/>
                <w:sz w:val="28"/>
                <w:szCs w:val="28"/>
              </w:rPr>
              <w:t xml:space="preserve"> в интернете </w:t>
            </w:r>
          </w:p>
          <w:p w:rsidR="0038410C" w:rsidRPr="0065187F" w:rsidRDefault="0038410C" w:rsidP="003841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65187F">
              <w:rPr>
                <w:color w:val="000000"/>
                <w:sz w:val="28"/>
                <w:szCs w:val="28"/>
              </w:rPr>
              <w:t>Подготовка вводной презентации для выявления представлений, интересов и начального уровня знаний у старших дошкольников</w:t>
            </w:r>
          </w:p>
          <w:p w:rsidR="0038410C" w:rsidRPr="0065187F" w:rsidRDefault="0038410C" w:rsidP="003841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65187F">
              <w:rPr>
                <w:color w:val="000000"/>
                <w:sz w:val="28"/>
                <w:szCs w:val="28"/>
              </w:rPr>
              <w:t>Подбор информационных ресурсов по теме проекта: энциклопедии, справочники, художественная литература, художественные произведения искусства; Интернет-ресурсы; методические пособия и игры по теме, наглядный материал; мультимедиа, СD и DVD- диски</w:t>
            </w:r>
          </w:p>
          <w:p w:rsidR="0038410C" w:rsidRPr="0065187F" w:rsidRDefault="0038410C" w:rsidP="0038410C">
            <w:pPr>
              <w:pStyle w:val="a8"/>
              <w:shd w:val="clear" w:color="auto" w:fill="FFFFFF"/>
              <w:spacing w:before="96" w:beforeAutospacing="0" w:after="120" w:afterAutospacing="0" w:line="286" w:lineRule="atLeast"/>
              <w:rPr>
                <w:b/>
                <w:color w:val="000000"/>
                <w:sz w:val="28"/>
                <w:szCs w:val="28"/>
              </w:rPr>
            </w:pPr>
            <w:r w:rsidRPr="0065187F">
              <w:rPr>
                <w:b/>
                <w:color w:val="000000"/>
                <w:sz w:val="28"/>
                <w:szCs w:val="28"/>
              </w:rPr>
              <w:t>1 этап – Погружение в проект</w:t>
            </w:r>
          </w:p>
          <w:p w:rsidR="0038410C" w:rsidRPr="0065187F" w:rsidRDefault="001F063C" w:rsidP="0038410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родителей с темой осуществляемого проекта;</w:t>
            </w:r>
          </w:p>
          <w:p w:rsidR="001F063C" w:rsidRDefault="001F063C" w:rsidP="0038410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Совместный выбор темы проекта с детьми;</w:t>
            </w:r>
          </w:p>
          <w:p w:rsidR="0038410C" w:rsidRPr="0065187F" w:rsidRDefault="0038410C" w:rsidP="0038410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65187F">
              <w:rPr>
                <w:color w:val="000000"/>
                <w:sz w:val="28"/>
                <w:szCs w:val="28"/>
              </w:rPr>
              <w:t>вводная презентация педагога;</w:t>
            </w:r>
          </w:p>
          <w:p w:rsidR="0038410C" w:rsidRPr="0065187F" w:rsidRDefault="0038410C" w:rsidP="0038410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65187F">
              <w:rPr>
                <w:color w:val="000000"/>
                <w:sz w:val="28"/>
                <w:szCs w:val="28"/>
              </w:rPr>
              <w:t>выявление предварительных представлений по теме проекта;</w:t>
            </w:r>
          </w:p>
          <w:p w:rsidR="0038410C" w:rsidRPr="0065187F" w:rsidRDefault="0038410C" w:rsidP="0038410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65187F">
              <w:rPr>
                <w:color w:val="000000"/>
                <w:sz w:val="28"/>
                <w:szCs w:val="28"/>
              </w:rPr>
              <w:t>приглашение в путешествие «Мир эмоций»</w:t>
            </w:r>
          </w:p>
          <w:p w:rsidR="00584176" w:rsidRPr="00584176" w:rsidRDefault="00584176" w:rsidP="00584176">
            <w:pPr>
              <w:shd w:val="clear" w:color="auto" w:fill="FFFFFF"/>
              <w:spacing w:before="96" w:after="120" w:line="286" w:lineRule="atLeast"/>
              <w:rPr>
                <w:b/>
                <w:color w:val="000000"/>
                <w:sz w:val="28"/>
                <w:szCs w:val="28"/>
              </w:rPr>
            </w:pPr>
            <w:r w:rsidRPr="00584176">
              <w:rPr>
                <w:b/>
                <w:color w:val="000000"/>
                <w:sz w:val="28"/>
                <w:szCs w:val="28"/>
              </w:rPr>
              <w:t>2 этап – Организация деятельности</w:t>
            </w:r>
          </w:p>
          <w:p w:rsidR="00584176" w:rsidRPr="00584176" w:rsidRDefault="00584176" w:rsidP="0058417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совместное планирование исследования;</w:t>
            </w:r>
          </w:p>
          <w:p w:rsidR="00584176" w:rsidRPr="00584176" w:rsidRDefault="00584176" w:rsidP="0058417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анализ проблемных вопросов по темам исследований, выдвижение гипотез, определение целей исследования;</w:t>
            </w:r>
          </w:p>
          <w:p w:rsidR="00584176" w:rsidRPr="00584176" w:rsidRDefault="00584176" w:rsidP="00584176">
            <w:pPr>
              <w:shd w:val="clear" w:color="auto" w:fill="FFFFFF"/>
              <w:spacing w:before="96" w:after="120" w:line="286" w:lineRule="atLeast"/>
              <w:rPr>
                <w:b/>
                <w:color w:val="000000"/>
                <w:sz w:val="28"/>
                <w:szCs w:val="28"/>
              </w:rPr>
            </w:pPr>
            <w:r w:rsidRPr="00584176">
              <w:rPr>
                <w:b/>
                <w:color w:val="000000"/>
                <w:sz w:val="28"/>
                <w:szCs w:val="28"/>
              </w:rPr>
              <w:t>3 этап – Осуществление деятельности</w:t>
            </w:r>
          </w:p>
          <w:p w:rsidR="00584176" w:rsidRPr="00584176" w:rsidRDefault="00584176" w:rsidP="00584176">
            <w:pPr>
              <w:shd w:val="clear" w:color="auto" w:fill="FFFFFF"/>
              <w:spacing w:before="96" w:after="120" w:line="286" w:lineRule="atLeast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работа групповая и индивидуально по темам исследований:</w:t>
            </w:r>
          </w:p>
          <w:p w:rsidR="00584176" w:rsidRPr="00584176" w:rsidRDefault="00584176" w:rsidP="0058417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поиск, обсуждение, полученной информации;</w:t>
            </w:r>
          </w:p>
          <w:p w:rsidR="00584176" w:rsidRPr="00584176" w:rsidRDefault="00584176" w:rsidP="0058417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беседы с детьми по теме;</w:t>
            </w:r>
          </w:p>
          <w:p w:rsidR="00584176" w:rsidRPr="00584176" w:rsidRDefault="00584176" w:rsidP="0058417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проигрывание ситуаций;</w:t>
            </w:r>
          </w:p>
          <w:p w:rsidR="00584176" w:rsidRPr="00584176" w:rsidRDefault="00584176" w:rsidP="0058417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организация различных игр;</w:t>
            </w:r>
          </w:p>
          <w:p w:rsidR="00584176" w:rsidRPr="00584176" w:rsidRDefault="00584176" w:rsidP="0058417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занятия;</w:t>
            </w:r>
          </w:p>
          <w:p w:rsidR="00584176" w:rsidRPr="00584176" w:rsidRDefault="00584176" w:rsidP="0058417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оценивание педагогом компетентности детей (индивидуально и групповое) на разных этапах исследования;</w:t>
            </w:r>
          </w:p>
          <w:p w:rsidR="00584176" w:rsidRPr="00584176" w:rsidRDefault="00584176" w:rsidP="0058417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оформление результатов исследования в виде наглядных материалов:</w:t>
            </w:r>
          </w:p>
          <w:p w:rsidR="0065187F" w:rsidRDefault="0065187F" w:rsidP="00584176">
            <w:pPr>
              <w:shd w:val="clear" w:color="auto" w:fill="FFFFFF"/>
              <w:spacing w:before="96" w:after="120" w:line="286" w:lineRule="atLeast"/>
              <w:rPr>
                <w:b/>
                <w:color w:val="000000"/>
                <w:sz w:val="28"/>
                <w:szCs w:val="28"/>
              </w:rPr>
            </w:pPr>
          </w:p>
          <w:p w:rsidR="00584176" w:rsidRPr="00584176" w:rsidRDefault="0065187F" w:rsidP="00584176">
            <w:pPr>
              <w:shd w:val="clear" w:color="auto" w:fill="FFFFFF"/>
              <w:spacing w:before="96" w:after="120" w:line="286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</w:t>
            </w:r>
            <w:r w:rsidR="00584176" w:rsidRPr="00584176">
              <w:rPr>
                <w:b/>
                <w:color w:val="000000"/>
                <w:sz w:val="28"/>
                <w:szCs w:val="28"/>
              </w:rPr>
              <w:t>оллективная детская работа</w:t>
            </w:r>
          </w:p>
          <w:p w:rsidR="00584176" w:rsidRPr="00584176" w:rsidRDefault="00584176" w:rsidP="0058417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«Коллаж эмоций», рисунки;</w:t>
            </w:r>
          </w:p>
          <w:p w:rsidR="00584176" w:rsidRDefault="00584176" w:rsidP="0058417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изготовление дидактических карточек для ознакомления с</w:t>
            </w:r>
            <w:r w:rsidR="001F063C">
              <w:rPr>
                <w:color w:val="000000"/>
                <w:sz w:val="28"/>
                <w:szCs w:val="28"/>
              </w:rPr>
              <w:t xml:space="preserve"> миром эмоций</w:t>
            </w:r>
            <w:r w:rsidRPr="00584176">
              <w:rPr>
                <w:color w:val="000000"/>
                <w:sz w:val="28"/>
                <w:szCs w:val="28"/>
              </w:rPr>
              <w:t>;</w:t>
            </w:r>
          </w:p>
          <w:p w:rsidR="001F063C" w:rsidRPr="00584176" w:rsidRDefault="001F063C" w:rsidP="0058417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светофор эмоций;</w:t>
            </w:r>
          </w:p>
          <w:p w:rsidR="00584176" w:rsidRPr="00584176" w:rsidRDefault="001F063C" w:rsidP="0058417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цветовой </w:t>
            </w:r>
            <w:r w:rsidR="00584176" w:rsidRPr="00584176">
              <w:rPr>
                <w:color w:val="000000"/>
                <w:sz w:val="28"/>
                <w:szCs w:val="28"/>
              </w:rPr>
              <w:t>календарь настроения;</w:t>
            </w:r>
          </w:p>
          <w:p w:rsidR="00584176" w:rsidRPr="00584176" w:rsidRDefault="00584176" w:rsidP="00584176">
            <w:pPr>
              <w:shd w:val="clear" w:color="auto" w:fill="FFFFFF"/>
              <w:spacing w:before="96" w:after="120" w:line="286" w:lineRule="atLeast"/>
              <w:rPr>
                <w:b/>
                <w:color w:val="000000"/>
                <w:sz w:val="28"/>
                <w:szCs w:val="28"/>
              </w:rPr>
            </w:pPr>
            <w:r w:rsidRPr="00584176">
              <w:rPr>
                <w:b/>
                <w:color w:val="000000"/>
                <w:sz w:val="28"/>
                <w:szCs w:val="28"/>
              </w:rPr>
              <w:t>Заключительный этап</w:t>
            </w:r>
          </w:p>
          <w:p w:rsidR="00584176" w:rsidRPr="00584176" w:rsidRDefault="00584176" w:rsidP="0058417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24" w:line="286" w:lineRule="atLeast"/>
              <w:ind w:left="360"/>
              <w:rPr>
                <w:color w:val="000000"/>
                <w:sz w:val="28"/>
                <w:szCs w:val="28"/>
              </w:rPr>
            </w:pPr>
            <w:r w:rsidRPr="00584176">
              <w:rPr>
                <w:color w:val="000000"/>
                <w:sz w:val="28"/>
                <w:szCs w:val="28"/>
              </w:rPr>
              <w:t>Подведен</w:t>
            </w:r>
            <w:r w:rsidRPr="0065187F">
              <w:rPr>
                <w:color w:val="000000"/>
                <w:sz w:val="28"/>
                <w:szCs w:val="28"/>
              </w:rPr>
              <w:t>ие итогов работы над проектом.</w:t>
            </w:r>
          </w:p>
          <w:p w:rsidR="0038410C" w:rsidRPr="0065187F" w:rsidRDefault="0038410C" w:rsidP="0038410C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38410C" w:rsidRPr="0065187F" w:rsidRDefault="0038410C" w:rsidP="00F05543">
            <w:pPr>
              <w:widowControl w:val="0"/>
              <w:rPr>
                <w:sz w:val="28"/>
                <w:szCs w:val="28"/>
              </w:rPr>
            </w:pPr>
            <w:r w:rsidRPr="0065187F">
              <w:rPr>
                <w:b/>
                <w:sz w:val="28"/>
                <w:szCs w:val="28"/>
              </w:rPr>
              <w:t xml:space="preserve">Вопросы для активизации деятельности: </w:t>
            </w:r>
            <w:r w:rsidRPr="0065187F">
              <w:rPr>
                <w:sz w:val="28"/>
                <w:szCs w:val="28"/>
              </w:rPr>
              <w:t xml:space="preserve">Какое бывает настроение? Сколько раз может меняться настроение? Почему мы грустим? </w:t>
            </w:r>
            <w:r w:rsidR="001F063C">
              <w:rPr>
                <w:sz w:val="28"/>
                <w:szCs w:val="28"/>
              </w:rPr>
              <w:t>Как стать веселым?</w:t>
            </w:r>
            <w:r w:rsidRPr="0065187F">
              <w:rPr>
                <w:sz w:val="28"/>
                <w:szCs w:val="28"/>
              </w:rPr>
              <w:t xml:space="preserve"> Бывают ли </w:t>
            </w:r>
            <w:r w:rsidR="001F063C">
              <w:rPr>
                <w:sz w:val="28"/>
                <w:szCs w:val="28"/>
              </w:rPr>
              <w:t>у нас</w:t>
            </w:r>
            <w:r w:rsidRPr="0065187F">
              <w:rPr>
                <w:sz w:val="28"/>
                <w:szCs w:val="28"/>
              </w:rPr>
              <w:t xml:space="preserve"> царевны - </w:t>
            </w:r>
            <w:r w:rsidR="0065187F">
              <w:rPr>
                <w:sz w:val="28"/>
                <w:szCs w:val="28"/>
              </w:rPr>
              <w:t>«Несмеяны»</w:t>
            </w:r>
            <w:r w:rsidR="001F063C">
              <w:rPr>
                <w:sz w:val="28"/>
                <w:szCs w:val="28"/>
              </w:rPr>
              <w:t>? Бывает ли настроение у цвета</w:t>
            </w:r>
            <w:r w:rsidRPr="0065187F">
              <w:rPr>
                <w:sz w:val="28"/>
                <w:szCs w:val="28"/>
              </w:rPr>
              <w:t xml:space="preserve">? Какого цвета грусть? </w:t>
            </w:r>
            <w:r w:rsidR="001F063C">
              <w:rPr>
                <w:sz w:val="28"/>
                <w:szCs w:val="28"/>
              </w:rPr>
              <w:t>З</w:t>
            </w:r>
            <w:r w:rsidRPr="0065187F">
              <w:rPr>
                <w:sz w:val="28"/>
                <w:szCs w:val="28"/>
              </w:rPr>
              <w:t>лость? Радость? Печаль? Самый веселый персонаж сказок (самый грустный, злой)?</w:t>
            </w:r>
            <w:r w:rsidR="001F063C">
              <w:rPr>
                <w:sz w:val="28"/>
                <w:szCs w:val="28"/>
              </w:rPr>
              <w:t xml:space="preserve"> (по итогам прочитанной литературы)</w:t>
            </w:r>
          </w:p>
          <w:p w:rsidR="0038410C" w:rsidRPr="0065187F" w:rsidRDefault="0038410C" w:rsidP="0038410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8410C" w:rsidRPr="0065187F" w:rsidRDefault="0038410C" w:rsidP="0038410C">
      <w:pPr>
        <w:widowControl w:val="0"/>
        <w:rPr>
          <w:sz w:val="28"/>
          <w:szCs w:val="28"/>
        </w:rPr>
      </w:pPr>
    </w:p>
    <w:p w:rsidR="00CC0E63" w:rsidRPr="0065187F" w:rsidRDefault="00CC0E63" w:rsidP="0038410C">
      <w:pPr>
        <w:widowControl w:val="0"/>
        <w:rPr>
          <w:sz w:val="28"/>
          <w:szCs w:val="28"/>
        </w:rPr>
      </w:pPr>
    </w:p>
    <w:p w:rsidR="00CC0E63" w:rsidRPr="0065187F" w:rsidRDefault="00CC0E63" w:rsidP="0038410C">
      <w:pPr>
        <w:widowControl w:val="0"/>
        <w:rPr>
          <w:sz w:val="28"/>
          <w:szCs w:val="28"/>
        </w:rPr>
      </w:pPr>
    </w:p>
    <w:p w:rsidR="0038410C" w:rsidRPr="0065187F" w:rsidRDefault="0065187F" w:rsidP="0038410C">
      <w:pPr>
        <w:widowControl w:val="0"/>
        <w:rPr>
          <w:b/>
          <w:sz w:val="28"/>
          <w:szCs w:val="28"/>
        </w:rPr>
      </w:pPr>
      <w:r w:rsidRPr="0065187F">
        <w:rPr>
          <w:b/>
          <w:sz w:val="28"/>
          <w:szCs w:val="28"/>
        </w:rPr>
        <w:t>Результат работы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8410C" w:rsidRPr="0065187F" w:rsidTr="00F05543">
        <w:tc>
          <w:tcPr>
            <w:tcW w:w="14868" w:type="dxa"/>
            <w:shd w:val="clear" w:color="auto" w:fill="auto"/>
          </w:tcPr>
          <w:p w:rsidR="0038410C" w:rsidRPr="0065187F" w:rsidRDefault="0038410C" w:rsidP="00F05543">
            <w:pPr>
              <w:widowControl w:val="0"/>
              <w:rPr>
                <w:b/>
                <w:sz w:val="28"/>
                <w:szCs w:val="28"/>
              </w:rPr>
            </w:pPr>
            <w:r w:rsidRPr="0065187F">
              <w:rPr>
                <w:b/>
                <w:sz w:val="28"/>
                <w:szCs w:val="28"/>
              </w:rPr>
              <w:t>Содержание и формы работы</w:t>
            </w:r>
          </w:p>
        </w:tc>
      </w:tr>
      <w:tr w:rsidR="0038410C" w:rsidRPr="0065187F" w:rsidTr="00F05543">
        <w:tc>
          <w:tcPr>
            <w:tcW w:w="14868" w:type="dxa"/>
            <w:shd w:val="clear" w:color="auto" w:fill="auto"/>
          </w:tcPr>
          <w:p w:rsidR="0038410C" w:rsidRPr="0065187F" w:rsidRDefault="0065187F" w:rsidP="001F063C">
            <w:pPr>
              <w:widowControl w:val="0"/>
              <w:jc w:val="both"/>
              <w:rPr>
                <w:sz w:val="28"/>
                <w:szCs w:val="28"/>
              </w:rPr>
            </w:pPr>
            <w:r w:rsidRPr="0065187F">
              <w:rPr>
                <w:color w:val="000000"/>
                <w:sz w:val="28"/>
                <w:szCs w:val="28"/>
                <w:shd w:val="clear" w:color="auto" w:fill="FFFFFF"/>
              </w:rPr>
              <w:t>Коллективная детская работа «Коллаж детских эмоций», дидактические карточки для ознакомления с окружающим миром «Театр эмоций», изготовление интерактивно</w:t>
            </w:r>
            <w:r w:rsidR="001F063C">
              <w:rPr>
                <w:color w:val="000000"/>
                <w:sz w:val="28"/>
                <w:szCs w:val="28"/>
                <w:shd w:val="clear" w:color="auto" w:fill="FFFFFF"/>
              </w:rPr>
              <w:t>го светофора</w:t>
            </w:r>
            <w:r w:rsidRPr="0065187F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1F063C">
              <w:rPr>
                <w:color w:val="000000"/>
                <w:sz w:val="28"/>
                <w:szCs w:val="28"/>
                <w:shd w:val="clear" w:color="auto" w:fill="FFFFFF"/>
              </w:rPr>
              <w:t xml:space="preserve">изготовление </w:t>
            </w:r>
            <w:r w:rsidRPr="0065187F">
              <w:rPr>
                <w:color w:val="000000"/>
                <w:sz w:val="28"/>
                <w:szCs w:val="28"/>
                <w:shd w:val="clear" w:color="auto" w:fill="FFFFFF"/>
              </w:rPr>
              <w:t>учебно-методическо</w:t>
            </w:r>
            <w:r w:rsidR="001F063C">
              <w:rPr>
                <w:color w:val="000000"/>
                <w:sz w:val="28"/>
                <w:szCs w:val="28"/>
                <w:shd w:val="clear" w:color="auto" w:fill="FFFFFF"/>
              </w:rPr>
              <w:t>го пособия для понимания ребенком эмоционального состояния,</w:t>
            </w:r>
            <w:r w:rsidRPr="0065187F">
              <w:rPr>
                <w:color w:val="000000"/>
                <w:sz w:val="28"/>
                <w:szCs w:val="28"/>
                <w:shd w:val="clear" w:color="auto" w:fill="FFFFFF"/>
              </w:rPr>
              <w:t xml:space="preserve"> чтение худ литературы, чтение художественных произведений с родителями.</w:t>
            </w:r>
          </w:p>
        </w:tc>
      </w:tr>
    </w:tbl>
    <w:p w:rsidR="0038410C" w:rsidRPr="0065187F" w:rsidRDefault="0038410C">
      <w:pPr>
        <w:rPr>
          <w:sz w:val="28"/>
          <w:szCs w:val="28"/>
        </w:rPr>
      </w:pPr>
    </w:p>
    <w:p w:rsidR="00584176" w:rsidRPr="0065187F" w:rsidRDefault="00584176">
      <w:pPr>
        <w:rPr>
          <w:sz w:val="28"/>
          <w:szCs w:val="28"/>
        </w:rPr>
      </w:pPr>
    </w:p>
    <w:sectPr w:rsidR="00584176" w:rsidRPr="0065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CF" w:rsidRDefault="00AB1CCF" w:rsidP="0038410C">
      <w:r>
        <w:separator/>
      </w:r>
    </w:p>
  </w:endnote>
  <w:endnote w:type="continuationSeparator" w:id="0">
    <w:p w:rsidR="00AB1CCF" w:rsidRDefault="00AB1CCF" w:rsidP="0038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CF" w:rsidRDefault="00AB1CCF" w:rsidP="0038410C">
      <w:r>
        <w:separator/>
      </w:r>
    </w:p>
  </w:footnote>
  <w:footnote w:type="continuationSeparator" w:id="0">
    <w:p w:rsidR="00AB1CCF" w:rsidRDefault="00AB1CCF" w:rsidP="0038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792"/>
    <w:multiLevelType w:val="multilevel"/>
    <w:tmpl w:val="2C229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64425"/>
    <w:multiLevelType w:val="hybridMultilevel"/>
    <w:tmpl w:val="7F60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10146"/>
    <w:multiLevelType w:val="multilevel"/>
    <w:tmpl w:val="25940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957B9"/>
    <w:multiLevelType w:val="multilevel"/>
    <w:tmpl w:val="30E8C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50383"/>
    <w:multiLevelType w:val="multilevel"/>
    <w:tmpl w:val="E40E9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8543E"/>
    <w:multiLevelType w:val="multilevel"/>
    <w:tmpl w:val="0FFCB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A44ED"/>
    <w:multiLevelType w:val="hybridMultilevel"/>
    <w:tmpl w:val="7F60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71278"/>
    <w:multiLevelType w:val="multilevel"/>
    <w:tmpl w:val="65864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7B"/>
    <w:rsid w:val="000A1426"/>
    <w:rsid w:val="001F063C"/>
    <w:rsid w:val="0038410C"/>
    <w:rsid w:val="00562B7B"/>
    <w:rsid w:val="00584176"/>
    <w:rsid w:val="0065187F"/>
    <w:rsid w:val="008D4ED4"/>
    <w:rsid w:val="00955119"/>
    <w:rsid w:val="00975B9F"/>
    <w:rsid w:val="00AB1CCF"/>
    <w:rsid w:val="00CC0E63"/>
    <w:rsid w:val="00D42EA5"/>
    <w:rsid w:val="00F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CF66E-8FB0-41AE-9EF4-4112C875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10C"/>
    <w:pPr>
      <w:ind w:left="720"/>
      <w:contextualSpacing/>
    </w:pPr>
  </w:style>
  <w:style w:type="paragraph" w:styleId="a5">
    <w:name w:val="footnote text"/>
    <w:basedOn w:val="a"/>
    <w:link w:val="a6"/>
    <w:semiHidden/>
    <w:rsid w:val="0038410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841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8410C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3841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Ksana</dc:creator>
  <cp:keywords/>
  <dc:description/>
  <cp:lastModifiedBy>Ksana</cp:lastModifiedBy>
  <cp:revision>3</cp:revision>
  <dcterms:created xsi:type="dcterms:W3CDTF">2015-02-02T10:09:00Z</dcterms:created>
  <dcterms:modified xsi:type="dcterms:W3CDTF">2015-02-03T09:41:00Z</dcterms:modified>
</cp:coreProperties>
</file>