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EF" w:rsidRDefault="00D573FE" w:rsidP="00C9194F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C9194F">
        <w:rPr>
          <w:rFonts w:ascii="Times New Roman" w:hAnsi="Times New Roman" w:cs="Times New Roman"/>
          <w:sz w:val="32"/>
          <w:szCs w:val="32"/>
        </w:rPr>
        <w:t>Занятие факультатива в 5-6 классах « За страницами учебника математики»</w:t>
      </w:r>
    </w:p>
    <w:p w:rsidR="00E73DEF" w:rsidRDefault="00E73DEF" w:rsidP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Тема: «Лист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Мёбиуса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«поверхность одинокой стороны»».</w:t>
      </w:r>
    </w:p>
    <w:p w:rsidR="00C9194F" w:rsidRDefault="00D573FE" w:rsidP="00C9194F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9194F">
        <w:rPr>
          <w:rFonts w:ascii="Times New Roman" w:hAnsi="Times New Roman" w:cs="Times New Roman"/>
          <w:sz w:val="32"/>
          <w:szCs w:val="32"/>
        </w:rPr>
        <w:t>Цели.</w:t>
      </w:r>
    </w:p>
    <w:p w:rsidR="00C9194F" w:rsidRDefault="00C9194F" w:rsidP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874710">
        <w:rPr>
          <w:rFonts w:ascii="Times New Roman" w:hAnsi="Times New Roman" w:cs="Times New Roman"/>
          <w:sz w:val="32"/>
          <w:szCs w:val="32"/>
          <w:highlight w:val="yellow"/>
        </w:rPr>
        <w:t>Личностные</w:t>
      </w:r>
      <w:proofErr w:type="gramEnd"/>
      <w:r w:rsidRPr="00874710">
        <w:rPr>
          <w:rFonts w:ascii="Times New Roman" w:hAnsi="Times New Roman" w:cs="Times New Roman"/>
          <w:sz w:val="32"/>
          <w:szCs w:val="32"/>
          <w:highlight w:val="yellow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развивать способность к самообразованию, умению выдвигать гипотезу и  сопоставлять ее с полученным результатом, решению творческих задач.</w:t>
      </w:r>
    </w:p>
    <w:p w:rsidR="00C9194F" w:rsidRDefault="00C9194F" w:rsidP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4710">
        <w:rPr>
          <w:rFonts w:ascii="Times New Roman" w:hAnsi="Times New Roman" w:cs="Times New Roman"/>
          <w:sz w:val="32"/>
          <w:szCs w:val="32"/>
          <w:highlight w:val="yellow"/>
        </w:rPr>
        <w:t>Предметные: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листом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Мёбиуса</w:t>
      </w:r>
      <w:proofErr w:type="spellEnd"/>
      <w:r>
        <w:rPr>
          <w:rFonts w:ascii="Times New Roman" w:hAnsi="Times New Roman" w:cs="Times New Roman"/>
          <w:sz w:val="32"/>
          <w:szCs w:val="32"/>
        </w:rPr>
        <w:t>, расширить знания в области экспериментальной математики.</w:t>
      </w:r>
    </w:p>
    <w:p w:rsidR="00C9194F" w:rsidRDefault="00C9194F" w:rsidP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4710">
        <w:rPr>
          <w:rFonts w:ascii="Times New Roman" w:hAnsi="Times New Roman" w:cs="Times New Roman"/>
          <w:sz w:val="32"/>
          <w:szCs w:val="32"/>
          <w:highlight w:val="yellow"/>
        </w:rPr>
        <w:t>Метапредметные</w:t>
      </w:r>
      <w:proofErr w:type="spellEnd"/>
      <w:r w:rsidRPr="00874710">
        <w:rPr>
          <w:rFonts w:ascii="Times New Roman" w:hAnsi="Times New Roman" w:cs="Times New Roman"/>
          <w:sz w:val="32"/>
          <w:szCs w:val="32"/>
          <w:highlight w:val="yellow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9194F" w:rsidRDefault="00C919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Оформляется доска (портрет 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Мёбиуса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высказывание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К.Пруткова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словарь (исследование, гипотеза, эксперимент), </w:t>
      </w:r>
      <w:r w:rsidR="00062F53">
        <w:rPr>
          <w:rFonts w:ascii="Times New Roman" w:hAnsi="Times New Roman" w:cs="Times New Roman"/>
          <w:sz w:val="32"/>
          <w:szCs w:val="32"/>
        </w:rPr>
        <w:t xml:space="preserve">инструкция по работе с ножницами, </w:t>
      </w:r>
      <w:r>
        <w:rPr>
          <w:rFonts w:ascii="Times New Roman" w:hAnsi="Times New Roman" w:cs="Times New Roman"/>
          <w:sz w:val="32"/>
          <w:szCs w:val="32"/>
        </w:rPr>
        <w:t>несколько рисунков и фото.</w:t>
      </w:r>
      <w:proofErr w:type="gramEnd"/>
    </w:p>
    <w:p w:rsidR="00C9194F" w:rsidRDefault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полоски разноцветной бумаги для опытов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работы </w:t>
      </w:r>
    </w:p>
    <w:p w:rsidR="00D006A6" w:rsidRDefault="00C91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каждого ученика комплект полосок),</w:t>
      </w:r>
      <w:r w:rsidR="00D006A6">
        <w:rPr>
          <w:rFonts w:ascii="Times New Roman" w:hAnsi="Times New Roman" w:cs="Times New Roman"/>
          <w:sz w:val="32"/>
          <w:szCs w:val="32"/>
        </w:rPr>
        <w:t xml:space="preserve"> ножницы, клей.</w:t>
      </w:r>
    </w:p>
    <w:p w:rsidR="00D00D40" w:rsidRDefault="00D006A6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3DEF">
        <w:rPr>
          <w:rFonts w:ascii="Times New Roman" w:hAnsi="Times New Roman" w:cs="Times New Roman"/>
          <w:sz w:val="32"/>
          <w:szCs w:val="32"/>
        </w:rPr>
        <w:t xml:space="preserve">Презентации №1 и №2, </w:t>
      </w:r>
      <w:proofErr w:type="gramStart"/>
      <w:r w:rsidRPr="00E73DEF">
        <w:rPr>
          <w:rFonts w:ascii="Times New Roman" w:hAnsi="Times New Roman" w:cs="Times New Roman"/>
          <w:sz w:val="32"/>
          <w:szCs w:val="32"/>
        </w:rPr>
        <w:t>видео-ролик</w:t>
      </w:r>
      <w:proofErr w:type="gramEnd"/>
      <w:r w:rsidRPr="00E73DEF">
        <w:rPr>
          <w:rFonts w:ascii="Times New Roman" w:hAnsi="Times New Roman" w:cs="Times New Roman"/>
          <w:sz w:val="32"/>
          <w:szCs w:val="32"/>
        </w:rPr>
        <w:t xml:space="preserve"> «Лист </w:t>
      </w:r>
      <w:proofErr w:type="spellStart"/>
      <w:r w:rsidRPr="00E73DEF">
        <w:rPr>
          <w:rFonts w:ascii="Times New Roman" w:hAnsi="Times New Roman" w:cs="Times New Roman"/>
          <w:sz w:val="32"/>
          <w:szCs w:val="32"/>
        </w:rPr>
        <w:t>Мёбиуса</w:t>
      </w:r>
      <w:proofErr w:type="spellEnd"/>
      <w:r w:rsidRPr="00E73DEF">
        <w:rPr>
          <w:rFonts w:ascii="Times New Roman" w:hAnsi="Times New Roman" w:cs="Times New Roman"/>
          <w:sz w:val="32"/>
          <w:szCs w:val="32"/>
        </w:rPr>
        <w:t>».</w:t>
      </w:r>
      <w:r w:rsidRPr="00E73DEF"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00D40" w:rsidRDefault="00D00D40" w:rsidP="00D00D40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для просмотра презентации №1: </w:t>
      </w:r>
      <w:r w:rsidRPr="00D00D40">
        <w:rPr>
          <w:rFonts w:ascii="Times New Roman" w:hAnsi="Times New Roman" w:cs="Times New Roman"/>
          <w:sz w:val="32"/>
          <w:szCs w:val="32"/>
        </w:rPr>
        <w:t>https://drive.google.com/file/d/0B3sZN95n8PmzcmYxYzY0LURLRE0/view?usp=sharing</w:t>
      </w:r>
    </w:p>
    <w:p w:rsidR="00E73DEF" w:rsidRPr="00E73DEF" w:rsidRDefault="00E73DEF">
      <w:pPr>
        <w:rPr>
          <w:rFonts w:ascii="Times New Roman" w:hAnsi="Times New Roman" w:cs="Times New Roman"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73DEF" w:rsidRPr="00E73DEF" w:rsidRDefault="00D573FE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41DC2"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73DEF" w:rsidRPr="00E73DEF" w:rsidRDefault="00E73DEF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73DEF" w:rsidRDefault="00D573FE" w:rsidP="00E73DEF">
      <w:pPr>
        <w:rPr>
          <w:rFonts w:ascii="Times New Roman" w:hAnsi="Times New Roman" w:cs="Times New Roman"/>
          <w:sz w:val="32"/>
          <w:szCs w:val="32"/>
        </w:rPr>
      </w:pPr>
      <w:r w:rsidRPr="00041DC2"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73D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DEF" w:rsidRDefault="00E73DEF" w:rsidP="00E73DEF">
      <w:pPr>
        <w:rPr>
          <w:rFonts w:ascii="Times New Roman" w:hAnsi="Times New Roman" w:cs="Times New Roman"/>
          <w:sz w:val="32"/>
          <w:szCs w:val="32"/>
        </w:rPr>
      </w:pPr>
    </w:p>
    <w:p w:rsidR="00E73DEF" w:rsidRDefault="00E73DEF" w:rsidP="00E73DEF">
      <w:pPr>
        <w:rPr>
          <w:rFonts w:ascii="Times New Roman" w:hAnsi="Times New Roman" w:cs="Times New Roman"/>
          <w:sz w:val="32"/>
          <w:szCs w:val="32"/>
        </w:rPr>
      </w:pPr>
    </w:p>
    <w:p w:rsidR="00C9194F" w:rsidRPr="00C9194F" w:rsidRDefault="00E73DEF" w:rsidP="00E73DEF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Ход занятия.</w:t>
      </w:r>
    </w:p>
    <w:p w:rsidR="00823B3F" w:rsidRPr="00E73DEF" w:rsidRDefault="00D067B3">
      <w:pP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4F81BD" w:themeColor="accen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23B3F" w:rsidRPr="00823B3F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"Где начало того конца, которым оканчивается начало?".</w:t>
      </w:r>
      <w:r w:rsidR="00823B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23B3F" w:rsidRPr="00823B3F" w:rsidRDefault="00823B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К</w:t>
      </w:r>
      <w:r w:rsidR="00080132">
        <w:rPr>
          <w:rFonts w:ascii="Times New Roman" w:hAnsi="Times New Roman" w:cs="Times New Roman"/>
          <w:color w:val="000000"/>
          <w:sz w:val="32"/>
          <w:szCs w:val="32"/>
        </w:rPr>
        <w:t xml:space="preserve">озьма  </w:t>
      </w:r>
      <w:r>
        <w:rPr>
          <w:rFonts w:ascii="Times New Roman" w:hAnsi="Times New Roman" w:cs="Times New Roman"/>
          <w:color w:val="000000"/>
          <w:sz w:val="32"/>
          <w:szCs w:val="32"/>
        </w:rPr>
        <w:t>Прутков</w:t>
      </w:r>
    </w:p>
    <w:p w:rsidR="006D3506" w:rsidRDefault="006D350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1.</w:t>
      </w:r>
    </w:p>
    <w:p w:rsidR="00823B3F" w:rsidRPr="006D3506" w:rsidRDefault="006D3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6D3506">
        <w:rPr>
          <w:rFonts w:ascii="Times New Roman" w:hAnsi="Times New Roman" w:cs="Times New Roman"/>
          <w:color w:val="000000"/>
          <w:sz w:val="32"/>
          <w:szCs w:val="32"/>
        </w:rPr>
        <w:t>У каждого из нас есть интуитивное представление о том, что такое "поверхность". Поверхность листа бумаги, поверхность стен класса, поверхность земного шара известны всем. Может ли быть что-нибудь неожиданное и даже таинственное в таком обычном понятии?</w:t>
      </w:r>
      <w:r w:rsidRPr="006D350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    </w:t>
      </w:r>
    </w:p>
    <w:p w:rsidR="006D3506" w:rsidRDefault="006D3506">
      <w:pPr>
        <w:rPr>
          <w:rFonts w:ascii="Times New Roman" w:hAnsi="Times New Roman" w:cs="Times New Roman"/>
          <w:sz w:val="32"/>
          <w:szCs w:val="32"/>
        </w:rPr>
      </w:pPr>
    </w:p>
    <w:p w:rsidR="00D573FE" w:rsidRDefault="000B12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573FE">
        <w:rPr>
          <w:rFonts w:ascii="Times New Roman" w:hAnsi="Times New Roman" w:cs="Times New Roman"/>
          <w:sz w:val="32"/>
          <w:szCs w:val="32"/>
        </w:rPr>
        <w:t>Сегодня мы будем исследовать одну очень удивительную поверхность.</w:t>
      </w:r>
    </w:p>
    <w:p w:rsidR="00D573FE" w:rsidRDefault="00D57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Я стану вашим научным руководителем, а каждый из вас - научным работником</w:t>
      </w:r>
      <w:r w:rsidR="00E67626">
        <w:rPr>
          <w:rFonts w:ascii="Times New Roman" w:hAnsi="Times New Roman" w:cs="Times New Roman"/>
          <w:sz w:val="32"/>
          <w:szCs w:val="32"/>
        </w:rPr>
        <w:t xml:space="preserve">. </w:t>
      </w:r>
      <w:r w:rsidR="00F216D4">
        <w:rPr>
          <w:rFonts w:ascii="Times New Roman" w:hAnsi="Times New Roman" w:cs="Times New Roman"/>
          <w:sz w:val="32"/>
          <w:szCs w:val="32"/>
        </w:rPr>
        <w:t xml:space="preserve"> Перед началом исследования заглянем в словарь:</w:t>
      </w:r>
    </w:p>
    <w:p w:rsidR="00EA770C" w:rsidRPr="00041DC2" w:rsidRDefault="00EA770C" w:rsidP="00EA770C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1DC2">
        <w:rPr>
          <w:rFonts w:ascii="Times New Roman" w:hAnsi="Times New Roman" w:cs="Times New Roman"/>
          <w:b/>
          <w:color w:val="C00000"/>
          <w:sz w:val="32"/>
          <w:szCs w:val="32"/>
        </w:rPr>
        <w:t>Исследование – процесс получения новых знаний.</w:t>
      </w:r>
      <w:r w:rsidR="00F216D4" w:rsidRPr="00041DC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</w:p>
    <w:p w:rsidR="000B12AE" w:rsidRDefault="004842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</w:p>
    <w:p w:rsidR="00484269" w:rsidRDefault="000B12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B103B">
        <w:rPr>
          <w:rFonts w:ascii="Times New Roman" w:hAnsi="Times New Roman" w:cs="Times New Roman"/>
          <w:sz w:val="32"/>
          <w:szCs w:val="32"/>
        </w:rPr>
        <w:t xml:space="preserve"> </w:t>
      </w:r>
      <w:r w:rsidR="00F216D4">
        <w:rPr>
          <w:rFonts w:ascii="Times New Roman" w:hAnsi="Times New Roman" w:cs="Times New Roman"/>
          <w:sz w:val="32"/>
          <w:szCs w:val="32"/>
        </w:rPr>
        <w:t>Итак, н</w:t>
      </w:r>
      <w:r w:rsidR="00484269">
        <w:rPr>
          <w:rFonts w:ascii="Times New Roman" w:hAnsi="Times New Roman" w:cs="Times New Roman"/>
          <w:sz w:val="32"/>
          <w:szCs w:val="32"/>
        </w:rPr>
        <w:t>ачнем</w:t>
      </w:r>
      <w:r w:rsidR="003B103B">
        <w:rPr>
          <w:rFonts w:ascii="Times New Roman" w:hAnsi="Times New Roman" w:cs="Times New Roman"/>
          <w:sz w:val="32"/>
          <w:szCs w:val="32"/>
        </w:rPr>
        <w:t>.</w:t>
      </w:r>
    </w:p>
    <w:p w:rsidR="00E67626" w:rsidRDefault="00E676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Возьмите  </w:t>
      </w:r>
      <w:r w:rsidR="00DA69C8">
        <w:rPr>
          <w:rFonts w:ascii="Times New Roman" w:hAnsi="Times New Roman" w:cs="Times New Roman"/>
          <w:sz w:val="32"/>
          <w:szCs w:val="32"/>
        </w:rPr>
        <w:t xml:space="preserve">зелёную </w:t>
      </w:r>
      <w:r>
        <w:rPr>
          <w:rFonts w:ascii="Times New Roman" w:hAnsi="Times New Roman" w:cs="Times New Roman"/>
          <w:sz w:val="32"/>
          <w:szCs w:val="32"/>
        </w:rPr>
        <w:t>полоску бумаги. Сколько сторон имеет данная поверхность?</w:t>
      </w:r>
      <w:r w:rsidR="0011586F">
        <w:rPr>
          <w:rFonts w:ascii="Times New Roman" w:hAnsi="Times New Roman" w:cs="Times New Roman"/>
          <w:sz w:val="32"/>
          <w:szCs w:val="32"/>
        </w:rPr>
        <w:t xml:space="preserve"> Посмотрите, что написано на одной стороне. </w:t>
      </w:r>
      <w:proofErr w:type="gramStart"/>
      <w:r w:rsidR="0011586F">
        <w:rPr>
          <w:rFonts w:ascii="Times New Roman" w:hAnsi="Times New Roman" w:cs="Times New Roman"/>
          <w:sz w:val="32"/>
          <w:szCs w:val="32"/>
        </w:rPr>
        <w:t xml:space="preserve">( </w:t>
      </w:r>
      <w:r w:rsidR="0011586F" w:rsidRPr="0011586F">
        <w:rPr>
          <w:rFonts w:ascii="Times New Roman" w:hAnsi="Times New Roman" w:cs="Times New Roman"/>
          <w:sz w:val="32"/>
          <w:szCs w:val="32"/>
          <w:highlight w:val="yellow"/>
        </w:rPr>
        <w:t>Математику</w:t>
      </w:r>
      <w:r w:rsidR="0011586F">
        <w:rPr>
          <w:rFonts w:ascii="Times New Roman" w:hAnsi="Times New Roman" w:cs="Times New Roman"/>
          <w:sz w:val="32"/>
          <w:szCs w:val="32"/>
        </w:rPr>
        <w:t xml:space="preserve"> </w:t>
      </w:r>
      <w:r w:rsidR="0011586F" w:rsidRPr="0011586F">
        <w:rPr>
          <w:rFonts w:ascii="Times New Roman" w:hAnsi="Times New Roman" w:cs="Times New Roman"/>
          <w:sz w:val="32"/>
          <w:szCs w:val="32"/>
          <w:highlight w:val="yellow"/>
        </w:rPr>
        <w:t>нельзя изучать, наблюдая, как это делает сосед</w:t>
      </w:r>
      <w:r w:rsidR="0011586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158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86F" w:rsidRPr="0011586F">
        <w:rPr>
          <w:rFonts w:ascii="Times New Roman" w:hAnsi="Times New Roman" w:cs="Times New Roman"/>
          <w:i/>
          <w:sz w:val="32"/>
          <w:szCs w:val="32"/>
        </w:rPr>
        <w:t>Нивен</w:t>
      </w:r>
      <w:proofErr w:type="spellEnd"/>
      <w:r w:rsidR="0011586F" w:rsidRPr="0011586F">
        <w:rPr>
          <w:rFonts w:ascii="Times New Roman" w:hAnsi="Times New Roman" w:cs="Times New Roman"/>
          <w:i/>
          <w:sz w:val="32"/>
          <w:szCs w:val="32"/>
        </w:rPr>
        <w:t xml:space="preserve"> А.</w:t>
      </w:r>
      <w:r w:rsidR="0011586F" w:rsidRPr="0011586F">
        <w:rPr>
          <w:rFonts w:ascii="Times New Roman" w:hAnsi="Times New Roman" w:cs="Times New Roman"/>
          <w:sz w:val="32"/>
          <w:szCs w:val="32"/>
        </w:rPr>
        <w:t>)</w:t>
      </w:r>
    </w:p>
    <w:p w:rsidR="00E67626" w:rsidRDefault="00DA69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1586F">
        <w:rPr>
          <w:rFonts w:ascii="Times New Roman" w:hAnsi="Times New Roman" w:cs="Times New Roman"/>
          <w:sz w:val="32"/>
          <w:szCs w:val="32"/>
        </w:rPr>
        <w:t xml:space="preserve">Склеим эту полоску кольцом.  </w:t>
      </w:r>
      <w:r w:rsidR="00E67626">
        <w:rPr>
          <w:rFonts w:ascii="Times New Roman" w:hAnsi="Times New Roman" w:cs="Times New Roman"/>
          <w:sz w:val="32"/>
          <w:szCs w:val="32"/>
        </w:rPr>
        <w:t>Сколько сторон имеет эта поверхность?  (2 стороны)</w:t>
      </w:r>
      <w:r w:rsidR="0011586F">
        <w:rPr>
          <w:rFonts w:ascii="Times New Roman" w:hAnsi="Times New Roman" w:cs="Times New Roman"/>
          <w:sz w:val="32"/>
          <w:szCs w:val="32"/>
        </w:rPr>
        <w:t>.</w:t>
      </w:r>
    </w:p>
    <w:p w:rsidR="00EB6DDB" w:rsidRDefault="00EB6D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A69C8" w:rsidRDefault="00F216D4" w:rsidP="00DA69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67626">
        <w:rPr>
          <w:rFonts w:ascii="Times New Roman" w:hAnsi="Times New Roman" w:cs="Times New Roman"/>
          <w:sz w:val="32"/>
          <w:szCs w:val="32"/>
        </w:rPr>
        <w:t xml:space="preserve"> -  </w:t>
      </w:r>
      <w:r w:rsidR="00225F5B">
        <w:rPr>
          <w:rFonts w:ascii="Times New Roman" w:hAnsi="Times New Roman" w:cs="Times New Roman"/>
          <w:sz w:val="32"/>
          <w:szCs w:val="32"/>
        </w:rPr>
        <w:t xml:space="preserve">Возьмите </w:t>
      </w:r>
      <w:r w:rsidR="00C9770D">
        <w:rPr>
          <w:rFonts w:ascii="Times New Roman" w:hAnsi="Times New Roman" w:cs="Times New Roman"/>
          <w:sz w:val="32"/>
          <w:szCs w:val="32"/>
        </w:rPr>
        <w:t xml:space="preserve">склеенную </w:t>
      </w:r>
      <w:r w:rsidR="00225F5B">
        <w:rPr>
          <w:rFonts w:ascii="Times New Roman" w:hAnsi="Times New Roman" w:cs="Times New Roman"/>
          <w:sz w:val="32"/>
          <w:szCs w:val="32"/>
        </w:rPr>
        <w:t>голубую полоску</w:t>
      </w:r>
      <w:r w:rsidR="00E67626">
        <w:rPr>
          <w:rFonts w:ascii="Times New Roman" w:hAnsi="Times New Roman" w:cs="Times New Roman"/>
          <w:sz w:val="32"/>
          <w:szCs w:val="32"/>
        </w:rPr>
        <w:t xml:space="preserve"> (</w:t>
      </w:r>
      <w:r w:rsidR="00D067B3">
        <w:rPr>
          <w:rFonts w:ascii="Times New Roman" w:hAnsi="Times New Roman" w:cs="Times New Roman"/>
          <w:sz w:val="32"/>
          <w:szCs w:val="32"/>
        </w:rPr>
        <w:t>лист М.</w:t>
      </w:r>
      <w:r w:rsidR="00E67626">
        <w:rPr>
          <w:rFonts w:ascii="Times New Roman" w:hAnsi="Times New Roman" w:cs="Times New Roman"/>
          <w:sz w:val="32"/>
          <w:szCs w:val="32"/>
        </w:rPr>
        <w:t xml:space="preserve">). </w:t>
      </w:r>
      <w:r w:rsidR="0011586F">
        <w:rPr>
          <w:rFonts w:ascii="Times New Roman" w:hAnsi="Times New Roman" w:cs="Times New Roman"/>
          <w:sz w:val="32"/>
          <w:szCs w:val="32"/>
        </w:rPr>
        <w:t xml:space="preserve">  </w:t>
      </w:r>
      <w:r w:rsidR="006D3506">
        <w:rPr>
          <w:rFonts w:ascii="Times New Roman" w:hAnsi="Times New Roman" w:cs="Times New Roman"/>
          <w:sz w:val="32"/>
          <w:szCs w:val="32"/>
        </w:rPr>
        <w:t xml:space="preserve">Чем, кроме цвета, эта полоска отличается от предыдущей?  </w:t>
      </w:r>
      <w:r w:rsidR="00E67626">
        <w:rPr>
          <w:rFonts w:ascii="Times New Roman" w:hAnsi="Times New Roman" w:cs="Times New Roman"/>
          <w:sz w:val="32"/>
          <w:szCs w:val="32"/>
        </w:rPr>
        <w:t xml:space="preserve">Как думаете, сколько сторон у этой поверхности? </w:t>
      </w:r>
    </w:p>
    <w:p w:rsidR="00DA69C8" w:rsidRPr="00041DC2" w:rsidRDefault="00DA69C8" w:rsidP="00DA69C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1DC2">
        <w:rPr>
          <w:rFonts w:ascii="Times New Roman" w:hAnsi="Times New Roman" w:cs="Times New Roman"/>
          <w:b/>
          <w:color w:val="C00000"/>
          <w:sz w:val="32"/>
          <w:szCs w:val="32"/>
        </w:rPr>
        <w:t>Гипотеза  (от греч. hypothesis – предположение) – научное предположение, выдвигаемое для объяснений каких-либо явлений, достоверность которого еще не доказана опытным путем.</w:t>
      </w:r>
    </w:p>
    <w:p w:rsidR="00DA69C8" w:rsidRDefault="00E676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проведем опыт. </w:t>
      </w:r>
    </w:p>
    <w:p w:rsidR="00DA69C8" w:rsidRPr="00041DC2" w:rsidRDefault="00DA69C8" w:rsidP="00DA69C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1DC2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Эксперимент – (от лат. experimentum – проба, опыт) – воспроизведение какого-либо явления с целью исследования. Научно поставленный опыт.</w:t>
      </w:r>
    </w:p>
    <w:p w:rsidR="00E67626" w:rsidRDefault="00E676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Возьмите фломастер. Поставьте точку на поверхности. Будем проводить линию</w:t>
      </w:r>
      <w:r w:rsidR="0048426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параллельно краю. Что показывает данный опыт? </w:t>
      </w:r>
    </w:p>
    <w:p w:rsidR="00484269" w:rsidRDefault="004842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A3CD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Сколько сторон имеет эта поверхность?</w:t>
      </w:r>
    </w:p>
    <w:p w:rsidR="003B103B" w:rsidRDefault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484269" w:rsidRPr="00435996" w:rsidRDefault="00344243">
      <w:pPr>
        <w:rPr>
          <w:rFonts w:ascii="Times New Roman" w:hAnsi="Times New Roman" w:cs="Times New Roman"/>
          <w:i/>
          <w:sz w:val="32"/>
          <w:szCs w:val="32"/>
        </w:rPr>
      </w:pPr>
      <w:r w:rsidRPr="00435996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6B42AE">
        <w:rPr>
          <w:rFonts w:ascii="Times New Roman" w:hAnsi="Times New Roman" w:cs="Times New Roman"/>
          <w:color w:val="002060"/>
          <w:sz w:val="32"/>
          <w:szCs w:val="32"/>
        </w:rPr>
        <w:t>-</w:t>
      </w:r>
      <w:r w:rsidRPr="00435996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484269" w:rsidRPr="00435996">
        <w:rPr>
          <w:rFonts w:ascii="Times New Roman" w:hAnsi="Times New Roman" w:cs="Times New Roman"/>
          <w:i/>
          <w:sz w:val="32"/>
          <w:szCs w:val="32"/>
        </w:rPr>
        <w:t>Данная поверхность была обнаружена немецким математиком, профессором Лейпцигского университета Августом Фердинандом Мёбиусом в 1858г. Она получила название: лист Мёбиуса. До этого открытия было принято считать, что любая поверхность имеет две стороны. Мёбиус сделал поразительное открытие – получил поверхность, которая имеет лишь одну сторону.</w:t>
      </w:r>
    </w:p>
    <w:p w:rsidR="003B103B" w:rsidRPr="00435996" w:rsidRDefault="00344243" w:rsidP="003B103B">
      <w:pPr>
        <w:rPr>
          <w:rFonts w:ascii="Times New Roman" w:hAnsi="Times New Roman" w:cs="Times New Roman"/>
          <w:i/>
          <w:sz w:val="32"/>
          <w:szCs w:val="32"/>
        </w:rPr>
      </w:pPr>
      <w:r w:rsidRPr="00435996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E56FE2">
        <w:rPr>
          <w:rFonts w:ascii="Times New Roman" w:hAnsi="Times New Roman" w:cs="Times New Roman"/>
          <w:i/>
          <w:sz w:val="32"/>
          <w:szCs w:val="32"/>
        </w:rPr>
        <w:t>-</w:t>
      </w:r>
      <w:r w:rsidRPr="004359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B103B" w:rsidRPr="00435996">
        <w:rPr>
          <w:rFonts w:ascii="Times New Roman" w:hAnsi="Times New Roman" w:cs="Times New Roman"/>
          <w:i/>
          <w:sz w:val="32"/>
          <w:szCs w:val="32"/>
        </w:rPr>
        <w:t xml:space="preserve">Лист </w:t>
      </w:r>
      <w:proofErr w:type="spellStart"/>
      <w:r w:rsidR="003B103B" w:rsidRPr="00435996">
        <w:rPr>
          <w:rFonts w:ascii="Times New Roman" w:hAnsi="Times New Roman" w:cs="Times New Roman"/>
          <w:i/>
          <w:sz w:val="32"/>
          <w:szCs w:val="32"/>
        </w:rPr>
        <w:t>Мёбиуса</w:t>
      </w:r>
      <w:proofErr w:type="spellEnd"/>
      <w:r w:rsidR="003B103B" w:rsidRPr="004359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83465" w:rsidRPr="00E83465">
        <w:rPr>
          <w:rFonts w:ascii="Times New Roman" w:hAnsi="Times New Roman" w:cs="Times New Roman"/>
          <w:b/>
          <w:i/>
          <w:sz w:val="32"/>
          <w:szCs w:val="32"/>
        </w:rPr>
        <w:t>(ЛМ)</w:t>
      </w:r>
      <w:r w:rsidR="00A1501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B103B" w:rsidRPr="00435996">
        <w:rPr>
          <w:rFonts w:ascii="Times New Roman" w:hAnsi="Times New Roman" w:cs="Times New Roman"/>
          <w:i/>
          <w:sz w:val="32"/>
          <w:szCs w:val="32"/>
        </w:rPr>
        <w:t xml:space="preserve">относится к числу математических неожиданностей. Рассказывают, что открыть свой «лист» ему помогла служанка, сшившая неправильно концы ленты. Так же говорят, что </w:t>
      </w:r>
      <w:r w:rsidR="0011586F" w:rsidRPr="00435996">
        <w:rPr>
          <w:rFonts w:ascii="Times New Roman" w:hAnsi="Times New Roman" w:cs="Times New Roman"/>
          <w:i/>
          <w:sz w:val="32"/>
          <w:szCs w:val="32"/>
        </w:rPr>
        <w:t xml:space="preserve">открыл </w:t>
      </w:r>
      <w:r w:rsidR="003B103B" w:rsidRPr="00435996">
        <w:rPr>
          <w:rFonts w:ascii="Times New Roman" w:hAnsi="Times New Roman" w:cs="Times New Roman"/>
          <w:i/>
          <w:sz w:val="32"/>
          <w:szCs w:val="32"/>
        </w:rPr>
        <w:t xml:space="preserve"> свою ленту Мёбиус, когда наблюдал за горничной, которая надевала на шею шарф.</w:t>
      </w:r>
    </w:p>
    <w:p w:rsidR="00A5437A" w:rsidRDefault="00D53DF8" w:rsidP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D53DF8" w:rsidRPr="00435996" w:rsidRDefault="00D53DF8" w:rsidP="003B103B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35996">
        <w:rPr>
          <w:rFonts w:ascii="Times New Roman" w:hAnsi="Times New Roman" w:cs="Times New Roman"/>
          <w:b/>
          <w:color w:val="7030A0"/>
          <w:sz w:val="32"/>
          <w:szCs w:val="32"/>
        </w:rPr>
        <w:t>Просмотр слайдов.</w:t>
      </w:r>
      <w:r w:rsidR="001B0E94" w:rsidRPr="0043599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13543E" w:rsidRPr="0043599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1B0E94" w:rsidRPr="00435996">
        <w:rPr>
          <w:rFonts w:ascii="Times New Roman" w:hAnsi="Times New Roman" w:cs="Times New Roman"/>
          <w:b/>
          <w:color w:val="7030A0"/>
          <w:sz w:val="32"/>
          <w:szCs w:val="32"/>
        </w:rPr>
        <w:t>Презентация 1.</w:t>
      </w:r>
    </w:p>
    <w:p w:rsidR="0011310D" w:rsidRPr="00F216D4" w:rsidRDefault="0011310D" w:rsidP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</w:p>
    <w:p w:rsidR="0013543E" w:rsidRPr="00435996" w:rsidRDefault="0013543E" w:rsidP="003B103B">
      <w:pPr>
        <w:rPr>
          <w:rFonts w:ascii="Times New Roman" w:hAnsi="Times New Roman" w:cs="Times New Roman"/>
          <w:b/>
          <w:sz w:val="32"/>
          <w:szCs w:val="32"/>
        </w:rPr>
      </w:pPr>
      <w:r w:rsidRPr="00435996">
        <w:rPr>
          <w:rFonts w:ascii="Times New Roman" w:hAnsi="Times New Roman" w:cs="Times New Roman"/>
          <w:b/>
          <w:sz w:val="32"/>
          <w:szCs w:val="32"/>
        </w:rPr>
        <w:t>Практическая работа.</w:t>
      </w:r>
    </w:p>
    <w:p w:rsidR="00EB6DDB" w:rsidRDefault="00EB6DDB" w:rsidP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Инструктаж по работе с ножницами.</w:t>
      </w:r>
    </w:p>
    <w:p w:rsidR="002C718F" w:rsidRPr="00041DC2" w:rsidRDefault="002C718F" w:rsidP="002C718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1DC2">
        <w:rPr>
          <w:rFonts w:ascii="Times New Roman" w:hAnsi="Times New Roman" w:cs="Times New Roman"/>
          <w:b/>
          <w:color w:val="C00000"/>
          <w:sz w:val="24"/>
          <w:szCs w:val="24"/>
        </w:rPr>
        <w:t>*Ножницы должны лежать на столе в закрытом виде;</w:t>
      </w:r>
    </w:p>
    <w:p w:rsidR="002C718F" w:rsidRPr="00041DC2" w:rsidRDefault="002C718F" w:rsidP="002C718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1DC2">
        <w:rPr>
          <w:rFonts w:ascii="Times New Roman" w:hAnsi="Times New Roman" w:cs="Times New Roman"/>
          <w:b/>
          <w:color w:val="C00000"/>
          <w:sz w:val="24"/>
          <w:szCs w:val="24"/>
        </w:rPr>
        <w:t>*Передавать ножницы нужно кольцами вперед;</w:t>
      </w:r>
    </w:p>
    <w:p w:rsidR="002C718F" w:rsidRPr="00041DC2" w:rsidRDefault="002C718F" w:rsidP="002C718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1DC2">
        <w:rPr>
          <w:rFonts w:ascii="Times New Roman" w:hAnsi="Times New Roman" w:cs="Times New Roman"/>
          <w:b/>
          <w:color w:val="C00000"/>
          <w:sz w:val="24"/>
          <w:szCs w:val="24"/>
        </w:rPr>
        <w:t>*При работе ножницы должны лежать с правой стороны;</w:t>
      </w:r>
    </w:p>
    <w:p w:rsidR="002C718F" w:rsidRPr="00041DC2" w:rsidRDefault="002C718F" w:rsidP="002C718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1DC2">
        <w:rPr>
          <w:rFonts w:ascii="Times New Roman" w:hAnsi="Times New Roman" w:cs="Times New Roman"/>
          <w:b/>
          <w:color w:val="C00000"/>
          <w:sz w:val="24"/>
          <w:szCs w:val="24"/>
        </w:rPr>
        <w:t>*Не использовать ножницы без разрешения учителя.</w:t>
      </w:r>
    </w:p>
    <w:p w:rsidR="0013543E" w:rsidRPr="008F5F16" w:rsidRDefault="0013543E" w:rsidP="0013543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2) Изготовление ЛМ</w:t>
      </w:r>
      <w:r w:rsidR="008F5F1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13543E" w:rsidRPr="0013543E" w:rsidRDefault="0013543E" w:rsidP="002C718F">
      <w:pPr>
        <w:rPr>
          <w:rFonts w:ascii="Times New Roman" w:hAnsi="Times New Roman" w:cs="Times New Roman"/>
          <w:sz w:val="32"/>
          <w:szCs w:val="32"/>
        </w:rPr>
      </w:pPr>
    </w:p>
    <w:p w:rsidR="0013543E" w:rsidRPr="00435996" w:rsidRDefault="0013543E" w:rsidP="001354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6.   </w:t>
      </w:r>
      <w:r w:rsidRPr="00435996">
        <w:rPr>
          <w:rFonts w:ascii="Times New Roman" w:hAnsi="Times New Roman" w:cs="Times New Roman"/>
          <w:b/>
          <w:sz w:val="32"/>
          <w:szCs w:val="32"/>
        </w:rPr>
        <w:t>Свойства ЛМ.  Просмотр ролика.</w:t>
      </w:r>
    </w:p>
    <w:p w:rsidR="004F0B26" w:rsidRDefault="004F0B26" w:rsidP="0013543E">
      <w:pPr>
        <w:rPr>
          <w:rFonts w:ascii="Times New Roman" w:hAnsi="Times New Roman" w:cs="Times New Roman"/>
          <w:sz w:val="32"/>
          <w:szCs w:val="32"/>
        </w:rPr>
      </w:pPr>
    </w:p>
    <w:p w:rsidR="0013543E" w:rsidRPr="00435996" w:rsidRDefault="0013543E" w:rsidP="0013543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  </w:t>
      </w:r>
      <w:r w:rsidRPr="00435996">
        <w:rPr>
          <w:rFonts w:ascii="Times New Roman" w:hAnsi="Times New Roman" w:cs="Times New Roman"/>
          <w:b/>
          <w:color w:val="002060"/>
          <w:sz w:val="32"/>
          <w:szCs w:val="32"/>
        </w:rPr>
        <w:t>Эксперименты с ЛМ</w:t>
      </w:r>
    </w:p>
    <w:p w:rsidR="002C718F" w:rsidRDefault="00AD243E" w:rsidP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Эксперименты 1-3 </w:t>
      </w:r>
      <w:r w:rsidR="003D2D94">
        <w:rPr>
          <w:rFonts w:ascii="Times New Roman" w:hAnsi="Times New Roman" w:cs="Times New Roman"/>
          <w:sz w:val="32"/>
          <w:szCs w:val="32"/>
        </w:rPr>
        <w:t>(</w:t>
      </w:r>
      <w:r w:rsidR="0013543E">
        <w:rPr>
          <w:rFonts w:ascii="Times New Roman" w:hAnsi="Times New Roman" w:cs="Times New Roman"/>
          <w:sz w:val="32"/>
          <w:szCs w:val="32"/>
        </w:rPr>
        <w:t xml:space="preserve">дети </w:t>
      </w:r>
      <w:r w:rsidR="00CC3235">
        <w:rPr>
          <w:rFonts w:ascii="Times New Roman" w:hAnsi="Times New Roman" w:cs="Times New Roman"/>
          <w:sz w:val="32"/>
          <w:szCs w:val="32"/>
        </w:rPr>
        <w:t>под руководством учителя).</w:t>
      </w:r>
    </w:p>
    <w:p w:rsidR="00AD243E" w:rsidRDefault="00AD243E" w:rsidP="003B1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Эксперимент 4 – демонстрация учителя</w:t>
      </w:r>
      <w:r w:rsidR="00CC3235">
        <w:rPr>
          <w:rFonts w:ascii="Times New Roman" w:hAnsi="Times New Roman" w:cs="Times New Roman"/>
          <w:sz w:val="32"/>
          <w:szCs w:val="32"/>
        </w:rPr>
        <w:t>.</w:t>
      </w:r>
    </w:p>
    <w:p w:rsidR="009913F2" w:rsidRDefault="009913F2" w:rsidP="00AC3AF1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968F9" w:rsidRPr="00435996" w:rsidRDefault="00C968F9" w:rsidP="00AC3AF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968F9">
        <w:rPr>
          <w:rFonts w:ascii="Times New Roman" w:hAnsi="Times New Roman" w:cs="Times New Roman"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435996">
        <w:rPr>
          <w:rFonts w:ascii="Times New Roman" w:hAnsi="Times New Roman" w:cs="Times New Roman"/>
          <w:b/>
          <w:sz w:val="32"/>
          <w:szCs w:val="32"/>
        </w:rPr>
        <w:t>Применение ЛМ.</w:t>
      </w:r>
    </w:p>
    <w:p w:rsidR="00137CA2" w:rsidRPr="00C968F9" w:rsidRDefault="00137CA2" w:rsidP="00AC3AF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В презентации мы увидели, где в жизни встречается лист Мёбиуса.</w:t>
      </w:r>
    </w:p>
    <w:p w:rsidR="003F1A2B" w:rsidRDefault="00C968F9" w:rsidP="00AC3A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C968F9">
        <w:rPr>
          <w:rFonts w:ascii="Times New Roman" w:hAnsi="Times New Roman" w:cs="Times New Roman"/>
          <w:color w:val="000000"/>
          <w:sz w:val="32"/>
          <w:szCs w:val="32"/>
        </w:rPr>
        <w:t xml:space="preserve">Удивительные свойства листа Мёбиуса </w:t>
      </w:r>
      <w:r w:rsidR="00137CA2">
        <w:rPr>
          <w:rFonts w:ascii="Times New Roman" w:hAnsi="Times New Roman" w:cs="Times New Roman"/>
          <w:color w:val="000000"/>
          <w:sz w:val="32"/>
          <w:szCs w:val="32"/>
        </w:rPr>
        <w:t>широко применяются</w:t>
      </w:r>
      <w:r w:rsidRPr="00C968F9">
        <w:rPr>
          <w:rFonts w:ascii="Times New Roman" w:hAnsi="Times New Roman" w:cs="Times New Roman"/>
          <w:color w:val="000000"/>
          <w:sz w:val="32"/>
          <w:szCs w:val="32"/>
        </w:rPr>
        <w:t xml:space="preserve"> в технике, физике, оптике.</w:t>
      </w:r>
      <w:r w:rsidRPr="00C968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68F9" w:rsidRDefault="00C229EB" w:rsidP="00AC3AF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968F9" w:rsidRPr="00C968F9">
        <w:rPr>
          <w:rFonts w:ascii="Times New Roman" w:hAnsi="Times New Roman" w:cs="Times New Roman"/>
          <w:sz w:val="32"/>
          <w:szCs w:val="32"/>
        </w:rPr>
        <w:t xml:space="preserve"> </w:t>
      </w:r>
      <w:r w:rsidR="00C968F9" w:rsidRPr="00C968F9">
        <w:rPr>
          <w:rFonts w:ascii="Times New Roman" w:hAnsi="Times New Roman" w:cs="Times New Roman"/>
          <w:color w:val="000000"/>
          <w:sz w:val="32"/>
          <w:szCs w:val="32"/>
        </w:rPr>
        <w:t>На магнитных лентах, закрученных по Мебиусу, объем записываемой информации увеличивается вдвое и проигрывается в два раза дольше. Были созданы особые кассеты, которые дали возможность слушать их с “двух сторон” не меняя местами.</w:t>
      </w:r>
    </w:p>
    <w:p w:rsidR="00E767D3" w:rsidRDefault="00E767D3" w:rsidP="00AC3AF1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E767D3">
        <w:rPr>
          <w:rFonts w:ascii="Times New Roman" w:hAnsi="Times New Roman" w:cs="Times New Roman"/>
          <w:color w:val="000000"/>
          <w:sz w:val="32"/>
          <w:szCs w:val="32"/>
        </w:rPr>
        <w:t xml:space="preserve"> В технике, например, при шлифовании, широко используются мебиусные ленты. Подобные устройства способны не только шлифовать, но и резать различные материалы, те же граниты и базальты.</w:t>
      </w:r>
      <w:r w:rsidRPr="00E767D3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87D27" w:rsidRPr="00887D27" w:rsidRDefault="00887D27" w:rsidP="00AC3AF1">
      <w:pPr>
        <w:rPr>
          <w:rFonts w:ascii="Times New Roman" w:hAnsi="Times New Roman" w:cs="Times New Roman"/>
          <w:sz w:val="32"/>
          <w:szCs w:val="32"/>
        </w:rPr>
      </w:pPr>
      <w:r w:rsidRPr="00887D27">
        <w:rPr>
          <w:rFonts w:ascii="Times New Roman" w:hAnsi="Times New Roman" w:cs="Times New Roman"/>
          <w:color w:val="000000"/>
          <w:sz w:val="32"/>
          <w:szCs w:val="32"/>
        </w:rPr>
        <w:t xml:space="preserve">  Ленты конвейеров для перемещения горячих материалов, если их вывернуть по Мебиусу, будут по очереди «отдыхать» от раскаленных материалов. В итоге охлаждение ленты улучшается, а лента равномерно изнашивается значит, и служить она будет дольше.. Это даёт ощутимую экономию.</w:t>
      </w:r>
    </w:p>
    <w:p w:rsidR="00700788" w:rsidRPr="00435996" w:rsidRDefault="00C968F9" w:rsidP="00AC3AF1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700788" w:rsidRPr="00700788">
        <w:rPr>
          <w:rFonts w:ascii="Times New Roman" w:hAnsi="Times New Roman" w:cs="Times New Roman"/>
          <w:sz w:val="32"/>
          <w:szCs w:val="32"/>
        </w:rPr>
        <w:t xml:space="preserve">. </w:t>
      </w:r>
      <w:r w:rsidR="00700788" w:rsidRPr="00435996">
        <w:rPr>
          <w:rFonts w:ascii="Times New Roman" w:hAnsi="Times New Roman" w:cs="Times New Roman"/>
          <w:b/>
          <w:color w:val="00B050"/>
          <w:sz w:val="32"/>
          <w:szCs w:val="32"/>
        </w:rPr>
        <w:t>Рефлексия</w:t>
      </w:r>
    </w:p>
    <w:p w:rsidR="00AC3AF1" w:rsidRDefault="00AC3AF1" w:rsidP="00AC3AF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AF1">
        <w:rPr>
          <w:rFonts w:ascii="Times New Roman" w:hAnsi="Times New Roman" w:cs="Times New Roman"/>
          <w:b/>
          <w:sz w:val="28"/>
          <w:szCs w:val="28"/>
        </w:rPr>
        <w:t>Л</w:t>
      </w:r>
      <w:r w:rsidRPr="00C928A3">
        <w:rPr>
          <w:rFonts w:ascii="Times New Roman" w:hAnsi="Times New Roman" w:cs="Times New Roman"/>
          <w:b/>
          <w:sz w:val="28"/>
          <w:szCs w:val="28"/>
        </w:rPr>
        <w:t>ист Мёбиуса - желтая страница,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Од</w:t>
      </w:r>
      <w:r w:rsidRPr="00C928A3">
        <w:rPr>
          <w:rFonts w:ascii="Times New Roman" w:hAnsi="Times New Roman" w:cs="Times New Roman"/>
          <w:b/>
          <w:sz w:val="28"/>
          <w:szCs w:val="28"/>
        </w:rPr>
        <w:t>носторонний сказочный маршрут,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Лет</w:t>
      </w:r>
      <w:r w:rsidRPr="00C928A3">
        <w:rPr>
          <w:rFonts w:ascii="Times New Roman" w:hAnsi="Times New Roman" w:cs="Times New Roman"/>
          <w:b/>
          <w:sz w:val="28"/>
          <w:szCs w:val="28"/>
        </w:rPr>
        <w:t>ит метелью, песенкой, синицей,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Бульва</w:t>
      </w:r>
      <w:r w:rsidRPr="00C928A3">
        <w:rPr>
          <w:rFonts w:ascii="Times New Roman" w:hAnsi="Times New Roman" w:cs="Times New Roman"/>
          <w:b/>
          <w:sz w:val="28"/>
          <w:szCs w:val="28"/>
        </w:rPr>
        <w:t>рной лентой, склеенный лоскут.</w:t>
      </w:r>
      <w:proofErr w:type="gramEnd"/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Эх, Мёбиус</w:t>
      </w:r>
      <w:r w:rsidRPr="00C928A3">
        <w:rPr>
          <w:rFonts w:ascii="Times New Roman" w:hAnsi="Times New Roman" w:cs="Times New Roman"/>
          <w:b/>
          <w:sz w:val="28"/>
          <w:szCs w:val="28"/>
        </w:rPr>
        <w:t>, спасибо за науку!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Поверхность одинокой стороны</w:t>
      </w:r>
      <w:r w:rsidRPr="00C928A3">
        <w:rPr>
          <w:rFonts w:ascii="Times New Roman" w:hAnsi="Times New Roman" w:cs="Times New Roman"/>
          <w:b/>
          <w:sz w:val="28"/>
          <w:szCs w:val="28"/>
        </w:rPr>
        <w:t> 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  <w:t>Подобна закольцованному звуку,</w:t>
      </w:r>
      <w:r w:rsidRPr="00C928A3">
        <w:rPr>
          <w:rFonts w:ascii="Times New Roman" w:hAnsi="Times New Roman" w:cs="Times New Roman"/>
          <w:b/>
          <w:sz w:val="28"/>
          <w:szCs w:val="28"/>
        </w:rPr>
        <w:br/>
      </w:r>
      <w:r w:rsidRPr="00AC3AF1">
        <w:rPr>
          <w:rFonts w:ascii="Times New Roman" w:hAnsi="Times New Roman" w:cs="Times New Roman"/>
          <w:b/>
          <w:sz w:val="28"/>
          <w:szCs w:val="28"/>
        </w:rPr>
        <w:t>Вибрацией неоновой струны.</w:t>
      </w:r>
      <w:r w:rsidRPr="00C928A3">
        <w:rPr>
          <w:rFonts w:ascii="Times New Roman" w:hAnsi="Times New Roman" w:cs="Times New Roman"/>
          <w:b/>
          <w:sz w:val="28"/>
          <w:szCs w:val="28"/>
        </w:rPr>
        <w:t> </w:t>
      </w:r>
    </w:p>
    <w:p w:rsidR="00E11015" w:rsidRPr="00C928A3" w:rsidRDefault="00E11015" w:rsidP="00AC3AF1">
      <w:pPr>
        <w:rPr>
          <w:rFonts w:ascii="Times New Roman" w:hAnsi="Times New Roman" w:cs="Times New Roman"/>
          <w:b/>
          <w:sz w:val="28"/>
          <w:szCs w:val="28"/>
        </w:rPr>
      </w:pPr>
    </w:p>
    <w:p w:rsidR="00C42CCA" w:rsidRPr="00C42CCA" w:rsidRDefault="00C42CCA" w:rsidP="00C42CCA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42CCA">
        <w:rPr>
          <w:rFonts w:eastAsiaTheme="minorEastAsia" w:cstheme="minorBidi"/>
          <w:bCs/>
          <w:color w:val="262626" w:themeColor="text1" w:themeTint="D9"/>
          <w:kern w:val="24"/>
          <w:sz w:val="56"/>
          <w:szCs w:val="56"/>
        </w:rPr>
        <w:t>Эксперимент 1</w:t>
      </w:r>
      <w:r w:rsidRPr="00C42CCA">
        <w:rPr>
          <w:rFonts w:eastAsiaTheme="minorEastAsia" w:cstheme="minorBidi"/>
          <w:color w:val="262626" w:themeColor="text1" w:themeTint="D9"/>
          <w:kern w:val="24"/>
          <w:sz w:val="56"/>
          <w:szCs w:val="56"/>
        </w:rPr>
        <w:t xml:space="preserve">. </w:t>
      </w:r>
    </w:p>
    <w:p w:rsidR="00C42CCA" w:rsidRPr="00C42CCA" w:rsidRDefault="00C42CCA" w:rsidP="00C42CCA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42CCA">
        <w:rPr>
          <w:rFonts w:eastAsiaTheme="minorEastAsia" w:cstheme="minorBidi"/>
          <w:bCs/>
          <w:color w:val="262626" w:themeColor="text1" w:themeTint="D9"/>
          <w:kern w:val="24"/>
          <w:sz w:val="36"/>
          <w:szCs w:val="36"/>
        </w:rPr>
        <w:t xml:space="preserve">Что получится, если обыкновенное (не перекрученное) бумажное колечко разрезать вдоль его средней линии? Очевидно – два кольца, причем длина окружности каждого будет такой же, как длина окружности первоначально взятого колечка. </w:t>
      </w:r>
      <w:r w:rsidRPr="00C42CCA">
        <w:rPr>
          <w:rFonts w:eastAsiaTheme="minorEastAsia" w:cstheme="minorBidi"/>
          <w:bCs/>
          <w:color w:val="262626" w:themeColor="text1" w:themeTint="D9"/>
          <w:kern w:val="24"/>
          <w:sz w:val="36"/>
          <w:szCs w:val="36"/>
          <w:highlight w:val="yellow"/>
        </w:rPr>
        <w:t>А если вы разрежете лист Мебиуса вдоль его средней линии, то вместо двух лент получится одна длинная лента с двумя полуоборотами.</w:t>
      </w:r>
    </w:p>
    <w:p w:rsidR="00C42CCA" w:rsidRDefault="00DB71B1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>(афганская лента)</w:t>
      </w:r>
    </w:p>
    <w:p w:rsidR="00C42CCA" w:rsidRPr="00C42CCA" w:rsidRDefault="00C42CCA" w:rsidP="00C42CCA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42CCA">
        <w:rPr>
          <w:rFonts w:eastAsiaTheme="minorEastAsia" w:cstheme="minorBidi"/>
          <w:bCs/>
          <w:color w:val="262626" w:themeColor="text1" w:themeTint="D9"/>
          <w:kern w:val="24"/>
          <w:sz w:val="56"/>
          <w:szCs w:val="56"/>
        </w:rPr>
        <w:t xml:space="preserve">Эксперимент 2. </w:t>
      </w:r>
    </w:p>
    <w:p w:rsidR="00C42CCA" w:rsidRPr="00C42CCA" w:rsidRDefault="00C42CCA" w:rsidP="00C42CCA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42CCA">
        <w:rPr>
          <w:rFonts w:eastAsiaTheme="minorEastAsia" w:cstheme="minorBidi"/>
          <w:bCs/>
          <w:color w:val="262626" w:themeColor="text1" w:themeTint="D9"/>
          <w:kern w:val="24"/>
          <w:sz w:val="36"/>
          <w:szCs w:val="36"/>
        </w:rPr>
        <w:t xml:space="preserve">Если разрезать ленту Мёбиуса, отступая от края приблизительно на треть её ширины, то </w:t>
      </w:r>
      <w:r w:rsidRPr="00DB71B1">
        <w:rPr>
          <w:rFonts w:eastAsiaTheme="minorEastAsia" w:cstheme="minorBidi"/>
          <w:bCs/>
          <w:color w:val="262626" w:themeColor="text1" w:themeTint="D9"/>
          <w:kern w:val="24"/>
          <w:sz w:val="36"/>
          <w:szCs w:val="36"/>
          <w:highlight w:val="yellow"/>
        </w:rPr>
        <w:t>получаются две ленты, одна-более короткая лента Мебиуса, другая - длинная лента с двумя полуоборотами.</w:t>
      </w:r>
      <w:r w:rsidRPr="00C42CCA">
        <w:rPr>
          <w:rFonts w:eastAsiaTheme="minorEastAsia" w:cstheme="minorBidi"/>
          <w:bCs/>
          <w:color w:val="262626" w:themeColor="text1" w:themeTint="D9"/>
          <w:kern w:val="24"/>
          <w:sz w:val="36"/>
          <w:szCs w:val="36"/>
        </w:rPr>
        <w:t> </w:t>
      </w:r>
    </w:p>
    <w:p w:rsidR="00C42CCA" w:rsidRDefault="00C42CCA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C42CCA" w:rsidRPr="00C42CCA" w:rsidRDefault="00C42CCA" w:rsidP="00C42CCA">
      <w:pPr>
        <w:pStyle w:val="a3"/>
        <w:spacing w:before="0" w:beforeAutospacing="0" w:after="0" w:afterAutospacing="0"/>
        <w:rPr>
          <w:color w:val="262626" w:themeColor="text1" w:themeTint="D9"/>
          <w:sz w:val="36"/>
          <w:szCs w:val="36"/>
        </w:rPr>
      </w:pPr>
      <w:r w:rsidRPr="00C42CCA">
        <w:rPr>
          <w:rFonts w:eastAsiaTheme="minorEastAsia"/>
          <w:bCs/>
          <w:color w:val="262626" w:themeColor="text1" w:themeTint="D9"/>
          <w:kern w:val="24"/>
          <w:sz w:val="56"/>
          <w:szCs w:val="56"/>
        </w:rPr>
        <w:t>Эксперимент 3</w:t>
      </w:r>
      <w:r w:rsidRPr="00C42CCA">
        <w:rPr>
          <w:rFonts w:eastAsiaTheme="minorEastAsia"/>
          <w:color w:val="262626" w:themeColor="text1" w:themeTint="D9"/>
          <w:kern w:val="24"/>
          <w:sz w:val="36"/>
          <w:szCs w:val="36"/>
        </w:rPr>
        <w:t>.</w:t>
      </w:r>
      <w:r w:rsidRPr="00C42CCA">
        <w:rPr>
          <w:rFonts w:asciiTheme="minorHAnsi" w:eastAsiaTheme="minorEastAsia" w:hAnsi="Century Schoolbook" w:cstheme="minorBidi"/>
          <w:color w:val="262626" w:themeColor="text1" w:themeTint="D9"/>
          <w:kern w:val="24"/>
          <w:sz w:val="36"/>
          <w:szCs w:val="36"/>
        </w:rPr>
        <w:t xml:space="preserve"> </w:t>
      </w:r>
      <w:r w:rsidRPr="00C42CCA">
        <w:rPr>
          <w:rFonts w:eastAsiaTheme="minorEastAsia"/>
          <w:bCs/>
          <w:color w:val="262626" w:themeColor="text1" w:themeTint="D9"/>
          <w:kern w:val="24"/>
          <w:sz w:val="36"/>
          <w:szCs w:val="36"/>
        </w:rPr>
        <w:t xml:space="preserve">Зацепим лист Мёбиуса и простое кольцо и разрежем каждое звено этой цепочки по средней линии вдоль. </w:t>
      </w:r>
      <w:r w:rsidRPr="00DB71B1">
        <w:rPr>
          <w:rFonts w:eastAsiaTheme="minorEastAsia"/>
          <w:bCs/>
          <w:color w:val="262626" w:themeColor="text1" w:themeTint="D9"/>
          <w:kern w:val="24"/>
          <w:sz w:val="36"/>
          <w:szCs w:val="36"/>
          <w:highlight w:val="yellow"/>
        </w:rPr>
        <w:t>Получится лента с двумя полуоборотами. И за эту ленту зацеплены два кольца, каждое из которых в два раза уже исходного.</w:t>
      </w:r>
    </w:p>
    <w:p w:rsidR="00C42CCA" w:rsidRDefault="00C42CCA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8B083B" w:rsidRPr="008B083B" w:rsidRDefault="008B083B" w:rsidP="008B083B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8B083B">
        <w:rPr>
          <w:rFonts w:eastAsiaTheme="minorEastAsia"/>
          <w:bCs/>
          <w:color w:val="262626" w:themeColor="text1" w:themeTint="D9"/>
          <w:kern w:val="24"/>
          <w:sz w:val="56"/>
          <w:szCs w:val="56"/>
        </w:rPr>
        <w:t xml:space="preserve">Эксперимент 4. </w:t>
      </w:r>
      <w:r w:rsidRPr="008B083B">
        <w:rPr>
          <w:rFonts w:eastAsiaTheme="minorEastAsia"/>
          <w:bCs/>
          <w:color w:val="262626" w:themeColor="text1" w:themeTint="D9"/>
          <w:kern w:val="24"/>
          <w:sz w:val="36"/>
          <w:szCs w:val="36"/>
        </w:rPr>
        <w:t xml:space="preserve">Склеим обычное кольцо и ленту Мёбиуса под прямым углом и разрежем по пунктирной линии. Вы поразитесь тому, что получится, если разрезать двойное кольцо. </w:t>
      </w:r>
      <w:r w:rsidR="00435996" w:rsidRPr="00435996">
        <w:rPr>
          <w:rFonts w:eastAsiaTheme="minorEastAsia"/>
          <w:bCs/>
          <w:color w:val="262626" w:themeColor="text1" w:themeTint="D9"/>
          <w:kern w:val="24"/>
          <w:sz w:val="36"/>
          <w:szCs w:val="36"/>
          <w:highlight w:val="yellow"/>
        </w:rPr>
        <w:t>Получится прямоугольная рамка!</w:t>
      </w:r>
    </w:p>
    <w:p w:rsidR="008B083B" w:rsidRDefault="008B083B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AA2E6E" w:rsidRDefault="00AA2E6E" w:rsidP="00B27612">
      <w:pPr>
        <w:rPr>
          <w:rFonts w:ascii="Times New Roman" w:hAnsi="Times New Roman" w:cs="Times New Roman"/>
          <w:b/>
          <w:sz w:val="24"/>
          <w:szCs w:val="24"/>
        </w:rPr>
      </w:pPr>
    </w:p>
    <w:p w:rsidR="00B27612" w:rsidRPr="008B083B" w:rsidRDefault="00B27612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sectPr w:rsidR="00B27612" w:rsidRPr="008B083B" w:rsidSect="00D57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FE"/>
    <w:rsid w:val="00001D9B"/>
    <w:rsid w:val="00041DC2"/>
    <w:rsid w:val="00062F53"/>
    <w:rsid w:val="00080132"/>
    <w:rsid w:val="000B12AE"/>
    <w:rsid w:val="0011310D"/>
    <w:rsid w:val="0011586F"/>
    <w:rsid w:val="0013543E"/>
    <w:rsid w:val="00137CA2"/>
    <w:rsid w:val="001558E8"/>
    <w:rsid w:val="001B0E94"/>
    <w:rsid w:val="00225F5B"/>
    <w:rsid w:val="00266F4B"/>
    <w:rsid w:val="002C718F"/>
    <w:rsid w:val="00344243"/>
    <w:rsid w:val="003B103B"/>
    <w:rsid w:val="003B77E2"/>
    <w:rsid w:val="003D2D94"/>
    <w:rsid w:val="003F1A2B"/>
    <w:rsid w:val="00435996"/>
    <w:rsid w:val="00484269"/>
    <w:rsid w:val="004C7E71"/>
    <w:rsid w:val="004F0B26"/>
    <w:rsid w:val="00550CF5"/>
    <w:rsid w:val="005542D7"/>
    <w:rsid w:val="006A3CD1"/>
    <w:rsid w:val="006B42AE"/>
    <w:rsid w:val="006D3506"/>
    <w:rsid w:val="006E239A"/>
    <w:rsid w:val="00700788"/>
    <w:rsid w:val="00770A63"/>
    <w:rsid w:val="00823B3F"/>
    <w:rsid w:val="008361BD"/>
    <w:rsid w:val="00887D27"/>
    <w:rsid w:val="008B083B"/>
    <w:rsid w:val="008C469D"/>
    <w:rsid w:val="008F0668"/>
    <w:rsid w:val="008F5F16"/>
    <w:rsid w:val="009913F2"/>
    <w:rsid w:val="00A15018"/>
    <w:rsid w:val="00A5437A"/>
    <w:rsid w:val="00AA2E6E"/>
    <w:rsid w:val="00AC3AF1"/>
    <w:rsid w:val="00AD2123"/>
    <w:rsid w:val="00AD243E"/>
    <w:rsid w:val="00B27612"/>
    <w:rsid w:val="00BB042E"/>
    <w:rsid w:val="00C229EB"/>
    <w:rsid w:val="00C42CCA"/>
    <w:rsid w:val="00C9194F"/>
    <w:rsid w:val="00C928A3"/>
    <w:rsid w:val="00C968F9"/>
    <w:rsid w:val="00C9770D"/>
    <w:rsid w:val="00CA3FA7"/>
    <w:rsid w:val="00CC3235"/>
    <w:rsid w:val="00D006A6"/>
    <w:rsid w:val="00D00D40"/>
    <w:rsid w:val="00D067B3"/>
    <w:rsid w:val="00D53DF8"/>
    <w:rsid w:val="00D573FE"/>
    <w:rsid w:val="00DA69C8"/>
    <w:rsid w:val="00DA7369"/>
    <w:rsid w:val="00DB71B1"/>
    <w:rsid w:val="00DF59BA"/>
    <w:rsid w:val="00E11015"/>
    <w:rsid w:val="00E56FE2"/>
    <w:rsid w:val="00E60418"/>
    <w:rsid w:val="00E67626"/>
    <w:rsid w:val="00E73DEF"/>
    <w:rsid w:val="00E767D3"/>
    <w:rsid w:val="00E83465"/>
    <w:rsid w:val="00EA770C"/>
    <w:rsid w:val="00EB6DDB"/>
    <w:rsid w:val="00F216D4"/>
    <w:rsid w:val="00F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506"/>
  </w:style>
  <w:style w:type="paragraph" w:styleId="a3">
    <w:name w:val="Normal (Web)"/>
    <w:basedOn w:val="a"/>
    <w:uiPriority w:val="99"/>
    <w:semiHidden/>
    <w:unhideWhenUsed/>
    <w:rsid w:val="00C4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506"/>
  </w:style>
  <w:style w:type="paragraph" w:styleId="a3">
    <w:name w:val="Normal (Web)"/>
    <w:basedOn w:val="a"/>
    <w:uiPriority w:val="99"/>
    <w:semiHidden/>
    <w:unhideWhenUsed/>
    <w:rsid w:val="00C4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2014-04-07T05:51:00Z</dcterms:created>
  <dcterms:modified xsi:type="dcterms:W3CDTF">2015-07-02T18:03:00Z</dcterms:modified>
</cp:coreProperties>
</file>