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Pr="00DB4022" w:rsidRDefault="00DA67BF" w:rsidP="00DA67BF">
      <w:pPr>
        <w:spacing w:line="240" w:lineRule="auto"/>
        <w:ind w:left="142" w:firstLine="708"/>
        <w:rPr>
          <w:rFonts w:ascii="Monotype Corsiva" w:hAnsi="Monotype Corsiva"/>
          <w:b/>
          <w:color w:val="943634" w:themeColor="accent2" w:themeShade="BF"/>
          <w:sz w:val="44"/>
          <w:szCs w:val="44"/>
        </w:rPr>
      </w:pPr>
      <w:r w:rsidRPr="00DB4022">
        <w:rPr>
          <w:rFonts w:ascii="Monotype Corsiva" w:hAnsi="Monotype Corsiva"/>
          <w:b/>
          <w:color w:val="4F6228" w:themeColor="accent3" w:themeShade="80"/>
          <w:sz w:val="44"/>
          <w:szCs w:val="44"/>
        </w:rPr>
        <w:t xml:space="preserve">                   </w:t>
      </w:r>
      <w:r w:rsidRPr="00DB4022">
        <w:rPr>
          <w:rFonts w:ascii="Monotype Corsiva" w:hAnsi="Monotype Corsiva"/>
          <w:b/>
          <w:color w:val="943634" w:themeColor="accent2" w:themeShade="BF"/>
          <w:sz w:val="44"/>
          <w:szCs w:val="44"/>
        </w:rPr>
        <w:t xml:space="preserve">Консультация для родителей </w:t>
      </w:r>
    </w:p>
    <w:p w:rsidR="00DA67BF" w:rsidRPr="00DB4022" w:rsidRDefault="00DA67BF" w:rsidP="00DA67BF">
      <w:pPr>
        <w:spacing w:line="240" w:lineRule="auto"/>
        <w:ind w:left="142" w:firstLine="708"/>
        <w:rPr>
          <w:rFonts w:ascii="Monotype Corsiva" w:hAnsi="Monotype Corsiva"/>
          <w:b/>
          <w:color w:val="943634" w:themeColor="accent2" w:themeShade="BF"/>
          <w:sz w:val="44"/>
          <w:szCs w:val="44"/>
        </w:rPr>
      </w:pPr>
      <w:r w:rsidRPr="00DB4022">
        <w:rPr>
          <w:rFonts w:ascii="Monotype Corsiva" w:hAnsi="Monotype Corsiva"/>
          <w:b/>
          <w:color w:val="943634" w:themeColor="accent2" w:themeShade="BF"/>
          <w:sz w:val="44"/>
          <w:szCs w:val="44"/>
        </w:rPr>
        <w:t xml:space="preserve">                 «Развивайте творчество детей»</w:t>
      </w:r>
    </w:p>
    <w:p w:rsidR="00DA67BF" w:rsidRPr="00DB4022" w:rsidRDefault="00DA67BF" w:rsidP="00DA67BF">
      <w:pPr>
        <w:spacing w:line="240" w:lineRule="auto"/>
        <w:ind w:left="142" w:firstLine="708"/>
        <w:rPr>
          <w:rFonts w:ascii="Monotype Corsiva" w:hAnsi="Monotype Corsiva"/>
          <w:b/>
          <w:color w:val="4F6228" w:themeColor="accent3" w:themeShade="80"/>
          <w:sz w:val="44"/>
          <w:szCs w:val="44"/>
        </w:rPr>
      </w:pPr>
    </w:p>
    <w:p w:rsidR="00DA67BF" w:rsidRPr="00DA67BF" w:rsidRDefault="00DA67BF" w:rsidP="00DA67BF">
      <w:pPr>
        <w:spacing w:line="240" w:lineRule="auto"/>
        <w:ind w:left="142" w:firstLine="708"/>
        <w:rPr>
          <w:rFonts w:ascii="Monotype Corsiva" w:hAnsi="Monotype Corsiva"/>
          <w:b/>
          <w:sz w:val="36"/>
          <w:szCs w:val="36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7B6395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D0B359A" wp14:editId="0213FC23">
            <wp:simplePos x="0" y="0"/>
            <wp:positionH relativeFrom="margin">
              <wp:posOffset>1361440</wp:posOffset>
            </wp:positionH>
            <wp:positionV relativeFrom="margin">
              <wp:posOffset>4746625</wp:posOffset>
            </wp:positionV>
            <wp:extent cx="3667125" cy="2447925"/>
            <wp:effectExtent l="266700" t="247650" r="257175" b="219075"/>
            <wp:wrapSquare wrapText="bothSides"/>
            <wp:docPr id="1" name="Рисунок 3" descr="http://t1.gstatic.com/images?q=tbn:ANd9GcT4-gSp4TGx_pWRGA6HZ3-014x5o_falLwyRzgjn72BhQRNmF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T4-gSp4TGx_pWRGA6HZ3-014x5o_falLwyRzgjn72BhQRNmFs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7925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bookmarkEnd w:id="0"/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Default="00DA67BF" w:rsidP="00DA67BF">
      <w:pPr>
        <w:spacing w:line="240" w:lineRule="auto"/>
        <w:ind w:left="14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A67BF" w:rsidRPr="00B30E27" w:rsidRDefault="00DA67BF" w:rsidP="00DA67B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DA67BF" w:rsidRPr="000E3D0B" w:rsidRDefault="00DA67BF" w:rsidP="00DA67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E3D0B">
        <w:rPr>
          <w:rFonts w:ascii="Times New Roman" w:hAnsi="Times New Roman"/>
          <w:sz w:val="28"/>
        </w:rPr>
        <w:t xml:space="preserve">     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 Большие возможности в развитии творчества заключает в себе изобразительная деятельность и, прежде всего рисование. 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   </w:t>
      </w:r>
    </w:p>
    <w:p w:rsidR="00DA67BF" w:rsidRPr="000E3D0B" w:rsidRDefault="00DA67BF" w:rsidP="00DA67BF">
      <w:pPr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743075" cy="2619375"/>
            <wp:effectExtent l="19050" t="0" r="9525" b="0"/>
            <wp:wrapSquare wrapText="bothSides"/>
            <wp:docPr id="2" name="Рисунок 2" descr="http://t1.gstatic.com/images?q=tbn:ANd9GcTPih3_h21zQhZcMNUU6JkfxEOLIf-Nfs6J1DYLRE_jmyLuJG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1.gstatic.com/images?q=tbn:ANd9GcTPih3_h21zQhZcMNUU6JkfxEOLIf-Nfs6J1DYLRE_jmyLuJGh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D0B">
        <w:rPr>
          <w:rFonts w:ascii="Times New Roman" w:hAnsi="Times New Roman"/>
          <w:sz w:val="28"/>
        </w:rPr>
        <w:t xml:space="preserve">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 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</w:t>
      </w:r>
      <w:r w:rsidRPr="000E3D0B">
        <w:rPr>
          <w:rFonts w:ascii="Times New Roman" w:hAnsi="Times New Roman"/>
          <w:sz w:val="28"/>
        </w:rPr>
        <w:lastRenderedPageBreak/>
        <w:t xml:space="preserve">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DA67BF" w:rsidRPr="000E3D0B" w:rsidRDefault="00DA67BF" w:rsidP="00DA67B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E3D0B">
        <w:rPr>
          <w:rFonts w:ascii="Times New Roman" w:hAnsi="Times New Roman"/>
          <w:sz w:val="28"/>
        </w:rPr>
        <w:t xml:space="preserve"> 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 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 Чтобы привить любовь к изобразительному искусству, вызвать интерес к рисованию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DA67BF" w:rsidRPr="000E3D0B" w:rsidRDefault="00DA67BF" w:rsidP="00DA67B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E3D0B">
        <w:rPr>
          <w:rFonts w:ascii="Times New Roman" w:hAnsi="Times New Roman"/>
          <w:sz w:val="28"/>
        </w:rPr>
        <w:t xml:space="preserve"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DA67BF" w:rsidRPr="000E3D0B" w:rsidRDefault="00DA67BF" w:rsidP="00DA67B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0E3D0B">
        <w:rPr>
          <w:rFonts w:ascii="Times New Roman" w:hAnsi="Times New Roman"/>
          <w:b/>
          <w:sz w:val="28"/>
        </w:rPr>
        <w:t>Какие нетрадиционные способы рисования можно использовать дома?</w:t>
      </w:r>
      <w:r w:rsidRPr="000E3D0B">
        <w:rPr>
          <w:rFonts w:ascii="Times New Roman" w:hAnsi="Times New Roman"/>
          <w:sz w:val="28"/>
        </w:rPr>
        <w:t xml:space="preserve"> </w:t>
      </w:r>
      <w:proofErr w:type="spellStart"/>
      <w:r w:rsidRPr="000E3D0B">
        <w:rPr>
          <w:rFonts w:ascii="Times New Roman" w:hAnsi="Times New Roman"/>
          <w:sz w:val="28"/>
        </w:rPr>
        <w:t>Кляксография</w:t>
      </w:r>
      <w:proofErr w:type="spellEnd"/>
      <w:r w:rsidRPr="000E3D0B">
        <w:rPr>
          <w:rFonts w:ascii="Times New Roman" w:hAnsi="Times New Roman"/>
          <w:sz w:val="28"/>
        </w:rPr>
        <w:t>, рисование солью, рисование пальцами, мыльными пузырями, разбрызгиванием т.д.</w:t>
      </w:r>
    </w:p>
    <w:p w:rsidR="00DA67BF" w:rsidRPr="000E3D0B" w:rsidRDefault="00DA67BF" w:rsidP="00DA67B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E3D0B">
        <w:rPr>
          <w:rFonts w:ascii="Times New Roman" w:hAnsi="Times New Roman"/>
          <w:sz w:val="28"/>
        </w:rPr>
        <w:t xml:space="preserve"> Разве вам неинтересно узнать, что получится, если рисовать тряпкой или скомканной бумагой? Рисовать можно как угодно и чем угодно! Лёжа</w:t>
      </w:r>
      <w:r>
        <w:rPr>
          <w:rFonts w:ascii="Times New Roman" w:hAnsi="Times New Roman"/>
          <w:sz w:val="28"/>
        </w:rPr>
        <w:t xml:space="preserve"> на полу, под столом, на столе. На листочке дерева, на газете. </w:t>
      </w:r>
      <w:r w:rsidRPr="000E3D0B">
        <w:rPr>
          <w:rFonts w:ascii="Times New Roman" w:hAnsi="Times New Roman"/>
          <w:sz w:val="28"/>
        </w:rPr>
        <w:t xml:space="preserve"> Разнообразие материалов ставит новые задачи и заставляет все время что-нибудь </w:t>
      </w:r>
      <w:r w:rsidRPr="000E3D0B">
        <w:rPr>
          <w:rFonts w:ascii="Times New Roman" w:hAnsi="Times New Roman"/>
          <w:sz w:val="28"/>
        </w:rPr>
        <w:lastRenderedPageBreak/>
        <w:t xml:space="preserve">придумывать. А </w:t>
      </w:r>
      <w:proofErr w:type="gramStart"/>
      <w:r w:rsidRPr="000E3D0B">
        <w:rPr>
          <w:rFonts w:ascii="Times New Roman" w:hAnsi="Times New Roman"/>
          <w:sz w:val="28"/>
        </w:rPr>
        <w:t>из каракуль</w:t>
      </w:r>
      <w:proofErr w:type="gramEnd"/>
      <w:r w:rsidRPr="000E3D0B">
        <w:rPr>
          <w:rFonts w:ascii="Times New Roman" w:hAnsi="Times New Roman"/>
          <w:sz w:val="28"/>
        </w:rPr>
        <w:t xml:space="preserve"> и мазни в конце концов вырисовывается узнаваемый объект –Я. Ничем незамутнённая радость удовлетворения от того, что и «это сделал </w:t>
      </w:r>
      <w:proofErr w:type="gramStart"/>
      <w:r w:rsidRPr="000E3D0B">
        <w:rPr>
          <w:rFonts w:ascii="Times New Roman" w:hAnsi="Times New Roman"/>
          <w:sz w:val="28"/>
        </w:rPr>
        <w:t>Я</w:t>
      </w:r>
      <w:proofErr w:type="gramEnd"/>
      <w:r w:rsidRPr="000E3D0B">
        <w:rPr>
          <w:rFonts w:ascii="Times New Roman" w:hAnsi="Times New Roman"/>
          <w:sz w:val="28"/>
        </w:rPr>
        <w:t xml:space="preserve"> – всё это моё!».</w:t>
      </w:r>
    </w:p>
    <w:p w:rsidR="00DA67BF" w:rsidRPr="000E3D0B" w:rsidRDefault="00DA67BF" w:rsidP="00DA67B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E3D0B">
        <w:rPr>
          <w:rFonts w:ascii="Times New Roman" w:hAnsi="Times New Roman"/>
          <w:sz w:val="28"/>
        </w:rPr>
        <w:t xml:space="preserve"> 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DA67BF" w:rsidRPr="000E3D0B" w:rsidRDefault="00DA67BF" w:rsidP="00DA67B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E3D0B">
        <w:rPr>
          <w:rFonts w:ascii="Times New Roman" w:hAnsi="Times New Roman"/>
          <w:sz w:val="28"/>
        </w:rP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 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 Любят дети рисовать и…мыльными пузырями. Рисовать можно способом выдувания. 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</w:t>
      </w:r>
      <w:r>
        <w:rPr>
          <w:rFonts w:ascii="Times New Roman" w:hAnsi="Times New Roman"/>
          <w:sz w:val="28"/>
        </w:rPr>
        <w:t xml:space="preserve">ции свечкой, помадой, ступнями. </w:t>
      </w:r>
      <w:r w:rsidRPr="000E3D0B">
        <w:rPr>
          <w:rFonts w:ascii="Times New Roman" w:hAnsi="Times New Roman"/>
          <w:sz w:val="28"/>
        </w:rPr>
        <w:t xml:space="preserve"> Дерзайте, фантазируйте! И к вам придёт радость – радость творчества, удивления и единения с вашими детьми.</w:t>
      </w:r>
    </w:p>
    <w:p w:rsidR="00457670" w:rsidRPr="00DA67BF" w:rsidRDefault="00DA67BF" w:rsidP="00DA67B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E3D0B">
        <w:rPr>
          <w:rFonts w:ascii="Times New Roman" w:hAnsi="Times New Roman"/>
          <w:sz w:val="28"/>
        </w:rPr>
        <w:t xml:space="preserve"> 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sectPr w:rsidR="00457670" w:rsidRPr="00DA67BF" w:rsidSect="00885CF4">
      <w:footerReference w:type="default" r:id="rId8"/>
      <w:pgSz w:w="11906" w:h="16838"/>
      <w:pgMar w:top="1134" w:right="1274" w:bottom="1134" w:left="1276" w:header="708" w:footer="708" w:gutter="0"/>
      <w:pgBorders w:offsetFrom="page">
        <w:top w:val="crossStitch" w:sz="9" w:space="24" w:color="4F6228" w:themeColor="accent3" w:themeShade="80"/>
        <w:left w:val="crossStitch" w:sz="9" w:space="24" w:color="4F6228" w:themeColor="accent3" w:themeShade="80"/>
        <w:bottom w:val="crossStitch" w:sz="9" w:space="24" w:color="4F6228" w:themeColor="accent3" w:themeShade="80"/>
        <w:right w:val="crossStitch" w:sz="9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6D" w:rsidRDefault="00FB026D" w:rsidP="00FA2BF8">
      <w:pPr>
        <w:spacing w:after="0" w:line="240" w:lineRule="auto"/>
      </w:pPr>
      <w:r>
        <w:separator/>
      </w:r>
    </w:p>
  </w:endnote>
  <w:endnote w:type="continuationSeparator" w:id="0">
    <w:p w:rsidR="00FB026D" w:rsidRDefault="00FB026D" w:rsidP="00F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F8" w:rsidRDefault="00FA2BF8" w:rsidP="00FA2BF8">
    <w:pPr>
      <w:spacing w:after="0" w:line="240" w:lineRule="auto"/>
      <w:jc w:val="center"/>
      <w:rPr>
        <w:rFonts w:ascii="Times New Roman" w:hAnsi="Times New Roman"/>
        <w:sz w:val="20"/>
        <w:szCs w:val="24"/>
      </w:rPr>
    </w:pPr>
    <w:proofErr w:type="spellStart"/>
    <w:r w:rsidRPr="009A00E3">
      <w:rPr>
        <w:rFonts w:ascii="Times New Roman" w:hAnsi="Times New Roman"/>
        <w:sz w:val="20"/>
        <w:szCs w:val="24"/>
      </w:rPr>
      <w:t>Сталевская</w:t>
    </w:r>
    <w:proofErr w:type="spellEnd"/>
    <w:r w:rsidRPr="009A00E3">
      <w:rPr>
        <w:rFonts w:ascii="Times New Roman" w:hAnsi="Times New Roman"/>
        <w:sz w:val="20"/>
        <w:szCs w:val="24"/>
      </w:rPr>
      <w:t xml:space="preserve"> Ири</w:t>
    </w:r>
    <w:r>
      <w:rPr>
        <w:rFonts w:ascii="Times New Roman" w:hAnsi="Times New Roman"/>
        <w:sz w:val="20"/>
        <w:szCs w:val="24"/>
      </w:rPr>
      <w:t>на Николаевна воспитатель первой</w:t>
    </w:r>
    <w:r w:rsidRPr="009A00E3">
      <w:rPr>
        <w:rFonts w:ascii="Times New Roman" w:hAnsi="Times New Roman"/>
        <w:sz w:val="20"/>
        <w:szCs w:val="24"/>
      </w:rPr>
      <w:t xml:space="preserve"> квалификационной категории</w:t>
    </w:r>
  </w:p>
  <w:p w:rsidR="00FA2BF8" w:rsidRPr="009A00E3" w:rsidRDefault="00FA2BF8" w:rsidP="00FA2BF8">
    <w:pPr>
      <w:spacing w:after="0" w:line="240" w:lineRule="auto"/>
      <w:jc w:val="center"/>
      <w:rPr>
        <w:sz w:val="18"/>
      </w:rPr>
    </w:pPr>
    <w:r>
      <w:rPr>
        <w:rFonts w:ascii="Times New Roman" w:hAnsi="Times New Roman"/>
        <w:sz w:val="20"/>
        <w:szCs w:val="24"/>
      </w:rPr>
      <w:t>МДОБУ</w:t>
    </w:r>
    <w:r w:rsidRPr="009A00E3">
      <w:rPr>
        <w:rFonts w:ascii="Times New Roman" w:hAnsi="Times New Roman"/>
        <w:sz w:val="20"/>
        <w:szCs w:val="24"/>
      </w:rPr>
      <w:t xml:space="preserve">№10 «Светлячок» </w:t>
    </w:r>
    <w:proofErr w:type="spellStart"/>
    <w:r>
      <w:rPr>
        <w:rFonts w:ascii="Times New Roman" w:hAnsi="Times New Roman"/>
        <w:sz w:val="20"/>
        <w:szCs w:val="24"/>
      </w:rPr>
      <w:t>г.Соль</w:t>
    </w:r>
    <w:proofErr w:type="spellEnd"/>
    <w:r>
      <w:rPr>
        <w:rFonts w:ascii="Times New Roman" w:hAnsi="Times New Roman"/>
        <w:sz w:val="20"/>
        <w:szCs w:val="24"/>
      </w:rPr>
      <w:t xml:space="preserve">-Илецк </w:t>
    </w:r>
    <w:r w:rsidRPr="009A00E3">
      <w:rPr>
        <w:rFonts w:ascii="Times New Roman" w:hAnsi="Times New Roman"/>
        <w:sz w:val="20"/>
        <w:szCs w:val="24"/>
      </w:rPr>
      <w:t>Оренбургской области</w:t>
    </w:r>
  </w:p>
  <w:p w:rsidR="00FA2BF8" w:rsidRDefault="00FA2B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6D" w:rsidRDefault="00FB026D" w:rsidP="00FA2BF8">
      <w:pPr>
        <w:spacing w:after="0" w:line="240" w:lineRule="auto"/>
      </w:pPr>
      <w:r>
        <w:separator/>
      </w:r>
    </w:p>
  </w:footnote>
  <w:footnote w:type="continuationSeparator" w:id="0">
    <w:p w:rsidR="00FB026D" w:rsidRDefault="00FB026D" w:rsidP="00FA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7BF"/>
    <w:rsid w:val="0002657F"/>
    <w:rsid w:val="00097D72"/>
    <w:rsid w:val="00140355"/>
    <w:rsid w:val="001C0C66"/>
    <w:rsid w:val="003F0761"/>
    <w:rsid w:val="00457670"/>
    <w:rsid w:val="007B6395"/>
    <w:rsid w:val="00885CF4"/>
    <w:rsid w:val="00B0187F"/>
    <w:rsid w:val="00DA67BF"/>
    <w:rsid w:val="00DB4022"/>
    <w:rsid w:val="00FA2BF8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1583-B0E8-4B52-B930-5C6F7A9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B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B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Кольченко</cp:lastModifiedBy>
  <cp:revision>6</cp:revision>
  <dcterms:created xsi:type="dcterms:W3CDTF">2015-11-25T04:37:00Z</dcterms:created>
  <dcterms:modified xsi:type="dcterms:W3CDTF">2015-12-08T09:28:00Z</dcterms:modified>
</cp:coreProperties>
</file>