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00B" w:rsidRPr="009B500B" w:rsidRDefault="009B500B" w:rsidP="004702CA">
      <w:pPr>
        <w:shd w:val="clear" w:color="auto" w:fill="FFFFFF"/>
        <w:rPr>
          <w:b/>
          <w:bCs/>
          <w:color w:val="000000"/>
          <w:sz w:val="32"/>
          <w:szCs w:val="32"/>
        </w:rPr>
      </w:pPr>
    </w:p>
    <w:p w:rsidR="009B500B" w:rsidRPr="00773E1C" w:rsidRDefault="009B500B" w:rsidP="009B500B">
      <w:pPr>
        <w:jc w:val="center"/>
        <w:rPr>
          <w:szCs w:val="28"/>
        </w:rPr>
      </w:pPr>
      <w:r w:rsidRPr="00773E1C">
        <w:rPr>
          <w:szCs w:val="28"/>
        </w:rPr>
        <w:t>Министерство образования Республики Башкортостан</w:t>
      </w:r>
    </w:p>
    <w:p w:rsidR="009B500B" w:rsidRPr="00773E1C" w:rsidRDefault="009B500B" w:rsidP="009B500B">
      <w:pPr>
        <w:jc w:val="center"/>
        <w:rPr>
          <w:szCs w:val="28"/>
        </w:rPr>
      </w:pPr>
      <w:r w:rsidRPr="00773E1C">
        <w:rPr>
          <w:szCs w:val="28"/>
        </w:rPr>
        <w:t>Отдел Образования</w:t>
      </w:r>
    </w:p>
    <w:p w:rsidR="009B500B" w:rsidRPr="00773E1C" w:rsidRDefault="009B500B" w:rsidP="009B500B">
      <w:pPr>
        <w:jc w:val="center"/>
        <w:rPr>
          <w:szCs w:val="28"/>
        </w:rPr>
      </w:pPr>
      <w:r w:rsidRPr="00773E1C">
        <w:rPr>
          <w:szCs w:val="28"/>
        </w:rPr>
        <w:t>Администрации муниципального района Архангельский  район</w:t>
      </w:r>
    </w:p>
    <w:p w:rsidR="009B500B" w:rsidRPr="00773E1C" w:rsidRDefault="009B500B" w:rsidP="009B500B">
      <w:pPr>
        <w:jc w:val="center"/>
        <w:rPr>
          <w:szCs w:val="28"/>
        </w:rPr>
      </w:pPr>
      <w:r w:rsidRPr="00773E1C">
        <w:rPr>
          <w:szCs w:val="28"/>
        </w:rPr>
        <w:t>Республики Башкортостан</w:t>
      </w:r>
    </w:p>
    <w:p w:rsidR="009B500B" w:rsidRPr="00773E1C" w:rsidRDefault="009B500B" w:rsidP="009B500B">
      <w:pPr>
        <w:jc w:val="center"/>
        <w:rPr>
          <w:szCs w:val="28"/>
        </w:rPr>
      </w:pPr>
      <w:r>
        <w:rPr>
          <w:szCs w:val="28"/>
        </w:rPr>
        <w:t>Муници</w:t>
      </w:r>
      <w:r w:rsidRPr="00773E1C">
        <w:rPr>
          <w:szCs w:val="28"/>
        </w:rPr>
        <w:t>пальное общеобразовательное бюджетное учреждение</w:t>
      </w:r>
    </w:p>
    <w:p w:rsidR="009B500B" w:rsidRPr="00773E1C" w:rsidRDefault="009B500B" w:rsidP="009B500B">
      <w:pPr>
        <w:jc w:val="center"/>
        <w:rPr>
          <w:szCs w:val="28"/>
        </w:rPr>
      </w:pPr>
      <w:r>
        <w:rPr>
          <w:szCs w:val="28"/>
        </w:rPr>
        <w:t>с</w:t>
      </w:r>
      <w:r w:rsidRPr="00773E1C">
        <w:rPr>
          <w:szCs w:val="28"/>
        </w:rPr>
        <w:t xml:space="preserve">редняя общеобразовательная школа д. </w:t>
      </w:r>
      <w:proofErr w:type="spellStart"/>
      <w:r w:rsidRPr="00773E1C">
        <w:rPr>
          <w:szCs w:val="28"/>
        </w:rPr>
        <w:t>Тереклы</w:t>
      </w:r>
      <w:proofErr w:type="spellEnd"/>
    </w:p>
    <w:p w:rsidR="009B500B" w:rsidRDefault="009B500B" w:rsidP="009B500B">
      <w:pPr>
        <w:spacing w:line="360" w:lineRule="auto"/>
        <w:jc w:val="center"/>
        <w:rPr>
          <w:sz w:val="28"/>
          <w:szCs w:val="28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jc w:val="center"/>
        <w:rPr>
          <w:sz w:val="36"/>
          <w:szCs w:val="36"/>
        </w:rPr>
      </w:pPr>
      <w:r>
        <w:rPr>
          <w:sz w:val="36"/>
          <w:szCs w:val="36"/>
        </w:rPr>
        <w:t>Районный этап республиканской заочной викторины</w:t>
      </w:r>
    </w:p>
    <w:p w:rsidR="009B500B" w:rsidRPr="00273C12" w:rsidRDefault="009B500B" w:rsidP="009B500B">
      <w:pPr>
        <w:jc w:val="center"/>
        <w:rPr>
          <w:sz w:val="36"/>
          <w:szCs w:val="36"/>
        </w:rPr>
      </w:pPr>
      <w:r>
        <w:rPr>
          <w:sz w:val="36"/>
          <w:szCs w:val="36"/>
        </w:rPr>
        <w:t>«Страна заповедная Башкортостан»</w:t>
      </w:r>
    </w:p>
    <w:p w:rsidR="009B500B" w:rsidRDefault="009B500B" w:rsidP="009B500B">
      <w:pPr>
        <w:jc w:val="center"/>
        <w:rPr>
          <w:sz w:val="32"/>
          <w:szCs w:val="32"/>
        </w:rPr>
      </w:pPr>
    </w:p>
    <w:p w:rsidR="009B500B" w:rsidRDefault="009B500B" w:rsidP="009B500B">
      <w:pPr>
        <w:rPr>
          <w:sz w:val="28"/>
        </w:rPr>
      </w:pPr>
    </w:p>
    <w:p w:rsidR="009B500B" w:rsidRDefault="009B500B" w:rsidP="009B500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9B500B" w:rsidRDefault="009B500B" w:rsidP="009B500B">
      <w:pPr>
        <w:spacing w:line="360" w:lineRule="auto"/>
        <w:jc w:val="center"/>
        <w:rPr>
          <w:sz w:val="28"/>
          <w:szCs w:val="28"/>
        </w:rPr>
      </w:pPr>
    </w:p>
    <w:p w:rsidR="009B500B" w:rsidRDefault="009B500B" w:rsidP="009B50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9B500B" w:rsidRDefault="009B500B" w:rsidP="009B500B">
      <w:pPr>
        <w:spacing w:line="360" w:lineRule="auto"/>
        <w:rPr>
          <w:sz w:val="28"/>
          <w:szCs w:val="28"/>
        </w:rPr>
      </w:pPr>
    </w:p>
    <w:p w:rsidR="009B500B" w:rsidRPr="00773E1C" w:rsidRDefault="009B500B" w:rsidP="009B500B">
      <w:pPr>
        <w:spacing w:line="360" w:lineRule="auto"/>
        <w:rPr>
          <w:sz w:val="44"/>
          <w:szCs w:val="44"/>
        </w:rPr>
      </w:pPr>
      <w:r>
        <w:rPr>
          <w:sz w:val="28"/>
          <w:szCs w:val="28"/>
        </w:rPr>
        <w:t xml:space="preserve">                                             </w:t>
      </w:r>
      <w:r w:rsidRPr="00773E1C">
        <w:rPr>
          <w:sz w:val="28"/>
          <w:szCs w:val="28"/>
        </w:rPr>
        <w:t xml:space="preserve">Выполнила: Хасанова </w:t>
      </w:r>
      <w:proofErr w:type="spellStart"/>
      <w:r w:rsidRPr="00773E1C">
        <w:rPr>
          <w:sz w:val="28"/>
          <w:szCs w:val="28"/>
        </w:rPr>
        <w:t>Айсылу</w:t>
      </w:r>
      <w:proofErr w:type="spellEnd"/>
      <w:r w:rsidRPr="00773E1C">
        <w:rPr>
          <w:sz w:val="28"/>
          <w:szCs w:val="28"/>
        </w:rPr>
        <w:t xml:space="preserve"> </w:t>
      </w:r>
      <w:proofErr w:type="spellStart"/>
      <w:r w:rsidRPr="00773E1C">
        <w:rPr>
          <w:sz w:val="28"/>
          <w:szCs w:val="28"/>
        </w:rPr>
        <w:t>Фирзатовна</w:t>
      </w:r>
      <w:proofErr w:type="spellEnd"/>
      <w:r w:rsidRPr="00773E1C">
        <w:rPr>
          <w:sz w:val="28"/>
          <w:szCs w:val="28"/>
        </w:rPr>
        <w:t xml:space="preserve">, </w:t>
      </w:r>
    </w:p>
    <w:p w:rsidR="009B500B" w:rsidRPr="00773E1C" w:rsidRDefault="009B500B" w:rsidP="009B500B">
      <w:pPr>
        <w:spacing w:line="360" w:lineRule="auto"/>
        <w:jc w:val="center"/>
        <w:rPr>
          <w:sz w:val="40"/>
          <w:szCs w:val="40"/>
        </w:rPr>
      </w:pPr>
      <w:r w:rsidRPr="00773E1C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МОБУ СОШ д. </w:t>
      </w:r>
      <w:proofErr w:type="spellStart"/>
      <w:r>
        <w:rPr>
          <w:sz w:val="28"/>
          <w:szCs w:val="28"/>
        </w:rPr>
        <w:t>Тереклы</w:t>
      </w:r>
      <w:proofErr w:type="spellEnd"/>
      <w:r>
        <w:rPr>
          <w:sz w:val="28"/>
          <w:szCs w:val="28"/>
        </w:rPr>
        <w:t xml:space="preserve">, 10 </w:t>
      </w:r>
      <w:r w:rsidRPr="00773E1C">
        <w:rPr>
          <w:sz w:val="28"/>
          <w:szCs w:val="28"/>
        </w:rPr>
        <w:t xml:space="preserve"> класс</w:t>
      </w:r>
    </w:p>
    <w:p w:rsidR="009B500B" w:rsidRPr="00773E1C" w:rsidRDefault="009B500B" w:rsidP="009B500B">
      <w:pPr>
        <w:spacing w:line="360" w:lineRule="auto"/>
        <w:jc w:val="center"/>
        <w:rPr>
          <w:sz w:val="28"/>
          <w:szCs w:val="28"/>
        </w:rPr>
      </w:pPr>
      <w:r w:rsidRPr="00773E1C">
        <w:rPr>
          <w:sz w:val="28"/>
          <w:szCs w:val="28"/>
        </w:rPr>
        <w:t xml:space="preserve">                                              Руководитель:  Хасанова Эльвира </w:t>
      </w:r>
      <w:proofErr w:type="spellStart"/>
      <w:r w:rsidRPr="00773E1C">
        <w:rPr>
          <w:sz w:val="28"/>
          <w:szCs w:val="28"/>
        </w:rPr>
        <w:t>Сайфутдиновна</w:t>
      </w:r>
      <w:proofErr w:type="spellEnd"/>
      <w:r w:rsidRPr="00773E1C">
        <w:rPr>
          <w:sz w:val="28"/>
          <w:szCs w:val="28"/>
        </w:rPr>
        <w:t xml:space="preserve">,  </w:t>
      </w:r>
    </w:p>
    <w:p w:rsidR="009B500B" w:rsidRPr="00773E1C" w:rsidRDefault="009B500B" w:rsidP="009B500B">
      <w:pPr>
        <w:spacing w:line="360" w:lineRule="auto"/>
        <w:jc w:val="center"/>
        <w:rPr>
          <w:sz w:val="28"/>
          <w:szCs w:val="28"/>
        </w:rPr>
      </w:pPr>
      <w:r w:rsidRPr="00773E1C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</w:t>
      </w:r>
      <w:r w:rsidRPr="00773E1C">
        <w:rPr>
          <w:sz w:val="28"/>
          <w:szCs w:val="28"/>
        </w:rPr>
        <w:t xml:space="preserve">учитель истории, руководитель  </w:t>
      </w:r>
    </w:p>
    <w:p w:rsidR="009B500B" w:rsidRDefault="009B500B" w:rsidP="009B500B">
      <w:pPr>
        <w:spacing w:line="360" w:lineRule="auto"/>
        <w:jc w:val="center"/>
        <w:rPr>
          <w:sz w:val="28"/>
          <w:szCs w:val="28"/>
        </w:rPr>
      </w:pPr>
      <w:r w:rsidRPr="00773E1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краеведческого кружка </w:t>
      </w:r>
    </w:p>
    <w:p w:rsidR="009B500B" w:rsidRPr="00773E1C" w:rsidRDefault="009B500B" w:rsidP="009B500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773E1C">
        <w:rPr>
          <w:sz w:val="28"/>
          <w:szCs w:val="28"/>
        </w:rPr>
        <w:t xml:space="preserve">МОБУ СОШ д. </w:t>
      </w:r>
      <w:proofErr w:type="spellStart"/>
      <w:r w:rsidRPr="00773E1C">
        <w:rPr>
          <w:sz w:val="28"/>
          <w:szCs w:val="28"/>
        </w:rPr>
        <w:t>Тереклы</w:t>
      </w:r>
      <w:proofErr w:type="spellEnd"/>
      <w:r>
        <w:rPr>
          <w:sz w:val="28"/>
          <w:szCs w:val="28"/>
        </w:rPr>
        <w:t xml:space="preserve"> Архангельского района РБ</w:t>
      </w:r>
    </w:p>
    <w:p w:rsidR="009B500B" w:rsidRDefault="009B500B" w:rsidP="009B500B"/>
    <w:p w:rsidR="009B500B" w:rsidRDefault="009B500B" w:rsidP="009B500B">
      <w:r>
        <w:t xml:space="preserve">                                                              </w:t>
      </w:r>
    </w:p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/>
    <w:p w:rsidR="009B500B" w:rsidRDefault="009B500B" w:rsidP="009B500B">
      <w:pPr>
        <w:rPr>
          <w:sz w:val="28"/>
        </w:rPr>
      </w:pPr>
      <w:r>
        <w:t xml:space="preserve">                                                                          2012 год</w:t>
      </w:r>
    </w:p>
    <w:p w:rsidR="004702CA" w:rsidRDefault="004702CA" w:rsidP="009B500B">
      <w:pPr>
        <w:rPr>
          <w:rFonts w:eastAsia="Times New Roman"/>
          <w:b/>
          <w:bCs/>
          <w:color w:val="000000"/>
          <w:sz w:val="32"/>
          <w:szCs w:val="32"/>
        </w:rPr>
      </w:pPr>
      <w:r w:rsidRPr="004702CA">
        <w:rPr>
          <w:b/>
          <w:bCs/>
          <w:color w:val="000000"/>
          <w:sz w:val="32"/>
          <w:szCs w:val="32"/>
        </w:rPr>
        <w:lastRenderedPageBreak/>
        <w:t xml:space="preserve">Ответы </w:t>
      </w:r>
      <w:r w:rsidRPr="004702CA">
        <w:rPr>
          <w:rFonts w:eastAsia="Times New Roman"/>
          <w:b/>
          <w:bCs/>
          <w:color w:val="000000"/>
          <w:sz w:val="32"/>
          <w:szCs w:val="32"/>
        </w:rPr>
        <w:t xml:space="preserve"> викторины «Страна заповедная </w:t>
      </w:r>
      <w:r w:rsidRPr="004702CA">
        <w:rPr>
          <w:rFonts w:eastAsia="Times New Roman"/>
          <w:color w:val="000000"/>
          <w:sz w:val="32"/>
          <w:szCs w:val="32"/>
        </w:rPr>
        <w:t xml:space="preserve">— </w:t>
      </w:r>
      <w:r w:rsidRPr="004702CA">
        <w:rPr>
          <w:rFonts w:eastAsia="Times New Roman"/>
          <w:b/>
          <w:bCs/>
          <w:color w:val="000000"/>
          <w:sz w:val="32"/>
          <w:szCs w:val="32"/>
        </w:rPr>
        <w:t>Башкортостан»</w:t>
      </w:r>
    </w:p>
    <w:p w:rsidR="009B500B" w:rsidRPr="00A21614" w:rsidRDefault="009B500B" w:rsidP="009B500B">
      <w:pPr>
        <w:rPr>
          <w:sz w:val="28"/>
          <w:szCs w:val="28"/>
        </w:rPr>
      </w:pPr>
    </w:p>
    <w:p w:rsidR="00A21614" w:rsidRPr="00AE633D" w:rsidRDefault="009004ED" w:rsidP="009004ED">
      <w:pPr>
        <w:rPr>
          <w:sz w:val="28"/>
          <w:szCs w:val="28"/>
        </w:rPr>
      </w:pPr>
      <w:r w:rsidRPr="00AE633D">
        <w:rPr>
          <w:b/>
          <w:sz w:val="28"/>
          <w:szCs w:val="28"/>
        </w:rPr>
        <w:t>Ответ 1.</w:t>
      </w:r>
      <w:r w:rsidR="004702CA" w:rsidRPr="00AE633D">
        <w:rPr>
          <w:sz w:val="28"/>
          <w:szCs w:val="28"/>
        </w:rPr>
        <w:t xml:space="preserve"> </w:t>
      </w:r>
      <w:r w:rsidRPr="00AE633D">
        <w:rPr>
          <w:sz w:val="28"/>
          <w:szCs w:val="28"/>
        </w:rPr>
        <w:t xml:space="preserve"> </w:t>
      </w:r>
    </w:p>
    <w:p w:rsidR="009004ED" w:rsidRPr="00AE633D" w:rsidRDefault="009004ED" w:rsidP="009004ED">
      <w:pPr>
        <w:rPr>
          <w:rFonts w:eastAsia="Arial Unicode MS"/>
          <w:b/>
          <w:noProof/>
          <w:sz w:val="28"/>
          <w:szCs w:val="28"/>
        </w:rPr>
      </w:pPr>
      <w:proofErr w:type="gramStart"/>
      <w:r w:rsidRPr="00AE633D">
        <w:rPr>
          <w:rFonts w:eastAsia="Arial Unicode MS"/>
          <w:b/>
          <w:sz w:val="28"/>
          <w:szCs w:val="28"/>
        </w:rPr>
        <w:t>Корни этого явления уходят в XVIII в., в эпоху башкирских восстаний.</w:t>
      </w:r>
      <w:proofErr w:type="gramEnd"/>
      <w:r w:rsidRPr="00AE633D">
        <w:rPr>
          <w:rFonts w:eastAsia="Arial Unicode MS"/>
          <w:b/>
          <w:sz w:val="28"/>
          <w:szCs w:val="28"/>
        </w:rPr>
        <w:t xml:space="preserve"> По указу от 11 февраля </w:t>
      </w:r>
      <w:smartTag w:uri="urn:schemas-microsoft-com:office:smarttags" w:element="metricconverter">
        <w:smartTagPr>
          <w:attr w:name="ProductID" w:val="1736 г"/>
        </w:smartTagPr>
        <w:r w:rsidRPr="00AE633D">
          <w:rPr>
            <w:rFonts w:eastAsia="Arial Unicode MS"/>
            <w:b/>
            <w:sz w:val="28"/>
            <w:szCs w:val="28"/>
          </w:rPr>
          <w:t>1736 г</w:t>
        </w:r>
      </w:smartTag>
      <w:r w:rsidRPr="00AE633D">
        <w:rPr>
          <w:rFonts w:eastAsia="Arial Unicode MS"/>
          <w:b/>
          <w:sz w:val="28"/>
          <w:szCs w:val="28"/>
        </w:rPr>
        <w:t xml:space="preserve">. башкирам запрещалось иметь огнестрельное оружие, кузни и кузнецов. Разумеется, с введением 10 апреля </w:t>
      </w:r>
      <w:smartTag w:uri="urn:schemas-microsoft-com:office:smarttags" w:element="metricconverter">
        <w:smartTagPr>
          <w:attr w:name="ProductID" w:val="1798 г"/>
        </w:smartTagPr>
        <w:r w:rsidRPr="00AE633D">
          <w:rPr>
            <w:rFonts w:eastAsia="Arial Unicode MS"/>
            <w:b/>
            <w:sz w:val="28"/>
            <w:szCs w:val="28"/>
          </w:rPr>
          <w:t>1798 г</w:t>
        </w:r>
      </w:smartTag>
      <w:r w:rsidRPr="00AE633D">
        <w:rPr>
          <w:rFonts w:eastAsia="Arial Unicode MS"/>
          <w:b/>
          <w:sz w:val="28"/>
          <w:szCs w:val="28"/>
        </w:rPr>
        <w:t xml:space="preserve">. </w:t>
      </w:r>
      <w:proofErr w:type="spellStart"/>
      <w:r w:rsidRPr="00AE633D">
        <w:rPr>
          <w:rFonts w:eastAsia="Arial Unicode MS"/>
          <w:b/>
          <w:sz w:val="28"/>
          <w:szCs w:val="28"/>
        </w:rPr>
        <w:t>кантонной</w:t>
      </w:r>
      <w:proofErr w:type="spellEnd"/>
      <w:r w:rsidRPr="00AE633D">
        <w:rPr>
          <w:rFonts w:eastAsia="Arial Unicode MS"/>
          <w:b/>
          <w:sz w:val="28"/>
          <w:szCs w:val="28"/>
        </w:rPr>
        <w:t xml:space="preserve"> системы управления, в каждом кантоне должны были быть слесари для ремонта оружия и т.д. Однако временной отрезок был очень мал для того, чтобы большинство башкир смогло иметь и самое главное — освоить огнестрельное оружие.</w:t>
      </w:r>
      <w:r w:rsidR="002D5608" w:rsidRPr="00AE633D">
        <w:rPr>
          <w:rFonts w:eastAsia="Arial Unicode MS"/>
          <w:b/>
          <w:sz w:val="28"/>
          <w:szCs w:val="28"/>
        </w:rPr>
        <w:t xml:space="preserve"> </w:t>
      </w:r>
    </w:p>
    <w:p w:rsidR="00540E53" w:rsidRPr="00AE633D" w:rsidRDefault="00540E53" w:rsidP="009004ED">
      <w:pPr>
        <w:rPr>
          <w:rFonts w:eastAsia="Arial Unicode MS"/>
          <w:b/>
          <w:noProof/>
          <w:sz w:val="28"/>
          <w:szCs w:val="28"/>
        </w:rPr>
      </w:pPr>
    </w:p>
    <w:p w:rsidR="00540E53" w:rsidRPr="00AE633D" w:rsidRDefault="00540E53" w:rsidP="009004ED">
      <w:pPr>
        <w:rPr>
          <w:sz w:val="28"/>
          <w:szCs w:val="28"/>
        </w:rPr>
      </w:pPr>
      <w:r w:rsidRPr="00AE633D">
        <w:rPr>
          <w:rFonts w:eastAsia="Arial Unicode MS"/>
          <w:b/>
          <w:noProof/>
          <w:sz w:val="28"/>
          <w:szCs w:val="28"/>
        </w:rPr>
        <w:drawing>
          <wp:inline distT="0" distB="0" distL="0" distR="0">
            <wp:extent cx="3899323" cy="2324100"/>
            <wp:effectExtent l="19050" t="0" r="5927" b="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2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ED" w:rsidRPr="00AE633D" w:rsidRDefault="009004ED" w:rsidP="009004ED">
      <w:pPr>
        <w:rPr>
          <w:b/>
          <w:sz w:val="28"/>
          <w:szCs w:val="28"/>
        </w:rPr>
      </w:pPr>
    </w:p>
    <w:p w:rsidR="004702CA" w:rsidRPr="00AE633D" w:rsidRDefault="009004ED" w:rsidP="009004ED">
      <w:pPr>
        <w:rPr>
          <w:sz w:val="28"/>
          <w:szCs w:val="28"/>
        </w:rPr>
      </w:pPr>
      <w:r w:rsidRPr="00AE633D">
        <w:rPr>
          <w:sz w:val="28"/>
          <w:szCs w:val="28"/>
        </w:rPr>
        <w:t>Источник:    Журнал «</w:t>
      </w:r>
      <w:proofErr w:type="spellStart"/>
      <w:r w:rsidRPr="00AE633D">
        <w:rPr>
          <w:sz w:val="28"/>
          <w:szCs w:val="28"/>
        </w:rPr>
        <w:t>Ватандаш</w:t>
      </w:r>
      <w:proofErr w:type="spellEnd"/>
      <w:r w:rsidRPr="00AE633D">
        <w:rPr>
          <w:sz w:val="28"/>
          <w:szCs w:val="28"/>
        </w:rPr>
        <w:t xml:space="preserve">»  </w:t>
      </w:r>
      <w:r w:rsidR="004702CA" w:rsidRPr="00AE633D">
        <w:rPr>
          <w:sz w:val="28"/>
          <w:szCs w:val="28"/>
        </w:rPr>
        <w:t>"Северные амуры". В</w:t>
      </w:r>
      <w:r w:rsidRPr="00AE633D">
        <w:rPr>
          <w:sz w:val="28"/>
          <w:szCs w:val="28"/>
        </w:rPr>
        <w:t>згляд очевидца.</w:t>
      </w:r>
    </w:p>
    <w:p w:rsidR="009004ED" w:rsidRPr="00AE633D" w:rsidRDefault="009004ED" w:rsidP="009004ED">
      <w:pPr>
        <w:rPr>
          <w:sz w:val="28"/>
          <w:szCs w:val="28"/>
        </w:rPr>
      </w:pPr>
      <w:r w:rsidRPr="00AE633D">
        <w:rPr>
          <w:sz w:val="28"/>
          <w:szCs w:val="28"/>
        </w:rPr>
        <w:t xml:space="preserve"> Р. Рахимов.</w:t>
      </w:r>
    </w:p>
    <w:p w:rsidR="009004ED" w:rsidRPr="00AE633D" w:rsidRDefault="009004ED" w:rsidP="009004ED">
      <w:pPr>
        <w:rPr>
          <w:sz w:val="28"/>
          <w:szCs w:val="28"/>
        </w:rPr>
      </w:pPr>
    </w:p>
    <w:p w:rsidR="009004ED" w:rsidRPr="00AE633D" w:rsidRDefault="009004ED" w:rsidP="009004ED">
      <w:pPr>
        <w:rPr>
          <w:b/>
          <w:sz w:val="28"/>
          <w:szCs w:val="28"/>
        </w:rPr>
      </w:pPr>
      <w:r w:rsidRPr="00AE633D">
        <w:rPr>
          <w:b/>
          <w:sz w:val="28"/>
          <w:szCs w:val="28"/>
        </w:rPr>
        <w:t>Ответ 2.</w:t>
      </w:r>
    </w:p>
    <w:p w:rsidR="009004ED" w:rsidRPr="00AE633D" w:rsidRDefault="009004ED" w:rsidP="009004ED">
      <w:pPr>
        <w:rPr>
          <w:rFonts w:eastAsia="Arial Unicode MS"/>
          <w:b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>Федор Николаевич Глинка написал стихотворение  «Партизан Давыдов»</w:t>
      </w:r>
    </w:p>
    <w:p w:rsidR="00142A19" w:rsidRDefault="009004ED" w:rsidP="009004ED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>Давыдов Денис Васильевич</w:t>
      </w:r>
      <w:r w:rsidRPr="00AE633D">
        <w:rPr>
          <w:rFonts w:eastAsia="Arial Unicode MS"/>
          <w:sz w:val="28"/>
          <w:szCs w:val="28"/>
        </w:rPr>
        <w:t xml:space="preserve"> - знаменитый партизан, поэт, военный историк и теоретик. Родился в старой дворянской семье, в Москве, 16 июля </w:t>
      </w:r>
      <w:smartTag w:uri="urn:schemas-microsoft-com:office:smarttags" w:element="metricconverter">
        <w:smartTagPr>
          <w:attr w:name="ProductID" w:val="1784 г"/>
        </w:smartTagPr>
        <w:r w:rsidRPr="00AE633D">
          <w:rPr>
            <w:rFonts w:eastAsia="Arial Unicode MS"/>
            <w:sz w:val="28"/>
            <w:szCs w:val="28"/>
          </w:rPr>
          <w:t>1784 г</w:t>
        </w:r>
      </w:smartTag>
      <w:r w:rsidRPr="00AE633D">
        <w:rPr>
          <w:rFonts w:eastAsia="Arial Unicode MS"/>
          <w:sz w:val="28"/>
          <w:szCs w:val="28"/>
        </w:rPr>
        <w:t xml:space="preserve">.; получив домашнее воспитание, поступил в кавалергардский полк, но скоро был за сатирические стихи переведен в армию, в Белорусский гусарский полк (1804), оттуда перешел в лейб-гвардии гусарский (1806) и участвовал в кампаниях против Наполеона (1807), шведской (1808), турецкой (1809). Широкой популярности он достиг в </w:t>
      </w:r>
      <w:smartTag w:uri="urn:schemas-microsoft-com:office:smarttags" w:element="metricconverter">
        <w:smartTagPr>
          <w:attr w:name="ProductID" w:val="1812 г"/>
        </w:smartTagPr>
        <w:r w:rsidRPr="00AE633D">
          <w:rPr>
            <w:rFonts w:eastAsia="Arial Unicode MS"/>
            <w:sz w:val="28"/>
            <w:szCs w:val="28"/>
          </w:rPr>
          <w:t>1812 г</w:t>
        </w:r>
      </w:smartTag>
      <w:r w:rsidRPr="00AE633D">
        <w:rPr>
          <w:rFonts w:eastAsia="Arial Unicode MS"/>
          <w:sz w:val="28"/>
          <w:szCs w:val="28"/>
        </w:rPr>
        <w:t xml:space="preserve">. как начальник партизанского отряда, организованного по его собственной инициативе. Своим опытом Давыдов воспользовался для замечательной книги: "Опыт теории партизанского действия". В </w:t>
      </w:r>
      <w:smartTag w:uri="urn:schemas-microsoft-com:office:smarttags" w:element="metricconverter">
        <w:smartTagPr>
          <w:attr w:name="ProductID" w:val="1814 г"/>
        </w:smartTagPr>
        <w:r w:rsidRPr="00AE633D">
          <w:rPr>
            <w:rFonts w:eastAsia="Arial Unicode MS"/>
            <w:sz w:val="28"/>
            <w:szCs w:val="28"/>
          </w:rPr>
          <w:t>1814 г</w:t>
        </w:r>
      </w:smartTag>
      <w:r w:rsidRPr="00AE633D">
        <w:rPr>
          <w:rFonts w:eastAsia="Arial Unicode MS"/>
          <w:sz w:val="28"/>
          <w:szCs w:val="28"/>
        </w:rPr>
        <w:t xml:space="preserve">. Давыдов был произведен в генералы; был начальником штаба 7 и 8 армейских корпусов (1818 - 1819); в </w:t>
      </w:r>
      <w:smartTag w:uri="urn:schemas-microsoft-com:office:smarttags" w:element="metricconverter">
        <w:smartTagPr>
          <w:attr w:name="ProductID" w:val="1823 г"/>
        </w:smartTagPr>
        <w:r w:rsidRPr="00AE633D">
          <w:rPr>
            <w:rFonts w:eastAsia="Arial Unicode MS"/>
            <w:sz w:val="28"/>
            <w:szCs w:val="28"/>
          </w:rPr>
          <w:t>1823 г</w:t>
        </w:r>
      </w:smartTag>
      <w:r w:rsidRPr="00AE633D">
        <w:rPr>
          <w:rFonts w:eastAsia="Arial Unicode MS"/>
          <w:sz w:val="28"/>
          <w:szCs w:val="28"/>
        </w:rPr>
        <w:t xml:space="preserve">. вышел в отставку, в </w:t>
      </w:r>
      <w:smartTag w:uri="urn:schemas-microsoft-com:office:smarttags" w:element="metricconverter">
        <w:smartTagPr>
          <w:attr w:name="ProductID" w:val="1826 г"/>
        </w:smartTagPr>
        <w:r w:rsidRPr="00AE633D">
          <w:rPr>
            <w:rFonts w:eastAsia="Arial Unicode MS"/>
            <w:sz w:val="28"/>
            <w:szCs w:val="28"/>
          </w:rPr>
          <w:t>1826 г</w:t>
        </w:r>
      </w:smartTag>
      <w:r w:rsidRPr="00AE633D">
        <w:rPr>
          <w:rFonts w:eastAsia="Arial Unicode MS"/>
          <w:sz w:val="28"/>
          <w:szCs w:val="28"/>
        </w:rPr>
        <w:t xml:space="preserve">. вернулся на службу, участвовал в персидской кампании (1826 - 1827) и в подавлении польского восстания (1831). В </w:t>
      </w:r>
      <w:smartTag w:uri="urn:schemas-microsoft-com:office:smarttags" w:element="metricconverter">
        <w:smartTagPr>
          <w:attr w:name="ProductID" w:val="1832 г"/>
        </w:smartTagPr>
        <w:r w:rsidRPr="00AE633D">
          <w:rPr>
            <w:rFonts w:eastAsia="Arial Unicode MS"/>
            <w:sz w:val="28"/>
            <w:szCs w:val="28"/>
          </w:rPr>
          <w:t>1832 г</w:t>
        </w:r>
      </w:smartTag>
      <w:r w:rsidRPr="00AE633D">
        <w:rPr>
          <w:rFonts w:eastAsia="Arial Unicode MS"/>
          <w:sz w:val="28"/>
          <w:szCs w:val="28"/>
        </w:rPr>
        <w:t xml:space="preserve">. окончательно оставил службу в чине генерал-лейтенанта и поселился в своем </w:t>
      </w:r>
      <w:proofErr w:type="spellStart"/>
      <w:r w:rsidRPr="00AE633D">
        <w:rPr>
          <w:rFonts w:eastAsia="Arial Unicode MS"/>
          <w:sz w:val="28"/>
          <w:szCs w:val="28"/>
        </w:rPr>
        <w:t>симбирском</w:t>
      </w:r>
      <w:proofErr w:type="spellEnd"/>
      <w:r w:rsidRPr="00AE633D">
        <w:rPr>
          <w:rFonts w:eastAsia="Arial Unicode MS"/>
          <w:sz w:val="28"/>
          <w:szCs w:val="28"/>
        </w:rPr>
        <w:t xml:space="preserve"> имении, где умер 22 апреля </w:t>
      </w:r>
      <w:smartTag w:uri="urn:schemas-microsoft-com:office:smarttags" w:element="metricconverter">
        <w:smartTagPr>
          <w:attr w:name="ProductID" w:val="1839 г"/>
        </w:smartTagPr>
        <w:r w:rsidRPr="00AE633D">
          <w:rPr>
            <w:rFonts w:eastAsia="Arial Unicode MS"/>
            <w:sz w:val="28"/>
            <w:szCs w:val="28"/>
          </w:rPr>
          <w:t>1839 г</w:t>
        </w:r>
      </w:smartTag>
      <w:r w:rsidRPr="00AE633D">
        <w:rPr>
          <w:rFonts w:eastAsia="Arial Unicode MS"/>
          <w:sz w:val="28"/>
          <w:szCs w:val="28"/>
        </w:rPr>
        <w:t xml:space="preserve">. </w:t>
      </w:r>
    </w:p>
    <w:p w:rsidR="009004ED" w:rsidRPr="00AE633D" w:rsidRDefault="009004ED" w:rsidP="009004ED">
      <w:pPr>
        <w:rPr>
          <w:sz w:val="28"/>
          <w:szCs w:val="28"/>
        </w:rPr>
      </w:pPr>
      <w:r w:rsidRPr="00AE633D">
        <w:rPr>
          <w:sz w:val="28"/>
          <w:szCs w:val="28"/>
        </w:rPr>
        <w:lastRenderedPageBreak/>
        <w:t xml:space="preserve">Источник:    </w:t>
      </w:r>
      <w:hyperlink r:id="rId5" w:history="1">
        <w:r w:rsidRPr="00AE633D">
          <w:rPr>
            <w:rStyle w:val="a3"/>
            <w:sz w:val="28"/>
            <w:szCs w:val="28"/>
          </w:rPr>
          <w:t>http://militera.lib.ru/bio/barkov_as/03.html</w:t>
        </w:r>
      </w:hyperlink>
    </w:p>
    <w:p w:rsidR="009004ED" w:rsidRPr="00AE633D" w:rsidRDefault="009004ED" w:rsidP="009004ED">
      <w:pPr>
        <w:rPr>
          <w:sz w:val="28"/>
          <w:szCs w:val="28"/>
        </w:rPr>
      </w:pPr>
    </w:p>
    <w:p w:rsidR="00A21614" w:rsidRPr="00AE633D" w:rsidRDefault="009004ED" w:rsidP="009004ED">
      <w:pPr>
        <w:rPr>
          <w:rFonts w:eastAsia="Arial Unicode MS"/>
          <w:b/>
          <w:sz w:val="28"/>
          <w:szCs w:val="28"/>
        </w:rPr>
      </w:pPr>
      <w:r w:rsidRPr="00AE633D">
        <w:rPr>
          <w:b/>
          <w:sz w:val="28"/>
          <w:szCs w:val="28"/>
        </w:rPr>
        <w:t>Ответ 3.</w:t>
      </w:r>
      <w:r w:rsidRPr="00AE633D">
        <w:rPr>
          <w:rFonts w:eastAsia="Arial Unicode MS"/>
          <w:b/>
          <w:sz w:val="28"/>
          <w:szCs w:val="28"/>
        </w:rPr>
        <w:t xml:space="preserve"> </w:t>
      </w:r>
    </w:p>
    <w:p w:rsidR="009004ED" w:rsidRPr="00AE633D" w:rsidRDefault="009004ED" w:rsidP="009004ED">
      <w:pPr>
        <w:rPr>
          <w:rFonts w:eastAsia="Arial Unicode MS"/>
          <w:b/>
          <w:sz w:val="28"/>
          <w:szCs w:val="28"/>
          <w:lang w:val="ba-RU"/>
        </w:rPr>
      </w:pPr>
      <w:r w:rsidRPr="00AE633D">
        <w:rPr>
          <w:rFonts w:eastAsia="Arial Unicode MS"/>
          <w:b/>
          <w:sz w:val="28"/>
          <w:szCs w:val="28"/>
        </w:rPr>
        <w:t xml:space="preserve">Это здание называется Караван </w:t>
      </w:r>
      <w:r w:rsidRPr="00AE633D">
        <w:rPr>
          <w:rFonts w:eastAsia="Arial Unicode MS"/>
          <w:b/>
          <w:sz w:val="28"/>
          <w:szCs w:val="28"/>
          <w:lang w:val="ba-RU"/>
        </w:rPr>
        <w:t>Сарай. Оно находится в Оренбургской области.Его проект разработал Александр Павлович Брюллов .</w:t>
      </w:r>
    </w:p>
    <w:p w:rsidR="002D5608" w:rsidRPr="00AE633D" w:rsidRDefault="002D5608" w:rsidP="009004ED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>Об авторе.</w:t>
      </w:r>
    </w:p>
    <w:p w:rsidR="009004ED" w:rsidRPr="00AE633D" w:rsidRDefault="009004ED" w:rsidP="009004ED">
      <w:pPr>
        <w:rPr>
          <w:rFonts w:eastAsia="Arial Unicode MS"/>
          <w:sz w:val="28"/>
          <w:szCs w:val="28"/>
          <w:lang w:val="ba-RU"/>
        </w:rPr>
      </w:pPr>
      <w:r w:rsidRPr="00AE633D">
        <w:rPr>
          <w:rFonts w:eastAsia="Arial Unicode MS"/>
          <w:sz w:val="28"/>
          <w:szCs w:val="28"/>
        </w:rPr>
        <w:t xml:space="preserve">Александр Павлович Брюллов родился 29 ноября 1798 года в Санкт-Петербурге в семье «академика орнаментной скульптуры» </w:t>
      </w:r>
      <w:r w:rsidRPr="00AE633D">
        <w:rPr>
          <w:rFonts w:eastAsia="Arial Unicode MS"/>
          <w:sz w:val="28"/>
          <w:szCs w:val="28"/>
          <w:lang w:val="ba-RU"/>
        </w:rPr>
        <w:t>Павла Ивановича Брюлло.</w:t>
      </w:r>
    </w:p>
    <w:p w:rsidR="009004ED" w:rsidRPr="00AE633D" w:rsidRDefault="00AE2DC6" w:rsidP="009004ED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>В</w:t>
      </w:r>
      <w:r w:rsidR="009004ED" w:rsidRPr="00AE633D">
        <w:rPr>
          <w:rFonts w:eastAsia="Arial Unicode MS"/>
          <w:sz w:val="28"/>
          <w:szCs w:val="28"/>
        </w:rPr>
        <w:t xml:space="preserve"> 1809 году был принят в Академию художеств, на казённый счёт, а в 1822 году на счёт Общества поощрения художеств они были отправлены на 6 лет за границу.</w:t>
      </w:r>
    </w:p>
    <w:p w:rsidR="00AE2DC6" w:rsidRPr="00AE633D" w:rsidRDefault="009004ED" w:rsidP="00AE2DC6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>В 1829 году вернулся в Санкт-Петербург.</w:t>
      </w:r>
    </w:p>
    <w:p w:rsidR="00AE2DC6" w:rsidRPr="00AE633D" w:rsidRDefault="009004ED" w:rsidP="00AE2DC6">
      <w:pPr>
        <w:rPr>
          <w:rFonts w:eastAsia="Arial Unicode MS"/>
          <w:sz w:val="28"/>
          <w:szCs w:val="28"/>
          <w:vertAlign w:val="superscript"/>
        </w:rPr>
      </w:pPr>
      <w:r w:rsidRPr="00AE633D">
        <w:rPr>
          <w:rFonts w:eastAsia="Arial Unicode MS"/>
          <w:sz w:val="28"/>
          <w:szCs w:val="28"/>
        </w:rPr>
        <w:t>Весьма плодотворная архитектурная деятельность Брюллова выразилась в постройке в Санкт-Петербурге и других местах целого ряда капитальных зданий, в числе которых сооружённая по Высочайшему повелению обсерватория на Пулковской горе, которая строилась им одновременно со зданием штаба Гвардейского корпуса на Дворцовой площади в Санкт-Петербурге</w:t>
      </w:r>
      <w:r w:rsidR="00AE2DC6" w:rsidRPr="00AE633D">
        <w:rPr>
          <w:rFonts w:eastAsia="Arial Unicode MS"/>
          <w:sz w:val="28"/>
          <w:szCs w:val="28"/>
        </w:rPr>
        <w:t>.</w:t>
      </w:r>
      <w:r w:rsidRPr="00AE633D">
        <w:rPr>
          <w:rFonts w:eastAsia="Arial Unicode MS"/>
          <w:sz w:val="28"/>
          <w:szCs w:val="28"/>
        </w:rPr>
        <w:t xml:space="preserve"> Блестящий талант Брюллов вы</w:t>
      </w:r>
      <w:r w:rsidR="00AE2DC6" w:rsidRPr="00AE633D">
        <w:rPr>
          <w:rFonts w:eastAsia="Arial Unicode MS"/>
          <w:sz w:val="28"/>
          <w:szCs w:val="28"/>
        </w:rPr>
        <w:t>с</w:t>
      </w:r>
      <w:r w:rsidRPr="00AE633D">
        <w:rPr>
          <w:rFonts w:eastAsia="Arial Unicode MS"/>
          <w:sz w:val="28"/>
          <w:szCs w:val="28"/>
        </w:rPr>
        <w:t>казал</w:t>
      </w:r>
      <w:r w:rsidR="00AE2DC6" w:rsidRPr="00AE633D">
        <w:rPr>
          <w:rFonts w:eastAsia="Arial Unicode MS"/>
          <w:sz w:val="28"/>
          <w:szCs w:val="28"/>
        </w:rPr>
        <w:t xml:space="preserve">ся </w:t>
      </w:r>
      <w:r w:rsidRPr="00AE633D">
        <w:rPr>
          <w:rFonts w:eastAsia="Arial Unicode MS"/>
          <w:sz w:val="28"/>
          <w:szCs w:val="28"/>
        </w:rPr>
        <w:t xml:space="preserve"> в возобновлении жилого помещения Зимнего дворца,</w:t>
      </w:r>
      <w:r w:rsidR="00AE2DC6" w:rsidRPr="00AE633D">
        <w:rPr>
          <w:rFonts w:eastAsia="Arial Unicode MS"/>
          <w:sz w:val="28"/>
          <w:szCs w:val="28"/>
        </w:rPr>
        <w:t xml:space="preserve"> </w:t>
      </w:r>
      <w:r w:rsidRPr="00AE633D">
        <w:rPr>
          <w:rFonts w:eastAsia="Arial Unicode MS"/>
          <w:sz w:val="28"/>
          <w:szCs w:val="28"/>
        </w:rPr>
        <w:t>после пожара в 1837 году и в постройке здесь Экзерциргауза.</w:t>
      </w:r>
      <w:r w:rsidR="00AE2DC6" w:rsidRPr="00AE633D">
        <w:rPr>
          <w:rFonts w:eastAsia="Arial Unicode MS"/>
          <w:sz w:val="28"/>
          <w:szCs w:val="28"/>
        </w:rPr>
        <w:t xml:space="preserve"> В</w:t>
      </w:r>
      <w:r w:rsidRPr="00AE633D">
        <w:rPr>
          <w:rFonts w:eastAsia="Arial Unicode MS"/>
          <w:sz w:val="28"/>
          <w:szCs w:val="28"/>
        </w:rPr>
        <w:t xml:space="preserve"> 1831 году Брюллов построил Михайловский театр в Санкт-Петербурге, готическую церковь для графини </w:t>
      </w:r>
      <w:proofErr w:type="spellStart"/>
      <w:r w:rsidRPr="00AE633D">
        <w:rPr>
          <w:rFonts w:eastAsia="Arial Unicode MS"/>
          <w:sz w:val="28"/>
          <w:szCs w:val="28"/>
        </w:rPr>
        <w:t>Палье</w:t>
      </w:r>
      <w:proofErr w:type="spellEnd"/>
      <w:r w:rsidRPr="00AE633D">
        <w:rPr>
          <w:rFonts w:eastAsia="Arial Unicode MS"/>
          <w:sz w:val="28"/>
          <w:szCs w:val="28"/>
        </w:rPr>
        <w:t xml:space="preserve"> в Парголове дом</w:t>
      </w:r>
      <w:r w:rsidR="00AE2DC6" w:rsidRPr="00AE633D">
        <w:rPr>
          <w:rFonts w:eastAsia="Arial Unicode MS"/>
          <w:sz w:val="28"/>
          <w:szCs w:val="28"/>
        </w:rPr>
        <w:t xml:space="preserve"> графини Самойловой в Славянке. </w:t>
      </w:r>
      <w:r w:rsidRPr="00AE633D">
        <w:rPr>
          <w:rFonts w:eastAsia="Arial Unicode MS"/>
          <w:sz w:val="28"/>
          <w:szCs w:val="28"/>
        </w:rPr>
        <w:t xml:space="preserve">В 1835-1839 гг. по проекту Александра Павловича в Тобольске был воздвигнут памятный обелиск в честь битвы между отрядом Ермака и войском татарского хана </w:t>
      </w:r>
      <w:proofErr w:type="spellStart"/>
      <w:r w:rsidRPr="00AE633D">
        <w:rPr>
          <w:rFonts w:eastAsia="Arial Unicode MS"/>
          <w:sz w:val="28"/>
          <w:szCs w:val="28"/>
        </w:rPr>
        <w:t>Кучума</w:t>
      </w:r>
      <w:proofErr w:type="spellEnd"/>
      <w:r w:rsidR="00AE2DC6" w:rsidRPr="00AE633D">
        <w:rPr>
          <w:rFonts w:eastAsia="Arial Unicode MS"/>
          <w:sz w:val="28"/>
          <w:szCs w:val="28"/>
          <w:vertAlign w:val="superscript"/>
        </w:rPr>
        <w:t>.</w:t>
      </w:r>
    </w:p>
    <w:p w:rsidR="009004ED" w:rsidRPr="00AE633D" w:rsidRDefault="009004ED" w:rsidP="00AE2DC6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42 г"/>
        </w:smartTagPr>
        <w:r w:rsidRPr="00AE633D">
          <w:rPr>
            <w:rFonts w:eastAsia="Arial Unicode MS"/>
            <w:sz w:val="28"/>
            <w:szCs w:val="28"/>
          </w:rPr>
          <w:t>1842 г</w:t>
        </w:r>
      </w:smartTag>
      <w:r w:rsidRPr="00AE633D">
        <w:rPr>
          <w:rFonts w:eastAsia="Arial Unicode MS"/>
          <w:sz w:val="28"/>
          <w:szCs w:val="28"/>
        </w:rPr>
        <w:t>. по его проекту сооружён архитектурный комплекс «Караван-Сарай» в Оренбурге, состоящий из мечети с минаретом и окружающего их здания для гражданских учреждений.</w:t>
      </w:r>
    </w:p>
    <w:p w:rsidR="009004ED" w:rsidRPr="00AE633D" w:rsidRDefault="009004ED" w:rsidP="009004ED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Александр Павлович Брюллов умер 21 января 1877 года в своём особняке. </w:t>
      </w:r>
      <w:proofErr w:type="gramStart"/>
      <w:r w:rsidRPr="00AE633D">
        <w:rPr>
          <w:rFonts w:eastAsia="Arial Unicode MS"/>
          <w:sz w:val="28"/>
          <w:szCs w:val="28"/>
        </w:rPr>
        <w:t>Похоронен</w:t>
      </w:r>
      <w:proofErr w:type="gramEnd"/>
      <w:r w:rsidRPr="00AE633D">
        <w:rPr>
          <w:rFonts w:eastAsia="Arial Unicode MS"/>
          <w:sz w:val="28"/>
          <w:szCs w:val="28"/>
        </w:rPr>
        <w:t xml:space="preserve"> в Павловске.</w:t>
      </w:r>
    </w:p>
    <w:p w:rsidR="002D5608" w:rsidRPr="00AE633D" w:rsidRDefault="002D5608" w:rsidP="009004ED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noProof/>
          <w:sz w:val="28"/>
          <w:szCs w:val="28"/>
        </w:rPr>
        <w:drawing>
          <wp:inline distT="0" distB="0" distL="0" distR="0">
            <wp:extent cx="2138832" cy="1621949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06" cy="162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ED" w:rsidRPr="00AE633D" w:rsidRDefault="009004ED" w:rsidP="009004ED">
      <w:pPr>
        <w:rPr>
          <w:rFonts w:eastAsia="Arial Unicode MS"/>
          <w:sz w:val="28"/>
          <w:szCs w:val="28"/>
        </w:rPr>
      </w:pPr>
    </w:p>
    <w:p w:rsidR="009004ED" w:rsidRPr="00AE633D" w:rsidRDefault="009004ED" w:rsidP="009004ED">
      <w:pPr>
        <w:rPr>
          <w:sz w:val="28"/>
          <w:szCs w:val="28"/>
        </w:rPr>
      </w:pPr>
      <w:r w:rsidRPr="00AE633D">
        <w:rPr>
          <w:sz w:val="28"/>
          <w:szCs w:val="28"/>
        </w:rPr>
        <w:t>Источник:  1. Журнал «</w:t>
      </w:r>
      <w:proofErr w:type="spellStart"/>
      <w:r w:rsidRPr="00AE633D">
        <w:rPr>
          <w:sz w:val="28"/>
          <w:szCs w:val="28"/>
        </w:rPr>
        <w:t>Ватандаш</w:t>
      </w:r>
      <w:proofErr w:type="spellEnd"/>
      <w:r w:rsidRPr="00AE633D">
        <w:rPr>
          <w:sz w:val="28"/>
          <w:szCs w:val="28"/>
        </w:rPr>
        <w:t xml:space="preserve">»  К ИСТОРИИ КАРАВАН-САРАЯ —  </w:t>
      </w:r>
    </w:p>
    <w:p w:rsidR="009004ED" w:rsidRPr="00AE633D" w:rsidRDefault="009004ED" w:rsidP="009004ED">
      <w:pPr>
        <w:rPr>
          <w:sz w:val="28"/>
          <w:szCs w:val="28"/>
        </w:rPr>
      </w:pPr>
      <w:r w:rsidRPr="00AE633D">
        <w:rPr>
          <w:sz w:val="28"/>
          <w:szCs w:val="28"/>
        </w:rPr>
        <w:t xml:space="preserve">                   БАШКИРСКОГО НАРОДНОГО ДОМА. Марат КУЛЬШАРИПОВ</w:t>
      </w:r>
    </w:p>
    <w:p w:rsidR="009004ED" w:rsidRPr="00AE633D" w:rsidRDefault="009004ED" w:rsidP="009004ED">
      <w:pPr>
        <w:rPr>
          <w:sz w:val="28"/>
          <w:szCs w:val="28"/>
        </w:rPr>
      </w:pPr>
      <w:r w:rsidRPr="00AE633D">
        <w:rPr>
          <w:sz w:val="28"/>
          <w:szCs w:val="28"/>
        </w:rPr>
        <w:t xml:space="preserve">                   2. </w:t>
      </w:r>
      <w:hyperlink r:id="rId7" w:history="1">
        <w:r w:rsidRPr="00AE633D">
          <w:rPr>
            <w:rStyle w:val="a3"/>
            <w:sz w:val="28"/>
            <w:szCs w:val="28"/>
          </w:rPr>
          <w:t>http://www.vatandash.ru/index.php?article=2109</w:t>
        </w:r>
      </w:hyperlink>
    </w:p>
    <w:p w:rsidR="00101E1E" w:rsidRPr="00AE633D" w:rsidRDefault="00101E1E" w:rsidP="009004ED">
      <w:pPr>
        <w:rPr>
          <w:sz w:val="28"/>
          <w:szCs w:val="28"/>
        </w:rPr>
      </w:pPr>
    </w:p>
    <w:p w:rsidR="00A21614" w:rsidRPr="00AE633D" w:rsidRDefault="00101E1E" w:rsidP="00264226">
      <w:pPr>
        <w:pStyle w:val="a4"/>
        <w:rPr>
          <w:rFonts w:eastAsia="Arial Unicode MS"/>
          <w:b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 xml:space="preserve">Ответ 4. </w:t>
      </w:r>
      <w:r w:rsidR="00540E53" w:rsidRPr="00AE633D">
        <w:rPr>
          <w:rFonts w:eastAsia="Arial Unicode MS"/>
          <w:b/>
          <w:sz w:val="28"/>
          <w:szCs w:val="28"/>
        </w:rPr>
        <w:t xml:space="preserve"> </w:t>
      </w:r>
    </w:p>
    <w:p w:rsidR="00264226" w:rsidRPr="00AE633D" w:rsidRDefault="00264226" w:rsidP="00264226">
      <w:pPr>
        <w:pStyle w:val="a4"/>
        <w:rPr>
          <w:b/>
          <w:sz w:val="28"/>
          <w:szCs w:val="28"/>
        </w:rPr>
      </w:pPr>
      <w:r w:rsidRPr="00AE633D">
        <w:rPr>
          <w:b/>
          <w:sz w:val="28"/>
          <w:szCs w:val="28"/>
        </w:rPr>
        <w:lastRenderedPageBreak/>
        <w:t xml:space="preserve">Александр Александрович </w:t>
      </w:r>
      <w:proofErr w:type="spellStart"/>
      <w:r w:rsidRPr="00AE633D">
        <w:rPr>
          <w:b/>
          <w:sz w:val="28"/>
          <w:szCs w:val="28"/>
        </w:rPr>
        <w:t>Алябьев</w:t>
      </w:r>
      <w:proofErr w:type="spellEnd"/>
      <w:r w:rsidRPr="00AE633D">
        <w:rPr>
          <w:b/>
          <w:sz w:val="28"/>
          <w:szCs w:val="28"/>
        </w:rPr>
        <w:t xml:space="preserve"> (15 августа 1787, Тобольск — 6 марта 1851, Москва) — русский композитор.</w:t>
      </w:r>
    </w:p>
    <w:p w:rsidR="00264226" w:rsidRPr="00AE633D" w:rsidRDefault="00264226" w:rsidP="00264226">
      <w:pPr>
        <w:pStyle w:val="a4"/>
        <w:rPr>
          <w:b/>
          <w:sz w:val="28"/>
          <w:szCs w:val="28"/>
        </w:rPr>
      </w:pPr>
      <w:r w:rsidRPr="00AE633D">
        <w:rPr>
          <w:b/>
          <w:sz w:val="28"/>
          <w:szCs w:val="28"/>
        </w:rPr>
        <w:t xml:space="preserve"> В 1-й пол. 19 в. в орбиту интересов передовых рус</w:t>
      </w:r>
      <w:proofErr w:type="gramStart"/>
      <w:r w:rsidRPr="00AE633D">
        <w:rPr>
          <w:b/>
          <w:sz w:val="28"/>
          <w:szCs w:val="28"/>
        </w:rPr>
        <w:t>.</w:t>
      </w:r>
      <w:proofErr w:type="gramEnd"/>
      <w:r w:rsidRPr="00AE633D">
        <w:rPr>
          <w:b/>
          <w:sz w:val="28"/>
          <w:szCs w:val="28"/>
        </w:rPr>
        <w:t xml:space="preserve"> </w:t>
      </w:r>
      <w:proofErr w:type="gramStart"/>
      <w:r w:rsidRPr="00AE633D">
        <w:rPr>
          <w:b/>
          <w:sz w:val="28"/>
          <w:szCs w:val="28"/>
        </w:rPr>
        <w:t>м</w:t>
      </w:r>
      <w:proofErr w:type="gramEnd"/>
      <w:r w:rsidRPr="00AE633D">
        <w:rPr>
          <w:b/>
          <w:sz w:val="28"/>
          <w:szCs w:val="28"/>
        </w:rPr>
        <w:t xml:space="preserve">узыкантов входит башкирская  народная музыка. Начало этому было положено русским  композитором </w:t>
      </w:r>
      <w:proofErr w:type="spellStart"/>
      <w:r w:rsidRPr="00AE633D">
        <w:rPr>
          <w:b/>
          <w:sz w:val="28"/>
          <w:szCs w:val="28"/>
        </w:rPr>
        <w:t>А.А.Алябьевым</w:t>
      </w:r>
      <w:proofErr w:type="spellEnd"/>
      <w:r w:rsidRPr="00AE633D">
        <w:rPr>
          <w:b/>
          <w:sz w:val="28"/>
          <w:szCs w:val="28"/>
        </w:rPr>
        <w:t>, отбывавшим ссылку в Оренбурге в 1833-34. Он записывает башкирские и татарские  народные напевы, создает на основе двух башкирских и одной "киргизской" мелодии вокальный цикл "Азиатские песни", а на башкирскую мелодию, сообщенную ему В.А.Верстовским, пишет "Башкирскую увертюру" для симфонического оркестра</w:t>
      </w:r>
      <w:r w:rsidRPr="00AE633D">
        <w:rPr>
          <w:b/>
          <w:sz w:val="28"/>
          <w:szCs w:val="28"/>
          <w:lang w:val="ba-RU"/>
        </w:rPr>
        <w:t>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В XIX веке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пользовался большим успехом, написал около 200 романсов, 7 опер, 20 музыкальных комедий, множество других музыкальных произведений. Среди лучших произведений </w:t>
      </w:r>
      <w:proofErr w:type="spellStart"/>
      <w:r w:rsidRPr="00AE633D">
        <w:rPr>
          <w:sz w:val="28"/>
          <w:szCs w:val="28"/>
        </w:rPr>
        <w:t>Алябьева</w:t>
      </w:r>
      <w:proofErr w:type="spellEnd"/>
      <w:r w:rsidRPr="00AE633D">
        <w:rPr>
          <w:sz w:val="28"/>
          <w:szCs w:val="28"/>
        </w:rPr>
        <w:t xml:space="preserve"> можно назвать романс «Соловей» (1826) на слова А. А. </w:t>
      </w:r>
      <w:proofErr w:type="spellStart"/>
      <w:r w:rsidRPr="00AE633D">
        <w:rPr>
          <w:sz w:val="28"/>
          <w:szCs w:val="28"/>
        </w:rPr>
        <w:t>Дельвига</w:t>
      </w:r>
      <w:proofErr w:type="spellEnd"/>
      <w:r w:rsidRPr="00AE633D">
        <w:rPr>
          <w:sz w:val="28"/>
          <w:szCs w:val="28"/>
        </w:rPr>
        <w:t>, «Зимняя дорога», «Два ворона» на стихи Пушкина, «Вечерний звон» (на текст Козлова).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Александр Александрович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родился 15 августа 1787 года в семействе дворян в Тобольске в семье вице-губернатора Александра Васильевича </w:t>
      </w:r>
      <w:proofErr w:type="spellStart"/>
      <w:r w:rsidRPr="00AE633D">
        <w:rPr>
          <w:sz w:val="28"/>
          <w:szCs w:val="28"/>
        </w:rPr>
        <w:t>Алябьева</w:t>
      </w:r>
      <w:proofErr w:type="spellEnd"/>
      <w:r w:rsidRPr="00AE633D">
        <w:rPr>
          <w:sz w:val="28"/>
          <w:szCs w:val="28"/>
        </w:rPr>
        <w:t xml:space="preserve"> (1746—1822).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В 1801 году начал службу </w:t>
      </w:r>
      <w:proofErr w:type="spellStart"/>
      <w:r w:rsidRPr="00AE633D">
        <w:rPr>
          <w:sz w:val="28"/>
          <w:szCs w:val="28"/>
        </w:rPr>
        <w:t>унтер-шихтмейстером</w:t>
      </w:r>
      <w:proofErr w:type="spellEnd"/>
      <w:r w:rsidRPr="00AE633D">
        <w:rPr>
          <w:sz w:val="28"/>
          <w:szCs w:val="28"/>
        </w:rPr>
        <w:t xml:space="preserve"> 3 класса в Берг-коллегии (1801) в Санкт-Петербурге, затем </w:t>
      </w:r>
      <w:proofErr w:type="spellStart"/>
      <w:r w:rsidRPr="00AE633D">
        <w:rPr>
          <w:sz w:val="28"/>
          <w:szCs w:val="28"/>
        </w:rPr>
        <w:t>шихтмейстером</w:t>
      </w:r>
      <w:proofErr w:type="spellEnd"/>
      <w:r w:rsidRPr="00AE633D">
        <w:rPr>
          <w:sz w:val="28"/>
          <w:szCs w:val="28"/>
        </w:rPr>
        <w:t xml:space="preserve"> 14 класса (1803) в Москве.</w:t>
      </w:r>
    </w:p>
    <w:p w:rsidR="00264226" w:rsidRPr="00AE633D" w:rsidRDefault="00264226" w:rsidP="00264226">
      <w:pPr>
        <w:pStyle w:val="a4"/>
        <w:rPr>
          <w:sz w:val="28"/>
          <w:szCs w:val="28"/>
          <w:lang w:val="ba-RU"/>
        </w:rPr>
      </w:pPr>
      <w:r w:rsidRPr="00AE633D">
        <w:rPr>
          <w:sz w:val="28"/>
          <w:szCs w:val="28"/>
        </w:rPr>
        <w:t>В 1810 году опубликовал первые музыкальные сочинения</w:t>
      </w:r>
      <w:r w:rsidRPr="00AE633D">
        <w:rPr>
          <w:sz w:val="28"/>
          <w:szCs w:val="28"/>
          <w:vertAlign w:val="superscript"/>
          <w:lang w:val="ba-RU"/>
        </w:rPr>
        <w:t>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Александр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участвовал в Отечественной войне 1812 и заграничных походах русской армии в 1813-14 (3-й Украинский казачий полк – 1812, Иркутский и Ахтырский гусарский полк – 1813-1814 гг.). Участвовал во взятии Дрездена организованном партизаном и известным поэтом Денисом Давыдовым. При взятии Дрездена был ранен. Принимал участие в сражении под Лейпцигом, боях на Рейне и взятие Парижа. Награжден двумя орденами св. Анны 3-й степени, орденом св. Владимира 4-й и медалью в память войны </w:t>
      </w:r>
      <w:smartTag w:uri="urn:schemas-microsoft-com:office:smarttags" w:element="metricconverter">
        <w:smartTagPr>
          <w:attr w:name="ProductID" w:val="1812 г"/>
        </w:smartTagPr>
        <w:r w:rsidRPr="00AE633D">
          <w:rPr>
            <w:sz w:val="28"/>
            <w:szCs w:val="28"/>
          </w:rPr>
          <w:t>1812 г</w:t>
        </w:r>
      </w:smartTag>
      <w:r w:rsidRPr="00AE633D">
        <w:rPr>
          <w:sz w:val="28"/>
          <w:szCs w:val="28"/>
        </w:rPr>
        <w:t>. Окончил войну в чине ротмистра. Продолжил военную службу в Петербурге, где он сочинил, в 1815 году, одно из самых ранних своих произведений — гусарскую песню «Один ещё денёк».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В 1823 году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>, в чине подполковника, вышел в отставку с мундиром и полным пенсионом. Проживал в Москве и Петербурге. В это время сблизился с писателем Михаилом Загоскиным, композитором Алексеем Верстовским.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proofErr w:type="gramStart"/>
      <w:r w:rsidRPr="00AE633D">
        <w:rPr>
          <w:sz w:val="28"/>
          <w:szCs w:val="28"/>
        </w:rPr>
        <w:t>В начале</w:t>
      </w:r>
      <w:proofErr w:type="gramEnd"/>
      <w:r w:rsidRPr="00AE633D">
        <w:rPr>
          <w:sz w:val="28"/>
          <w:szCs w:val="28"/>
        </w:rPr>
        <w:t xml:space="preserve"> 1825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был арестован по подозрению в убийстве помещика Т. М. </w:t>
      </w:r>
      <w:proofErr w:type="spellStart"/>
      <w:r w:rsidRPr="00AE633D">
        <w:rPr>
          <w:sz w:val="28"/>
          <w:szCs w:val="28"/>
        </w:rPr>
        <w:t>Времева</w:t>
      </w:r>
      <w:proofErr w:type="spellEnd"/>
      <w:r w:rsidRPr="00AE633D">
        <w:rPr>
          <w:sz w:val="28"/>
          <w:szCs w:val="28"/>
        </w:rPr>
        <w:t xml:space="preserve"> и, несмотря на недоказанность обвинения, приговорён к ссылке в Сибирь с лишением всех прав и дворянского звания. Основной </w:t>
      </w:r>
      <w:r w:rsidRPr="00AE633D">
        <w:rPr>
          <w:sz w:val="28"/>
          <w:szCs w:val="28"/>
        </w:rPr>
        <w:lastRenderedPageBreak/>
        <w:t xml:space="preserve">причиной сурового приговора послужила, по-видимому, близость </w:t>
      </w:r>
      <w:proofErr w:type="spellStart"/>
      <w:r w:rsidRPr="00AE633D">
        <w:rPr>
          <w:sz w:val="28"/>
          <w:szCs w:val="28"/>
        </w:rPr>
        <w:t>Алябьева</w:t>
      </w:r>
      <w:proofErr w:type="spellEnd"/>
      <w:r w:rsidRPr="00AE633D">
        <w:rPr>
          <w:sz w:val="28"/>
          <w:szCs w:val="28"/>
        </w:rPr>
        <w:t xml:space="preserve"> к декабристским кругам. Николай I неоднократно отклонял ходатайства о смягчении участи </w:t>
      </w:r>
      <w:proofErr w:type="spellStart"/>
      <w:r w:rsidRPr="00AE633D">
        <w:rPr>
          <w:sz w:val="28"/>
          <w:szCs w:val="28"/>
        </w:rPr>
        <w:t>Алябьева</w:t>
      </w:r>
      <w:proofErr w:type="spellEnd"/>
      <w:r w:rsidRPr="00AE633D">
        <w:rPr>
          <w:sz w:val="28"/>
          <w:szCs w:val="28"/>
        </w:rPr>
        <w:t>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В 1828, после 3-летнего заключения в крепости,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был направлен в Тобольск. Здесь он организовал симфонический оркестр «казачьей музыки», руководил симфоническими и хоровыми концертами, выступал как дирижёр и пианист. К этому времени относятся широко известные романсы </w:t>
      </w:r>
      <w:proofErr w:type="spellStart"/>
      <w:r w:rsidRPr="00AE633D">
        <w:rPr>
          <w:sz w:val="28"/>
          <w:szCs w:val="28"/>
        </w:rPr>
        <w:t>Алябьева</w:t>
      </w:r>
      <w:proofErr w:type="spellEnd"/>
      <w:r w:rsidRPr="00AE633D">
        <w:rPr>
          <w:sz w:val="28"/>
          <w:szCs w:val="28"/>
        </w:rPr>
        <w:t>, опубликованные в сборнике «Северный певец» (1828, 1831), и ряд оркестровых произведений.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В 1832-33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жил на Кавказе, в 1833-34 — в Оренбурге, затем в Московской губернии. Живо интересуясь музыкой народов России, композитор записал кавказские, башкирские, киргизские, туркменские, татарские народные песни, составил и опубликовал (совместно с украинским историком-фольклористом М. А. Максимовичем) сборник «Голоса украинских песен» (1832, издан 1834). Лишь в 1843 </w:t>
      </w: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 получил разрешение проживать в Москве под надзором полиции. Здесь он снова входит в театральную среду, пишет музыку к драматическим спектаклям. В 1847 завязывается его дружба с А. С. Даргомыжским</w:t>
      </w:r>
      <w:proofErr w:type="gramStart"/>
      <w:r w:rsidRPr="00AE633D">
        <w:rPr>
          <w:sz w:val="28"/>
          <w:szCs w:val="28"/>
          <w:vertAlign w:val="superscript"/>
        </w:rPr>
        <w:t xml:space="preserve"> </w:t>
      </w:r>
      <w:r w:rsidRPr="00AE633D">
        <w:rPr>
          <w:sz w:val="28"/>
          <w:szCs w:val="28"/>
        </w:rPr>
        <w:t>.</w:t>
      </w:r>
      <w:proofErr w:type="gramEnd"/>
    </w:p>
    <w:p w:rsidR="00264226" w:rsidRPr="00AE633D" w:rsidRDefault="00264226" w:rsidP="00264226">
      <w:pPr>
        <w:pStyle w:val="a4"/>
        <w:rPr>
          <w:sz w:val="28"/>
          <w:szCs w:val="28"/>
        </w:rPr>
      </w:pPr>
      <w:proofErr w:type="spellStart"/>
      <w:r w:rsidRPr="00AE633D">
        <w:rPr>
          <w:sz w:val="28"/>
          <w:szCs w:val="28"/>
        </w:rPr>
        <w:t>Алябьев</w:t>
      </w:r>
      <w:proofErr w:type="spellEnd"/>
      <w:r w:rsidRPr="00AE633D">
        <w:rPr>
          <w:sz w:val="28"/>
          <w:szCs w:val="28"/>
        </w:rPr>
        <w:t xml:space="preserve"> — автор музыки ко многим операм-водевилям: «Путешествующая танцовщица-актриса, или Три сестры-невесты» </w:t>
      </w:r>
      <w:hyperlink r:id="rId8" w:tooltip="Арапов, Пимен Николаевич" w:history="1">
        <w:r w:rsidRPr="00AE633D">
          <w:rPr>
            <w:rStyle w:val="a3"/>
            <w:sz w:val="28"/>
            <w:szCs w:val="28"/>
          </w:rPr>
          <w:t>П. Н. </w:t>
        </w:r>
        <w:proofErr w:type="spellStart"/>
        <w:r w:rsidRPr="00AE633D">
          <w:rPr>
            <w:rStyle w:val="a3"/>
            <w:sz w:val="28"/>
            <w:szCs w:val="28"/>
          </w:rPr>
          <w:t>Арапова</w:t>
        </w:r>
        <w:proofErr w:type="spellEnd"/>
      </w:hyperlink>
      <w:r w:rsidRPr="00AE633D">
        <w:rPr>
          <w:sz w:val="28"/>
          <w:szCs w:val="28"/>
        </w:rPr>
        <w:t>, «Забавы Калифа, или Шутки на одни сутки» А. И. Писарева.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Умер композитор в Москве 22 февраля 1851 года, похоронен в </w:t>
      </w:r>
      <w:proofErr w:type="spellStart"/>
      <w:r w:rsidRPr="00AE633D">
        <w:rPr>
          <w:sz w:val="28"/>
          <w:szCs w:val="28"/>
        </w:rPr>
        <w:t>Симоновом</w:t>
      </w:r>
      <w:proofErr w:type="spellEnd"/>
      <w:r w:rsidRPr="00AE633D">
        <w:rPr>
          <w:sz w:val="28"/>
          <w:szCs w:val="28"/>
        </w:rPr>
        <w:t xml:space="preserve"> монастыре в усыпальнице </w:t>
      </w:r>
      <w:proofErr w:type="spellStart"/>
      <w:r w:rsidRPr="00AE633D">
        <w:rPr>
          <w:sz w:val="28"/>
          <w:szCs w:val="28"/>
        </w:rPr>
        <w:t>Алябьевых</w:t>
      </w:r>
      <w:proofErr w:type="spellEnd"/>
      <w:r w:rsidRPr="00AE633D">
        <w:rPr>
          <w:sz w:val="28"/>
          <w:szCs w:val="28"/>
        </w:rPr>
        <w:t>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>Был женат с 1840 года на Екатерине Александровне Римской-Корсаковой</w:t>
      </w:r>
      <w:proofErr w:type="gramStart"/>
      <w:r w:rsidRPr="00AE633D">
        <w:rPr>
          <w:sz w:val="28"/>
          <w:szCs w:val="28"/>
        </w:rPr>
        <w:t xml:space="preserve">  </w:t>
      </w:r>
      <w:r w:rsidRPr="00AE633D">
        <w:rPr>
          <w:sz w:val="28"/>
          <w:szCs w:val="28"/>
          <w:vertAlign w:val="superscript"/>
        </w:rPr>
        <w:t xml:space="preserve"> </w:t>
      </w:r>
      <w:r w:rsidRPr="00AE633D">
        <w:rPr>
          <w:sz w:val="28"/>
          <w:szCs w:val="28"/>
        </w:rPr>
        <w:t>,</w:t>
      </w:r>
      <w:proofErr w:type="gramEnd"/>
      <w:r w:rsidRPr="00AE633D">
        <w:rPr>
          <w:sz w:val="28"/>
          <w:szCs w:val="28"/>
        </w:rPr>
        <w:t xml:space="preserve"> с которой композитора связывала давняя симпатия. Своих детей у </w:t>
      </w:r>
      <w:proofErr w:type="spellStart"/>
      <w:r w:rsidRPr="00AE633D">
        <w:rPr>
          <w:sz w:val="28"/>
          <w:szCs w:val="28"/>
        </w:rPr>
        <w:t>Алябьевых</w:t>
      </w:r>
      <w:proofErr w:type="spellEnd"/>
      <w:r w:rsidRPr="00AE633D">
        <w:rPr>
          <w:sz w:val="28"/>
          <w:szCs w:val="28"/>
        </w:rPr>
        <w:t xml:space="preserve"> не было, но они заботились о </w:t>
      </w:r>
      <w:proofErr w:type="spellStart"/>
      <w:r w:rsidRPr="00AE633D">
        <w:rPr>
          <w:sz w:val="28"/>
          <w:szCs w:val="28"/>
        </w:rPr>
        <w:t>Леониле</w:t>
      </w:r>
      <w:proofErr w:type="spellEnd"/>
      <w:r w:rsidRPr="00AE633D">
        <w:rPr>
          <w:sz w:val="28"/>
          <w:szCs w:val="28"/>
        </w:rPr>
        <w:t xml:space="preserve"> </w:t>
      </w:r>
      <w:proofErr w:type="spellStart"/>
      <w:r w:rsidRPr="00AE633D">
        <w:rPr>
          <w:sz w:val="28"/>
          <w:szCs w:val="28"/>
        </w:rPr>
        <w:t>Пассек</w:t>
      </w:r>
      <w:proofErr w:type="spellEnd"/>
      <w:r w:rsidRPr="00AE633D">
        <w:rPr>
          <w:sz w:val="28"/>
          <w:szCs w:val="28"/>
        </w:rPr>
        <w:t xml:space="preserve"> (сестре Вадима Парсека, историка Симонова монастыря), ко</w:t>
      </w:r>
      <w:r w:rsidRPr="00AE633D">
        <w:rPr>
          <w:sz w:val="28"/>
          <w:szCs w:val="28"/>
        </w:rPr>
        <w:softHyphen/>
        <w:t>торую будущая жена композитора взяла на воспитание около 1831 го</w:t>
      </w:r>
      <w:r w:rsidRPr="00AE633D">
        <w:rPr>
          <w:sz w:val="28"/>
          <w:szCs w:val="28"/>
        </w:rPr>
        <w:softHyphen/>
        <w:t>да.</w:t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noProof/>
          <w:sz w:val="28"/>
          <w:szCs w:val="28"/>
        </w:rPr>
        <w:drawing>
          <wp:inline distT="0" distB="0" distL="0" distR="0">
            <wp:extent cx="1781175" cy="2216573"/>
            <wp:effectExtent l="19050" t="0" r="9525" b="0"/>
            <wp:docPr id="4" name="Рисунок 1" descr="&amp;Acy;&amp;lcy;&amp;iecy;&amp;kcy;&amp;scy;&amp;acy;&amp;ncy;&amp;dcy;&amp;rcy; &amp;Acy;&amp;lcy;&amp;iecy;&amp;kcy;&amp;scy;&amp;acy;&amp;ncy;&amp;dcy;&amp;rcy;&amp;ocy;&amp;vcy;&amp;icy;&amp;chcy; &amp;Acy;&amp;lcy;&amp;yacy;&amp;bcy;&amp;softcy;&amp;ie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lcy;&amp;iecy;&amp;kcy;&amp;scy;&amp;acy;&amp;ncy;&amp;dcy;&amp;rcy; &amp;Acy;&amp;lcy;&amp;iecy;&amp;kcy;&amp;scy;&amp;acy;&amp;ncy;&amp;dcy;&amp;rcy;&amp;ocy;&amp;vcy;&amp;icy;&amp;chcy; &amp;Acy;&amp;lcy;&amp;yacy;&amp;bcy;&amp;softcy;&amp;ie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49" cy="221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26" w:rsidRPr="00AE633D" w:rsidRDefault="00264226" w:rsidP="00264226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lastRenderedPageBreak/>
        <w:t>Источник: http://www.classic-music.ru/alyabiev.html</w:t>
      </w:r>
    </w:p>
    <w:p w:rsidR="00C15BDE" w:rsidRPr="00AE633D" w:rsidRDefault="00C15BDE" w:rsidP="00C15BDE">
      <w:pPr>
        <w:rPr>
          <w:rFonts w:eastAsia="Arial Unicode MS"/>
          <w:b/>
          <w:sz w:val="28"/>
          <w:szCs w:val="28"/>
        </w:rPr>
      </w:pPr>
      <w:r w:rsidRPr="00AE633D">
        <w:rPr>
          <w:b/>
          <w:sz w:val="28"/>
          <w:szCs w:val="28"/>
        </w:rPr>
        <w:t xml:space="preserve">Ответ 5. </w:t>
      </w:r>
      <w:r w:rsidRPr="00AE633D">
        <w:rPr>
          <w:rFonts w:eastAsia="Arial Unicode MS"/>
          <w:b/>
          <w:sz w:val="28"/>
          <w:szCs w:val="28"/>
        </w:rPr>
        <w:t xml:space="preserve"> </w:t>
      </w:r>
      <w:proofErr w:type="spellStart"/>
      <w:proofErr w:type="gramStart"/>
      <w:r w:rsidR="00540E53" w:rsidRPr="00AE633D">
        <w:rPr>
          <w:rFonts w:eastAsia="Arial Unicode MS"/>
          <w:b/>
          <w:sz w:val="28"/>
          <w:szCs w:val="28"/>
        </w:rPr>
        <w:t>Мустай</w:t>
      </w:r>
      <w:proofErr w:type="spellEnd"/>
      <w:r w:rsidR="00540E53" w:rsidRPr="00AE633D">
        <w:rPr>
          <w:rFonts w:eastAsia="Arial Unicode MS"/>
          <w:b/>
          <w:sz w:val="28"/>
          <w:szCs w:val="28"/>
        </w:rPr>
        <w:t xml:space="preserve"> Карим пишет о  Рами Гарипове.</w:t>
      </w:r>
      <w:proofErr w:type="gramEnd"/>
    </w:p>
    <w:p w:rsidR="00A21614" w:rsidRPr="00AE633D" w:rsidRDefault="00A21614" w:rsidP="00C15BDE">
      <w:pPr>
        <w:rPr>
          <w:rFonts w:eastAsia="Arial Unicode MS"/>
          <w:b/>
          <w:sz w:val="28"/>
          <w:szCs w:val="28"/>
        </w:rPr>
      </w:pPr>
    </w:p>
    <w:p w:rsidR="00C15BDE" w:rsidRPr="00AE633D" w:rsidRDefault="00C15BDE" w:rsidP="00C15BDE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>Источник: журнал «Бельские просторы»</w:t>
      </w:r>
      <w:r w:rsidRPr="00AE633D">
        <w:rPr>
          <w:sz w:val="28"/>
          <w:szCs w:val="28"/>
        </w:rPr>
        <w:t xml:space="preserve"> </w:t>
      </w:r>
      <w:r w:rsidR="001D7096" w:rsidRPr="00AE633D">
        <w:rPr>
          <w:rFonts w:eastAsia="Arial Unicode MS"/>
          <w:sz w:val="28"/>
          <w:szCs w:val="28"/>
        </w:rPr>
        <w:t>Публикация «</w:t>
      </w:r>
      <w:r w:rsidRPr="00AE633D">
        <w:rPr>
          <w:rFonts w:eastAsia="Arial Unicode MS"/>
          <w:sz w:val="28"/>
          <w:szCs w:val="28"/>
        </w:rPr>
        <w:t>И песня к людям возвратится снова...</w:t>
      </w:r>
      <w:r w:rsidR="001D7096" w:rsidRPr="00AE633D">
        <w:rPr>
          <w:rFonts w:eastAsia="Arial Unicode MS"/>
          <w:sz w:val="28"/>
          <w:szCs w:val="28"/>
        </w:rPr>
        <w:t xml:space="preserve">» </w:t>
      </w:r>
      <w:r w:rsidRPr="00AE633D">
        <w:rPr>
          <w:rFonts w:eastAsia="Arial Unicode MS"/>
          <w:sz w:val="28"/>
          <w:szCs w:val="28"/>
        </w:rPr>
        <w:t>К 80-летию народного поэта Башкортостана Рами Гарипова</w:t>
      </w:r>
      <w:r w:rsidR="001D7096" w:rsidRPr="00AE633D">
        <w:rPr>
          <w:rFonts w:eastAsia="Arial Unicode MS"/>
          <w:sz w:val="28"/>
          <w:szCs w:val="28"/>
        </w:rPr>
        <w:t xml:space="preserve">. </w:t>
      </w:r>
    </w:p>
    <w:p w:rsidR="00A21614" w:rsidRPr="00AE633D" w:rsidRDefault="00A21614" w:rsidP="00C15BDE">
      <w:pPr>
        <w:rPr>
          <w:rFonts w:eastAsia="Arial Unicode MS"/>
          <w:sz w:val="28"/>
          <w:szCs w:val="28"/>
        </w:rPr>
      </w:pPr>
    </w:p>
    <w:p w:rsidR="001D7096" w:rsidRPr="00AE633D" w:rsidRDefault="001D7096" w:rsidP="00C15BDE">
      <w:pPr>
        <w:rPr>
          <w:rFonts w:eastAsia="Arial Unicode MS"/>
          <w:b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>Ответ 6.</w:t>
      </w:r>
    </w:p>
    <w:p w:rsidR="00036560" w:rsidRPr="00AE633D" w:rsidRDefault="001D7096" w:rsidP="00036560">
      <w:pPr>
        <w:pStyle w:val="a4"/>
        <w:rPr>
          <w:b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 xml:space="preserve"> </w:t>
      </w:r>
      <w:r w:rsidR="00036560" w:rsidRPr="00AE633D">
        <w:rPr>
          <w:b/>
          <w:sz w:val="28"/>
          <w:szCs w:val="28"/>
        </w:rPr>
        <w:t>В июле 1906-го, художник приступил к работе над портретом дочери Ольги - знаменитой «Девушкой в амазонке».</w:t>
      </w:r>
      <w:r w:rsidR="00036560" w:rsidRPr="00AE633D">
        <w:rPr>
          <w:b/>
          <w:sz w:val="28"/>
          <w:szCs w:val="28"/>
        </w:rPr>
        <w:br/>
        <w:t xml:space="preserve">Цитата из письма, отправленного из Уфы 9 июля 1906 года: «Ой, жарко! Ой, </w:t>
      </w:r>
      <w:proofErr w:type="gramStart"/>
      <w:r w:rsidR="00036560" w:rsidRPr="00AE633D">
        <w:rPr>
          <w:b/>
          <w:sz w:val="28"/>
          <w:szCs w:val="28"/>
        </w:rPr>
        <w:t>лень</w:t>
      </w:r>
      <w:proofErr w:type="gramEnd"/>
      <w:r w:rsidR="00036560" w:rsidRPr="00AE633D">
        <w:rPr>
          <w:b/>
          <w:sz w:val="28"/>
          <w:szCs w:val="28"/>
        </w:rPr>
        <w:t xml:space="preserve"> какая!.. Здесь поневоле больше болтался. Начал портрет Ольги, но по недостаче времени не кончил</w:t>
      </w:r>
      <w:proofErr w:type="gramStart"/>
      <w:r w:rsidR="00036560" w:rsidRPr="00AE633D">
        <w:rPr>
          <w:b/>
          <w:sz w:val="28"/>
          <w:szCs w:val="28"/>
        </w:rPr>
        <w:t>… П</w:t>
      </w:r>
      <w:proofErr w:type="gramEnd"/>
      <w:r w:rsidR="00036560" w:rsidRPr="00AE633D">
        <w:rPr>
          <w:b/>
          <w:sz w:val="28"/>
          <w:szCs w:val="28"/>
        </w:rPr>
        <w:t>ервая часть лета прошла довольно бестолково и бесплодно». Эти строки художник Михаил Нестеров написал в те самые дни, когда в его мастерской уже стояла картина, вскоре ставшая известной всей стране.</w:t>
      </w:r>
      <w:r w:rsidR="00036560" w:rsidRPr="00AE633D">
        <w:rPr>
          <w:b/>
          <w:sz w:val="28"/>
          <w:szCs w:val="28"/>
        </w:rPr>
        <w:br/>
        <w:t>Сама мысль о портрете пришла ему случайно, после прогулки дочери Ольги верхом. Увидев её только что сошедшей с лошади, художник воскликнул: «Стой, не двигайся, вот так тебя и напишу!» Ольга Михайловна вспоминала, что позировала отцу на лужайке в саду за домом. А вот пейзаж появился позже - Нестеров нашёл его в окрестностях Уфы, на берегу Белой.</w:t>
      </w:r>
      <w:r w:rsidR="00036560" w:rsidRPr="00AE633D">
        <w:rPr>
          <w:b/>
          <w:sz w:val="28"/>
          <w:szCs w:val="28"/>
        </w:rPr>
        <w:br/>
        <w:t xml:space="preserve">Девушка в чёрной амазонке, юбке, малиново-красной шапочке австрийского кавалериста на остриженных волосах (за несколько месяцев до этого дочь художника перенесла тяжелейшую операцию с трепанацией черепа). Ничего, казалось, особенного. Вот и критики на выставке 1907 года в Санкт-Петербурге полотна не заметили. Зато у публики оно имело «неожиданно большой успех - открытки, фотографии с него быстро раскупались», современники восприняли «Девушку в амазонке» как олицетворение огромной страны. Редкая честь - за картиной закрепилось название, данное не самим автором (у Нестерова она была «Портретом дочери»). С 1907 года картина находится в Музее Александра III (ныне Государственный Русский музей). </w:t>
      </w:r>
    </w:p>
    <w:p w:rsidR="00781112" w:rsidRPr="00AE633D" w:rsidRDefault="00781112" w:rsidP="00781112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>Михаил Нестеров</w:t>
      </w:r>
      <w:r w:rsidRPr="00AE633D">
        <w:rPr>
          <w:rFonts w:eastAsia="Arial Unicode MS"/>
          <w:sz w:val="28"/>
          <w:szCs w:val="28"/>
        </w:rPr>
        <w:t xml:space="preserve"> родился 19 (31) мая 1862 года в Уфе в интеллигентной купеческой семье с религиозно-патриархальным укладом. До двенадцати лет Нестеров жил в Уфе, учился в гимназии. Его воспоминания о детстве всегда были проникнуты тёплой благодарностью и сердечной любовью ко всему тому, что его тогда окружало — родному дому с традиционным русским укладом жизни, родителям, родственникам, среднерусской природе.</w:t>
      </w:r>
    </w:p>
    <w:p w:rsidR="00781112" w:rsidRPr="00AE633D" w:rsidRDefault="00781112" w:rsidP="00781112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 Нестеров </w:t>
      </w:r>
      <w:proofErr w:type="gramStart"/>
      <w:r w:rsidRPr="00AE633D">
        <w:rPr>
          <w:rFonts w:eastAsia="Arial Unicode MS"/>
          <w:sz w:val="28"/>
          <w:szCs w:val="28"/>
        </w:rPr>
        <w:t xml:space="preserve">с </w:t>
      </w:r>
      <w:proofErr w:type="spellStart"/>
      <w:r w:rsidRPr="00AE633D">
        <w:rPr>
          <w:rFonts w:eastAsia="Arial Unicode MS"/>
          <w:sz w:val="28"/>
          <w:szCs w:val="28"/>
        </w:rPr>
        <w:t>молоду</w:t>
      </w:r>
      <w:proofErr w:type="spellEnd"/>
      <w:proofErr w:type="gramEnd"/>
      <w:r w:rsidRPr="00AE633D">
        <w:rPr>
          <w:rFonts w:eastAsia="Arial Unicode MS"/>
          <w:sz w:val="28"/>
          <w:szCs w:val="28"/>
        </w:rPr>
        <w:t xml:space="preserve"> и до старости был убеждён, что ядро внутренней действительности — в портрете ли, в картине ли — всегда заключено в лице человеческом: из огня или пламени глаз, из тёплой улыбки или смеха уст </w:t>
      </w:r>
      <w:r w:rsidRPr="00AE633D">
        <w:rPr>
          <w:rFonts w:eastAsia="Arial Unicode MS"/>
          <w:sz w:val="28"/>
          <w:szCs w:val="28"/>
        </w:rPr>
        <w:lastRenderedPageBreak/>
        <w:t>идёт электрический ток действенности, приводящий в действие всю фигуру и всё соприкасающееся с ней на картине</w:t>
      </w:r>
      <w:r w:rsidR="0052220E" w:rsidRPr="00AE633D">
        <w:rPr>
          <w:rFonts w:eastAsia="Arial Unicode MS"/>
          <w:sz w:val="28"/>
          <w:szCs w:val="28"/>
        </w:rPr>
        <w:t>.</w:t>
      </w:r>
    </w:p>
    <w:p w:rsidR="00A21614" w:rsidRPr="00AE633D" w:rsidRDefault="00A21614" w:rsidP="00781112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noProof/>
          <w:sz w:val="28"/>
          <w:szCs w:val="28"/>
        </w:rPr>
        <w:drawing>
          <wp:inline distT="0" distB="0" distL="0" distR="0">
            <wp:extent cx="2071688" cy="2619375"/>
            <wp:effectExtent l="19050" t="0" r="4762" b="0"/>
            <wp:docPr id="2" name="Рисунок 1" descr="3018-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18-1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14" w:rsidRPr="00AE633D" w:rsidRDefault="00A21614" w:rsidP="00781112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Источник: </w:t>
      </w:r>
      <w:hyperlink r:id="rId11" w:history="1">
        <w:r w:rsidR="00195727" w:rsidRPr="00AE633D">
          <w:rPr>
            <w:rStyle w:val="a3"/>
            <w:rFonts w:eastAsia="Arial Unicode MS"/>
            <w:sz w:val="28"/>
            <w:szCs w:val="28"/>
          </w:rPr>
          <w:t>http://art-nesterov.ru/nikonova50.php</w:t>
        </w:r>
      </w:hyperlink>
    </w:p>
    <w:p w:rsidR="0052220E" w:rsidRPr="00AE633D" w:rsidRDefault="00195727" w:rsidP="00D81805">
      <w:pPr>
        <w:rPr>
          <w:b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                  </w:t>
      </w:r>
      <w:hyperlink r:id="rId12" w:history="1">
        <w:r w:rsidRPr="00AE633D">
          <w:rPr>
            <w:rStyle w:val="a3"/>
            <w:b/>
            <w:sz w:val="28"/>
            <w:szCs w:val="28"/>
          </w:rPr>
          <w:t>http://art-nesterov.ru/gallery3.php</w:t>
        </w:r>
      </w:hyperlink>
    </w:p>
    <w:p w:rsidR="00195727" w:rsidRPr="00AE633D" w:rsidRDefault="00195727" w:rsidP="00D81805">
      <w:pPr>
        <w:rPr>
          <w:b/>
          <w:sz w:val="28"/>
          <w:szCs w:val="28"/>
        </w:rPr>
      </w:pPr>
    </w:p>
    <w:p w:rsidR="00D81805" w:rsidRPr="00AE633D" w:rsidRDefault="00036560" w:rsidP="00D81805">
      <w:pPr>
        <w:rPr>
          <w:rFonts w:eastAsia="Arial Unicode MS"/>
          <w:b/>
          <w:sz w:val="28"/>
          <w:szCs w:val="28"/>
        </w:rPr>
      </w:pPr>
      <w:r w:rsidRPr="00AE633D">
        <w:rPr>
          <w:b/>
          <w:sz w:val="28"/>
          <w:szCs w:val="28"/>
        </w:rPr>
        <w:t>Ответ</w:t>
      </w:r>
      <w:r w:rsidR="00A21614" w:rsidRPr="00AE633D">
        <w:rPr>
          <w:b/>
          <w:sz w:val="28"/>
          <w:szCs w:val="28"/>
        </w:rPr>
        <w:t xml:space="preserve"> </w:t>
      </w:r>
      <w:r w:rsidRPr="00AE633D">
        <w:rPr>
          <w:b/>
          <w:sz w:val="28"/>
          <w:szCs w:val="28"/>
        </w:rPr>
        <w:t>7</w:t>
      </w:r>
      <w:r w:rsidR="00A21614" w:rsidRPr="00AE633D">
        <w:rPr>
          <w:b/>
          <w:sz w:val="28"/>
          <w:szCs w:val="28"/>
        </w:rPr>
        <w:t>.</w:t>
      </w:r>
      <w:r w:rsidR="00D81805" w:rsidRPr="00AE633D">
        <w:rPr>
          <w:rFonts w:eastAsia="Arial Unicode MS"/>
          <w:b/>
          <w:sz w:val="28"/>
          <w:szCs w:val="28"/>
        </w:rPr>
        <w:t xml:space="preserve"> </w:t>
      </w:r>
    </w:p>
    <w:p w:rsidR="00D81805" w:rsidRPr="00AE633D" w:rsidRDefault="00D81805" w:rsidP="00D81805">
      <w:pPr>
        <w:rPr>
          <w:rFonts w:eastAsia="Arial Unicode MS"/>
          <w:b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 xml:space="preserve">Памятник Феликсу </w:t>
      </w:r>
      <w:proofErr w:type="spellStart"/>
      <w:r w:rsidRPr="00AE633D">
        <w:rPr>
          <w:rFonts w:eastAsia="Arial Unicode MS"/>
          <w:b/>
          <w:sz w:val="28"/>
          <w:szCs w:val="28"/>
        </w:rPr>
        <w:t>Эдмундовичу</w:t>
      </w:r>
      <w:proofErr w:type="spellEnd"/>
      <w:r w:rsidRPr="00AE633D">
        <w:rPr>
          <w:rFonts w:eastAsia="Arial Unicode MS"/>
          <w:b/>
          <w:sz w:val="28"/>
          <w:szCs w:val="28"/>
        </w:rPr>
        <w:t xml:space="preserve"> Дзержинскому — скульптура первого председателя ВЧК, установленная в Уфе в сквере Дзержинского.</w:t>
      </w:r>
    </w:p>
    <w:p w:rsidR="00D81805" w:rsidRPr="00AE633D" w:rsidRDefault="00D81805" w:rsidP="00D81805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>История.</w:t>
      </w:r>
    </w:p>
    <w:p w:rsidR="00D81805" w:rsidRPr="00AE633D" w:rsidRDefault="00D81805" w:rsidP="00D81805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>Памятник Ф. Э. Дзержинскому был установлен в Уфе в 1987 г. около здания Башкирского КГБ (ныне — здание прокуратуры Республики Башкортостан) в сквере Дзержинского за зданием кинотеатра «Родина». Скульптором памятника стал ленинградский художник Альберт Серафимович Чаркин. Скульптура была отлита на ленинградском заводе «</w:t>
      </w:r>
      <w:proofErr w:type="spellStart"/>
      <w:r w:rsidRPr="00AE633D">
        <w:rPr>
          <w:rFonts w:eastAsia="Arial Unicode MS"/>
          <w:sz w:val="28"/>
          <w:szCs w:val="28"/>
        </w:rPr>
        <w:t>Монументскульптура</w:t>
      </w:r>
      <w:proofErr w:type="spellEnd"/>
      <w:r w:rsidRPr="00AE633D">
        <w:rPr>
          <w:rFonts w:eastAsia="Arial Unicode MS"/>
          <w:sz w:val="28"/>
          <w:szCs w:val="28"/>
        </w:rPr>
        <w:t>» из бронзы, постамент статуе, высотой в 3 м, был выполнен из полированного карельского гранита. Одновременно с установкой памятника позади него были высажены пирамидальные тополи.</w:t>
      </w:r>
    </w:p>
    <w:p w:rsidR="00D81805" w:rsidRPr="00AE633D" w:rsidRDefault="00D81805" w:rsidP="00D81805">
      <w:pPr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В первом проекте (1986 г.) памятник Дзержинскому был обращен лицом к фасадному крыльцу КГБ, но потом, по решению главного архитектора Уфы </w:t>
      </w:r>
      <w:proofErr w:type="spellStart"/>
      <w:r w:rsidRPr="00AE633D">
        <w:rPr>
          <w:rFonts w:eastAsia="Arial Unicode MS"/>
          <w:sz w:val="28"/>
          <w:szCs w:val="28"/>
        </w:rPr>
        <w:t>Фарита</w:t>
      </w:r>
      <w:proofErr w:type="spellEnd"/>
      <w:r w:rsidRPr="00AE633D">
        <w:rPr>
          <w:rFonts w:eastAsia="Arial Unicode MS"/>
          <w:sz w:val="28"/>
          <w:szCs w:val="28"/>
        </w:rPr>
        <w:t xml:space="preserve"> </w:t>
      </w:r>
      <w:proofErr w:type="spellStart"/>
      <w:r w:rsidRPr="00AE633D">
        <w:rPr>
          <w:rFonts w:eastAsia="Arial Unicode MS"/>
          <w:sz w:val="28"/>
          <w:szCs w:val="28"/>
        </w:rPr>
        <w:t>Рихмукова</w:t>
      </w:r>
      <w:proofErr w:type="spellEnd"/>
      <w:r w:rsidRPr="00AE633D">
        <w:rPr>
          <w:rFonts w:eastAsia="Arial Unicode MS"/>
          <w:sz w:val="28"/>
          <w:szCs w:val="28"/>
        </w:rPr>
        <w:t xml:space="preserve">, его повёрнули в сторону улицы Крупской. На открытии памятника в Уфе присутствовали старые коммунисты Александр Ефремов и Николай </w:t>
      </w:r>
      <w:proofErr w:type="spellStart"/>
      <w:r w:rsidRPr="00AE633D">
        <w:rPr>
          <w:rFonts w:eastAsia="Arial Unicode MS"/>
          <w:sz w:val="28"/>
          <w:szCs w:val="28"/>
        </w:rPr>
        <w:t>Самоделкин</w:t>
      </w:r>
      <w:proofErr w:type="spellEnd"/>
      <w:r w:rsidRPr="00AE633D">
        <w:rPr>
          <w:rFonts w:eastAsia="Arial Unicode MS"/>
          <w:sz w:val="28"/>
          <w:szCs w:val="28"/>
        </w:rPr>
        <w:t xml:space="preserve">, которые лично встречались с Дзержинским в 1924 году. </w:t>
      </w:r>
    </w:p>
    <w:p w:rsidR="004613E0" w:rsidRPr="00AE633D" w:rsidRDefault="004613E0" w:rsidP="004613E0">
      <w:pPr>
        <w:shd w:val="clear" w:color="auto" w:fill="FFFFFF"/>
        <w:spacing w:line="288" w:lineRule="exact"/>
        <w:ind w:left="14" w:firstLine="514"/>
        <w:jc w:val="both"/>
        <w:rPr>
          <w:sz w:val="28"/>
          <w:szCs w:val="28"/>
        </w:rPr>
      </w:pPr>
    </w:p>
    <w:p w:rsidR="00142A19" w:rsidRDefault="00913F2E" w:rsidP="00142A19">
      <w:pPr>
        <w:pStyle w:val="a4"/>
        <w:rPr>
          <w:color w:val="000000"/>
          <w:spacing w:val="-6"/>
          <w:sz w:val="28"/>
          <w:szCs w:val="28"/>
        </w:rPr>
      </w:pPr>
      <w:r w:rsidRPr="00AE633D">
        <w:rPr>
          <w:noProof/>
          <w:sz w:val="28"/>
          <w:szCs w:val="28"/>
        </w:rPr>
        <w:drawing>
          <wp:inline distT="0" distB="0" distL="0" distR="0">
            <wp:extent cx="2060356" cy="134270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69" cy="13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12" w:rsidRPr="00142A19" w:rsidRDefault="00781112" w:rsidP="00142A19">
      <w:pPr>
        <w:pStyle w:val="a4"/>
        <w:rPr>
          <w:sz w:val="28"/>
          <w:szCs w:val="28"/>
        </w:rPr>
      </w:pPr>
      <w:r w:rsidRPr="00AE633D">
        <w:rPr>
          <w:color w:val="000000"/>
          <w:spacing w:val="-6"/>
          <w:sz w:val="28"/>
          <w:szCs w:val="28"/>
        </w:rPr>
        <w:lastRenderedPageBreak/>
        <w:t>Источник:  http://posredi.ru/enc_F_FSB_zdahie.html</w:t>
      </w:r>
    </w:p>
    <w:p w:rsidR="00A21614" w:rsidRPr="00AE633D" w:rsidRDefault="00A21614" w:rsidP="00913F2E">
      <w:pPr>
        <w:pStyle w:val="a4"/>
        <w:rPr>
          <w:rFonts w:eastAsia="Arial Unicode MS"/>
          <w:b/>
          <w:sz w:val="28"/>
          <w:szCs w:val="28"/>
        </w:rPr>
      </w:pPr>
      <w:r w:rsidRPr="00AE633D">
        <w:rPr>
          <w:b/>
          <w:sz w:val="28"/>
          <w:szCs w:val="28"/>
        </w:rPr>
        <w:t xml:space="preserve">Ответ </w:t>
      </w:r>
      <w:r w:rsidR="00913F2E" w:rsidRPr="00AE633D">
        <w:rPr>
          <w:b/>
          <w:sz w:val="28"/>
          <w:szCs w:val="28"/>
        </w:rPr>
        <w:t>8.</w:t>
      </w:r>
      <w:r w:rsidR="00913F2E" w:rsidRPr="00AE633D">
        <w:rPr>
          <w:rFonts w:eastAsia="Arial Unicode MS"/>
          <w:b/>
          <w:sz w:val="28"/>
          <w:szCs w:val="28"/>
        </w:rPr>
        <w:t xml:space="preserve"> </w:t>
      </w:r>
    </w:p>
    <w:p w:rsidR="00913F2E" w:rsidRPr="00AE633D" w:rsidRDefault="00913F2E" w:rsidP="00913F2E">
      <w:pPr>
        <w:pStyle w:val="a4"/>
        <w:rPr>
          <w:sz w:val="28"/>
          <w:szCs w:val="28"/>
        </w:rPr>
      </w:pPr>
      <w:proofErr w:type="spellStart"/>
      <w:r w:rsidRPr="00AE633D">
        <w:rPr>
          <w:rFonts w:eastAsia="Arial Unicode MS"/>
          <w:b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b/>
          <w:sz w:val="28"/>
          <w:szCs w:val="28"/>
        </w:rPr>
        <w:t xml:space="preserve"> металлургический комбинат. Это единственное предприятие в РФ с полным металлургическим циклом: от добычи железной руды, выплавки чугуна и стали до производства изделий из металла.</w:t>
      </w:r>
      <w:r w:rsidRPr="00AE633D">
        <w:rPr>
          <w:sz w:val="28"/>
          <w:szCs w:val="28"/>
        </w:rPr>
        <w:t xml:space="preserve"> </w:t>
      </w:r>
    </w:p>
    <w:p w:rsidR="00913F2E" w:rsidRPr="00AE633D" w:rsidRDefault="00913F2E" w:rsidP="00913F2E">
      <w:pPr>
        <w:pStyle w:val="a4"/>
        <w:rPr>
          <w:rFonts w:eastAsia="Arial Unicode MS"/>
          <w:sz w:val="28"/>
          <w:szCs w:val="28"/>
        </w:rPr>
      </w:pPr>
      <w:r w:rsidRPr="00AE633D">
        <w:rPr>
          <w:rFonts w:eastAsia="Arial Unicode MS"/>
          <w:sz w:val="28"/>
          <w:szCs w:val="28"/>
        </w:rPr>
        <w:t xml:space="preserve">Со 2-й </w:t>
      </w:r>
      <w:proofErr w:type="spellStart"/>
      <w:r w:rsidRPr="00AE633D">
        <w:rPr>
          <w:rFonts w:eastAsia="Arial Unicode MS"/>
          <w:sz w:val="28"/>
          <w:szCs w:val="28"/>
        </w:rPr>
        <w:t>пооловины</w:t>
      </w:r>
      <w:proofErr w:type="spellEnd"/>
      <w:r w:rsidRPr="00AE633D">
        <w:rPr>
          <w:rFonts w:eastAsia="Arial Unicode MS"/>
          <w:sz w:val="28"/>
          <w:szCs w:val="28"/>
        </w:rPr>
        <w:t xml:space="preserve"> XVIII века на территории современного </w:t>
      </w:r>
      <w:proofErr w:type="spellStart"/>
      <w:r w:rsidRPr="00AE633D">
        <w:rPr>
          <w:rFonts w:eastAsia="Arial Unicode MS"/>
          <w:sz w:val="28"/>
          <w:szCs w:val="28"/>
        </w:rPr>
        <w:t>Белорецкого</w:t>
      </w:r>
      <w:proofErr w:type="spellEnd"/>
      <w:r w:rsidRPr="00AE633D">
        <w:rPr>
          <w:rFonts w:eastAsia="Arial Unicode MS"/>
          <w:sz w:val="28"/>
          <w:szCs w:val="28"/>
        </w:rPr>
        <w:t xml:space="preserve"> района начали строиться горные заводы. В 1753 году графом П. И. Шуваловым и К. Матвеевым основаны </w:t>
      </w:r>
      <w:proofErr w:type="spellStart"/>
      <w:r w:rsidRPr="00AE633D">
        <w:rPr>
          <w:rFonts w:eastAsia="Arial Unicode MS"/>
          <w:sz w:val="28"/>
          <w:szCs w:val="28"/>
        </w:rPr>
        <w:t>Авзяно-Петровские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заводы. В 1762 году </w:t>
      </w:r>
      <w:proofErr w:type="spellStart"/>
      <w:r w:rsidRPr="00AE633D">
        <w:rPr>
          <w:rFonts w:eastAsia="Arial Unicode MS"/>
          <w:sz w:val="28"/>
          <w:szCs w:val="28"/>
        </w:rPr>
        <w:t>симбирскими</w:t>
      </w:r>
      <w:proofErr w:type="spellEnd"/>
      <w:r w:rsidRPr="00AE633D">
        <w:rPr>
          <w:rFonts w:eastAsia="Arial Unicode MS"/>
          <w:sz w:val="28"/>
          <w:szCs w:val="28"/>
        </w:rPr>
        <w:t xml:space="preserve"> купцами И. Б. Твердышевым и </w:t>
      </w:r>
      <w:proofErr w:type="spellStart"/>
      <w:r w:rsidRPr="00AE633D">
        <w:rPr>
          <w:rFonts w:eastAsia="Arial Unicode MS"/>
          <w:sz w:val="28"/>
          <w:szCs w:val="28"/>
        </w:rPr>
        <w:t>И</w:t>
      </w:r>
      <w:proofErr w:type="spellEnd"/>
      <w:r w:rsidRPr="00AE633D">
        <w:rPr>
          <w:rFonts w:eastAsia="Arial Unicode MS"/>
          <w:sz w:val="28"/>
          <w:szCs w:val="28"/>
        </w:rPr>
        <w:t xml:space="preserve">. С. </w:t>
      </w:r>
      <w:proofErr w:type="spellStart"/>
      <w:r w:rsidRPr="00AE633D">
        <w:rPr>
          <w:rFonts w:eastAsia="Arial Unicode MS"/>
          <w:sz w:val="28"/>
          <w:szCs w:val="28"/>
        </w:rPr>
        <w:t>Мясниковым</w:t>
      </w:r>
      <w:proofErr w:type="spellEnd"/>
      <w:r w:rsidRPr="00AE633D">
        <w:rPr>
          <w:rFonts w:eastAsia="Arial Unicode MS"/>
          <w:sz w:val="28"/>
          <w:szCs w:val="28"/>
        </w:rPr>
        <w:t xml:space="preserve"> основан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завод, Е. Демидовым в 1769 году построен </w:t>
      </w:r>
      <w:proofErr w:type="spellStart"/>
      <w:r w:rsidRPr="00AE633D">
        <w:rPr>
          <w:rFonts w:eastAsia="Arial Unicode MS"/>
          <w:sz w:val="28"/>
          <w:szCs w:val="28"/>
        </w:rPr>
        <w:t>Кагинский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завод, в 1777 году - </w:t>
      </w:r>
      <w:proofErr w:type="spellStart"/>
      <w:r w:rsidRPr="00AE633D">
        <w:rPr>
          <w:rFonts w:eastAsia="Arial Unicode MS"/>
          <w:sz w:val="28"/>
          <w:szCs w:val="28"/>
        </w:rPr>
        <w:t>Узянский</w:t>
      </w:r>
      <w:proofErr w:type="spellEnd"/>
      <w:r w:rsidRPr="00AE633D">
        <w:rPr>
          <w:rFonts w:eastAsia="Arial Unicode MS"/>
          <w:sz w:val="28"/>
          <w:szCs w:val="28"/>
        </w:rPr>
        <w:t xml:space="preserve"> </w:t>
      </w:r>
      <w:proofErr w:type="spellStart"/>
      <w:r w:rsidRPr="00AE633D">
        <w:rPr>
          <w:rFonts w:eastAsia="Arial Unicode MS"/>
          <w:sz w:val="28"/>
          <w:szCs w:val="28"/>
        </w:rPr>
        <w:t>завод</w:t>
      </w:r>
      <w:proofErr w:type="gramStart"/>
      <w:r w:rsidRPr="00AE633D">
        <w:rPr>
          <w:rFonts w:eastAsia="Arial Unicode MS"/>
          <w:sz w:val="28"/>
          <w:szCs w:val="28"/>
        </w:rPr>
        <w:t>.О</w:t>
      </w:r>
      <w:proofErr w:type="gramEnd"/>
      <w:r w:rsidRPr="00AE633D">
        <w:rPr>
          <w:rFonts w:eastAsia="Arial Unicode MS"/>
          <w:sz w:val="28"/>
          <w:szCs w:val="28"/>
        </w:rPr>
        <w:t>дним</w:t>
      </w:r>
      <w:proofErr w:type="spellEnd"/>
      <w:r w:rsidRPr="00AE633D">
        <w:rPr>
          <w:rFonts w:eastAsia="Arial Unicode MS"/>
          <w:sz w:val="28"/>
          <w:szCs w:val="28"/>
        </w:rPr>
        <w:t xml:space="preserve"> из памятных событий в истории </w:t>
      </w:r>
      <w:proofErr w:type="spellStart"/>
      <w:r w:rsidRPr="00AE633D">
        <w:rPr>
          <w:rFonts w:eastAsia="Arial Unicode MS"/>
          <w:sz w:val="28"/>
          <w:szCs w:val="28"/>
        </w:rPr>
        <w:t>Белоречья</w:t>
      </w:r>
      <w:proofErr w:type="spellEnd"/>
      <w:r w:rsidRPr="00AE633D">
        <w:rPr>
          <w:rFonts w:eastAsia="Arial Unicode MS"/>
          <w:sz w:val="28"/>
          <w:szCs w:val="28"/>
        </w:rPr>
        <w:t xml:space="preserve"> было участие жителей заводских поселков в Крестьянской войне 1773-1775 годах под предводительством Емельяна Пугачева. В 1784 году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 перешел по наследству к Д. И. Пашковой, которая в 1803 году начала строительство Тирлянского завода. В начале XIX века </w:t>
      </w:r>
      <w:proofErr w:type="gramStart"/>
      <w:r w:rsidRPr="00AE633D">
        <w:rPr>
          <w:rFonts w:eastAsia="Arial Unicode MS"/>
          <w:sz w:val="28"/>
          <w:szCs w:val="28"/>
        </w:rPr>
        <w:t>на</w:t>
      </w:r>
      <w:proofErr w:type="gramEnd"/>
      <w:r w:rsidRPr="00AE633D">
        <w:rPr>
          <w:rFonts w:eastAsia="Arial Unicode MS"/>
          <w:sz w:val="28"/>
          <w:szCs w:val="28"/>
        </w:rPr>
        <w:t xml:space="preserve"> </w:t>
      </w:r>
      <w:proofErr w:type="gramStart"/>
      <w:r w:rsidRPr="00AE633D">
        <w:rPr>
          <w:rFonts w:eastAsia="Arial Unicode MS"/>
          <w:sz w:val="28"/>
          <w:szCs w:val="28"/>
        </w:rPr>
        <w:t>Белорецком</w:t>
      </w:r>
      <w:proofErr w:type="gramEnd"/>
      <w:r w:rsidRPr="00AE633D">
        <w:rPr>
          <w:rFonts w:eastAsia="Arial Unicode MS"/>
          <w:sz w:val="28"/>
          <w:szCs w:val="28"/>
        </w:rPr>
        <w:t xml:space="preserve"> заводе действовали 2 доменные печи, 11 кричных горнов и 10 водяных молотов. В производстве металла были достигнуты большие успехи. Чугун, произведенный </w:t>
      </w:r>
      <w:proofErr w:type="gramStart"/>
      <w:r w:rsidRPr="00AE633D">
        <w:rPr>
          <w:rFonts w:eastAsia="Arial Unicode MS"/>
          <w:sz w:val="28"/>
          <w:szCs w:val="28"/>
        </w:rPr>
        <w:t>на</w:t>
      </w:r>
      <w:proofErr w:type="gramEnd"/>
      <w:r w:rsidRPr="00AE633D">
        <w:rPr>
          <w:rFonts w:eastAsia="Arial Unicode MS"/>
          <w:sz w:val="28"/>
          <w:szCs w:val="28"/>
        </w:rPr>
        <w:t xml:space="preserve"> </w:t>
      </w:r>
      <w:proofErr w:type="gramStart"/>
      <w:r w:rsidRPr="00AE633D">
        <w:rPr>
          <w:rFonts w:eastAsia="Arial Unicode MS"/>
          <w:sz w:val="28"/>
          <w:szCs w:val="28"/>
        </w:rPr>
        <w:t>Белорецком</w:t>
      </w:r>
      <w:proofErr w:type="gramEnd"/>
      <w:r w:rsidRPr="00AE633D">
        <w:rPr>
          <w:rFonts w:eastAsia="Arial Unicode MS"/>
          <w:sz w:val="28"/>
          <w:szCs w:val="28"/>
        </w:rPr>
        <w:t xml:space="preserve"> заводе, был самым дешевым на Южном Урале, а железо славилось легкой ковкостью в холодном состоянии. В 1874 году владельцем его становится торговый дом «Вогау и</w:t>
      </w:r>
      <w:proofErr w:type="gramStart"/>
      <w:r w:rsidRPr="00AE633D">
        <w:rPr>
          <w:rFonts w:eastAsia="Arial Unicode MS"/>
          <w:sz w:val="28"/>
          <w:szCs w:val="28"/>
        </w:rPr>
        <w:t xml:space="preserve"> К</w:t>
      </w:r>
      <w:proofErr w:type="gramEnd"/>
      <w:r w:rsidRPr="00AE633D">
        <w:rPr>
          <w:rFonts w:eastAsia="Arial Unicode MS"/>
          <w:sz w:val="28"/>
          <w:szCs w:val="28"/>
        </w:rPr>
        <w:t>», организовавший акционерное общество «</w:t>
      </w:r>
      <w:proofErr w:type="spellStart"/>
      <w:r w:rsidRPr="00AE633D">
        <w:rPr>
          <w:rFonts w:eastAsia="Arial Unicode MS"/>
          <w:sz w:val="28"/>
          <w:szCs w:val="28"/>
        </w:rPr>
        <w:t>Белорецкие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заводы Пашковых». В конце XIX века на Всероссийской Нижегородской выставке </w:t>
      </w:r>
      <w:proofErr w:type="spellStart"/>
      <w:r w:rsidRPr="00AE633D">
        <w:rPr>
          <w:rFonts w:eastAsia="Arial Unicode MS"/>
          <w:sz w:val="28"/>
          <w:szCs w:val="28"/>
        </w:rPr>
        <w:t>Белорецкому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заводу за отличное производство железа была присуждена высшая награда - Государственный герб. В 90-х годах XIX века поселок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 насчитывал 15 тысяч жителей, входил в состав Верхнеуральского уезда Оренбургской губернии, с 1917 года вошел в состав </w:t>
      </w:r>
      <w:proofErr w:type="spellStart"/>
      <w:r w:rsidRPr="00AE633D">
        <w:rPr>
          <w:rFonts w:eastAsia="Arial Unicode MS"/>
          <w:sz w:val="28"/>
          <w:szCs w:val="28"/>
        </w:rPr>
        <w:t>Тамьян-Катайского</w:t>
      </w:r>
      <w:proofErr w:type="spellEnd"/>
      <w:r w:rsidRPr="00AE633D">
        <w:rPr>
          <w:rFonts w:eastAsia="Arial Unicode MS"/>
          <w:sz w:val="28"/>
          <w:szCs w:val="28"/>
        </w:rPr>
        <w:t xml:space="preserve"> кантона АСБР (с 1919 года БАССР,</w:t>
      </w:r>
      <w:r w:rsidR="003E2932" w:rsidRPr="00AE633D">
        <w:rPr>
          <w:rFonts w:eastAsia="Arial Unicode MS"/>
          <w:sz w:val="28"/>
          <w:szCs w:val="28"/>
        </w:rPr>
        <w:t xml:space="preserve"> ныне Республики Башкортостан).</w:t>
      </w:r>
      <w:r w:rsidR="00781112" w:rsidRPr="00AE633D">
        <w:rPr>
          <w:rFonts w:eastAsia="Arial Unicode MS"/>
          <w:sz w:val="28"/>
          <w:szCs w:val="28"/>
        </w:rPr>
        <w:t xml:space="preserve"> </w:t>
      </w:r>
      <w:r w:rsidRPr="00AE633D">
        <w:rPr>
          <w:rFonts w:eastAsia="Arial Unicode MS"/>
          <w:sz w:val="28"/>
          <w:szCs w:val="28"/>
        </w:rPr>
        <w:t>Большой вехой в истории города стал рейд партизанской армии п</w:t>
      </w:r>
      <w:r w:rsidR="003E2932" w:rsidRPr="00AE633D">
        <w:rPr>
          <w:rFonts w:eastAsia="Arial Unicode MS"/>
          <w:sz w:val="28"/>
          <w:szCs w:val="28"/>
        </w:rPr>
        <w:t xml:space="preserve">од командованием В. К. Блюхера. </w:t>
      </w:r>
      <w:r w:rsidRPr="00AE633D">
        <w:rPr>
          <w:rFonts w:eastAsia="Arial Unicode MS"/>
          <w:sz w:val="28"/>
          <w:szCs w:val="28"/>
        </w:rPr>
        <w:t xml:space="preserve">В 1922 году </w:t>
      </w:r>
      <w:proofErr w:type="gramStart"/>
      <w:r w:rsidRPr="00AE633D">
        <w:rPr>
          <w:rFonts w:eastAsia="Arial Unicode MS"/>
          <w:sz w:val="28"/>
          <w:szCs w:val="28"/>
        </w:rPr>
        <w:t>в</w:t>
      </w:r>
      <w:proofErr w:type="gramEnd"/>
      <w:r w:rsidRPr="00AE633D">
        <w:rPr>
          <w:rFonts w:eastAsia="Arial Unicode MS"/>
          <w:sz w:val="28"/>
          <w:szCs w:val="28"/>
        </w:rPr>
        <w:t xml:space="preserve"> </w:t>
      </w:r>
      <w:proofErr w:type="gramStart"/>
      <w:r w:rsidRPr="00AE633D">
        <w:rPr>
          <w:rFonts w:eastAsia="Arial Unicode MS"/>
          <w:sz w:val="28"/>
          <w:szCs w:val="28"/>
        </w:rPr>
        <w:t>Южно-Уральском</w:t>
      </w:r>
      <w:proofErr w:type="gramEnd"/>
      <w:r w:rsidRPr="00AE633D">
        <w:rPr>
          <w:rFonts w:eastAsia="Arial Unicode MS"/>
          <w:sz w:val="28"/>
          <w:szCs w:val="28"/>
        </w:rPr>
        <w:t xml:space="preserve"> тресте был образован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округ. В 1926 году заводской поселок был преобразован в город Белорецк. В 1930 году был образован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район</w:t>
      </w:r>
      <w:r w:rsidR="00781112" w:rsidRPr="00AE633D">
        <w:rPr>
          <w:rFonts w:eastAsia="Arial Unicode MS"/>
          <w:sz w:val="28"/>
          <w:szCs w:val="28"/>
        </w:rPr>
        <w:t>.</w:t>
      </w:r>
      <w:r w:rsidR="003E2932" w:rsidRPr="00AE633D">
        <w:rPr>
          <w:rFonts w:eastAsia="Arial Unicode MS"/>
          <w:sz w:val="28"/>
          <w:szCs w:val="28"/>
        </w:rPr>
        <w:t xml:space="preserve"> </w:t>
      </w:r>
      <w:r w:rsidRPr="00AE633D">
        <w:rPr>
          <w:rFonts w:eastAsia="Arial Unicode MS"/>
          <w:sz w:val="28"/>
          <w:szCs w:val="28"/>
        </w:rPr>
        <w:t>На сегодняшний день основу экономики региона составляют обрабатывающие производства, они формируют до 89% от общего объема отгруженной продукции, произведенной предприятиями всех видов экономической деятельности, представленных в муниципальном районе. При этом</w:t>
      </w:r>
      <w:proofErr w:type="gramStart"/>
      <w:r w:rsidRPr="00AE633D">
        <w:rPr>
          <w:rFonts w:eastAsia="Arial Unicode MS"/>
          <w:sz w:val="28"/>
          <w:szCs w:val="28"/>
        </w:rPr>
        <w:t>,</w:t>
      </w:r>
      <w:proofErr w:type="gramEnd"/>
      <w:r w:rsidRPr="00AE633D">
        <w:rPr>
          <w:rFonts w:eastAsia="Arial Unicode MS"/>
          <w:sz w:val="28"/>
          <w:szCs w:val="28"/>
        </w:rPr>
        <w:t xml:space="preserve"> наибольшая доля (94%) от продукции обрабатывающих производств приходится на продукцию черной металлургии, в основном, это продукция ОАО «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металлургический комбинат» и ЗАО «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 завод рессор и пружин». В настоящее время наблюдается устойчивый рост производства и отгрузки продукции по предприятиям, осуществляющим деятельность в производстве машин и оборудования, электрооборудования </w:t>
      </w:r>
      <w:r w:rsidRPr="00AE633D">
        <w:rPr>
          <w:rFonts w:eastAsia="Arial Unicode MS"/>
          <w:sz w:val="28"/>
          <w:szCs w:val="28"/>
        </w:rPr>
        <w:lastRenderedPageBreak/>
        <w:t xml:space="preserve">(ОАО «СТИН»). </w:t>
      </w:r>
      <w:proofErr w:type="gramStart"/>
      <w:r w:rsidRPr="00AE633D">
        <w:rPr>
          <w:rFonts w:eastAsia="Arial Unicode MS"/>
          <w:sz w:val="28"/>
          <w:szCs w:val="28"/>
        </w:rPr>
        <w:t>В сфере производства велика доля отраслей лесного хозяйства (</w:t>
      </w:r>
      <w:proofErr w:type="spellStart"/>
      <w:r w:rsidRPr="00AE633D">
        <w:rPr>
          <w:rFonts w:eastAsia="Arial Unicode MS"/>
          <w:sz w:val="28"/>
          <w:szCs w:val="28"/>
        </w:rPr>
        <w:t>Авзянский</w:t>
      </w:r>
      <w:proofErr w:type="spellEnd"/>
      <w:r w:rsidRPr="00AE633D">
        <w:rPr>
          <w:rFonts w:eastAsia="Arial Unicode MS"/>
          <w:sz w:val="28"/>
          <w:szCs w:val="28"/>
        </w:rPr>
        <w:t xml:space="preserve">,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, </w:t>
      </w:r>
      <w:proofErr w:type="spellStart"/>
      <w:r w:rsidRPr="00AE633D">
        <w:rPr>
          <w:rFonts w:eastAsia="Arial Unicode MS"/>
          <w:sz w:val="28"/>
          <w:szCs w:val="28"/>
        </w:rPr>
        <w:t>Инзерский</w:t>
      </w:r>
      <w:proofErr w:type="spellEnd"/>
      <w:r w:rsidRPr="00AE633D">
        <w:rPr>
          <w:rFonts w:eastAsia="Arial Unicode MS"/>
          <w:sz w:val="28"/>
          <w:szCs w:val="28"/>
        </w:rPr>
        <w:t>, Тирлянский лесхозы), лесозаготовок (</w:t>
      </w:r>
      <w:proofErr w:type="spellStart"/>
      <w:r w:rsidRPr="00AE633D">
        <w:rPr>
          <w:rFonts w:eastAsia="Arial Unicode MS"/>
          <w:sz w:val="28"/>
          <w:szCs w:val="28"/>
        </w:rPr>
        <w:t>Авзянский</w:t>
      </w:r>
      <w:proofErr w:type="spellEnd"/>
      <w:r w:rsidRPr="00AE633D">
        <w:rPr>
          <w:rFonts w:eastAsia="Arial Unicode MS"/>
          <w:sz w:val="28"/>
          <w:szCs w:val="28"/>
        </w:rPr>
        <w:t xml:space="preserve">, </w:t>
      </w:r>
      <w:proofErr w:type="spellStart"/>
      <w:r w:rsidRPr="00AE633D">
        <w:rPr>
          <w:rFonts w:eastAsia="Arial Unicode MS"/>
          <w:sz w:val="28"/>
          <w:szCs w:val="28"/>
        </w:rPr>
        <w:t>Белорецкий</w:t>
      </w:r>
      <w:proofErr w:type="spellEnd"/>
      <w:r w:rsidRPr="00AE633D">
        <w:rPr>
          <w:rFonts w:eastAsia="Arial Unicode MS"/>
          <w:sz w:val="28"/>
          <w:szCs w:val="28"/>
        </w:rPr>
        <w:t xml:space="preserve">, </w:t>
      </w:r>
      <w:proofErr w:type="spellStart"/>
      <w:r w:rsidRPr="00AE633D">
        <w:rPr>
          <w:rFonts w:eastAsia="Arial Unicode MS"/>
          <w:sz w:val="28"/>
          <w:szCs w:val="28"/>
        </w:rPr>
        <w:t>Инзерский</w:t>
      </w:r>
      <w:proofErr w:type="spellEnd"/>
      <w:r w:rsidRPr="00AE633D">
        <w:rPr>
          <w:rFonts w:eastAsia="Arial Unicode MS"/>
          <w:sz w:val="28"/>
          <w:szCs w:val="28"/>
        </w:rPr>
        <w:t xml:space="preserve">, </w:t>
      </w:r>
      <w:proofErr w:type="spellStart"/>
      <w:r w:rsidRPr="00AE633D">
        <w:rPr>
          <w:rFonts w:eastAsia="Arial Unicode MS"/>
          <w:sz w:val="28"/>
          <w:szCs w:val="28"/>
        </w:rPr>
        <w:t>Мулдакаевский</w:t>
      </w:r>
      <w:proofErr w:type="spellEnd"/>
      <w:r w:rsidRPr="00AE633D">
        <w:rPr>
          <w:rFonts w:eastAsia="Arial Unicode MS"/>
          <w:sz w:val="28"/>
          <w:szCs w:val="28"/>
        </w:rPr>
        <w:t xml:space="preserve">, </w:t>
      </w:r>
      <w:proofErr w:type="spellStart"/>
      <w:r w:rsidRPr="00AE633D">
        <w:rPr>
          <w:rFonts w:eastAsia="Arial Unicode MS"/>
          <w:sz w:val="28"/>
          <w:szCs w:val="28"/>
        </w:rPr>
        <w:t>Нурский</w:t>
      </w:r>
      <w:proofErr w:type="spellEnd"/>
      <w:r w:rsidRPr="00AE633D">
        <w:rPr>
          <w:rFonts w:eastAsia="Arial Unicode MS"/>
          <w:sz w:val="28"/>
          <w:szCs w:val="28"/>
        </w:rPr>
        <w:t xml:space="preserve"> леспромхозы), деревообработки, добычи минерального сырья: высокопрочного щебня (</w:t>
      </w:r>
      <w:proofErr w:type="spellStart"/>
      <w:r w:rsidRPr="00AE633D">
        <w:rPr>
          <w:rFonts w:eastAsia="Arial Unicode MS"/>
          <w:sz w:val="28"/>
          <w:szCs w:val="28"/>
        </w:rPr>
        <w:t>Абзаковское</w:t>
      </w:r>
      <w:proofErr w:type="spellEnd"/>
      <w:r w:rsidRPr="00AE633D">
        <w:rPr>
          <w:rFonts w:eastAsia="Arial Unicode MS"/>
          <w:sz w:val="28"/>
          <w:szCs w:val="28"/>
        </w:rPr>
        <w:t xml:space="preserve"> месторождение), дорожного щебня (Александровское), известняка (</w:t>
      </w:r>
      <w:proofErr w:type="spellStart"/>
      <w:r w:rsidRPr="00AE633D">
        <w:rPr>
          <w:rFonts w:eastAsia="Arial Unicode MS"/>
          <w:sz w:val="28"/>
          <w:szCs w:val="28"/>
        </w:rPr>
        <w:t>Мулдакаевское</w:t>
      </w:r>
      <w:proofErr w:type="spellEnd"/>
      <w:r w:rsidRPr="00AE633D">
        <w:rPr>
          <w:rFonts w:eastAsia="Arial Unicode MS"/>
          <w:sz w:val="28"/>
          <w:szCs w:val="28"/>
        </w:rPr>
        <w:t>), глины, гальки, гравия и т.д.</w:t>
      </w:r>
      <w:proofErr w:type="gramEnd"/>
    </w:p>
    <w:p w:rsidR="003E2932" w:rsidRPr="00AE633D" w:rsidRDefault="003E2932" w:rsidP="00913F2E">
      <w:pPr>
        <w:pStyle w:val="a4"/>
        <w:rPr>
          <w:rFonts w:eastAsia="Arial Unicode MS"/>
          <w:sz w:val="28"/>
          <w:szCs w:val="28"/>
        </w:rPr>
      </w:pPr>
      <w:r w:rsidRPr="00AE633D">
        <w:rPr>
          <w:rFonts w:eastAsia="Arial Unicode MS"/>
          <w:noProof/>
          <w:sz w:val="28"/>
          <w:szCs w:val="28"/>
        </w:rPr>
        <w:drawing>
          <wp:inline distT="0" distB="0" distL="0" distR="0">
            <wp:extent cx="1428750" cy="1038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2E" w:rsidRPr="00AE633D" w:rsidRDefault="00913F2E" w:rsidP="00036560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Источник: </w:t>
      </w:r>
    </w:p>
    <w:p w:rsidR="00913F2E" w:rsidRPr="00AE633D" w:rsidRDefault="00913F2E" w:rsidP="00036560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>1. Журнал «</w:t>
      </w:r>
      <w:proofErr w:type="spellStart"/>
      <w:r w:rsidRPr="00AE633D">
        <w:rPr>
          <w:sz w:val="28"/>
          <w:szCs w:val="28"/>
        </w:rPr>
        <w:t>Ватандаш</w:t>
      </w:r>
      <w:proofErr w:type="spellEnd"/>
      <w:r w:rsidRPr="00AE633D">
        <w:rPr>
          <w:sz w:val="28"/>
          <w:szCs w:val="28"/>
        </w:rPr>
        <w:t>» От добычи руды до производства металлических изделий</w:t>
      </w:r>
    </w:p>
    <w:p w:rsidR="00913F2E" w:rsidRPr="00AE633D" w:rsidRDefault="00913F2E" w:rsidP="00036560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2. </w:t>
      </w:r>
      <w:hyperlink r:id="rId15" w:history="1">
        <w:r w:rsidR="003E2932" w:rsidRPr="00AE633D">
          <w:rPr>
            <w:rStyle w:val="a3"/>
            <w:sz w:val="28"/>
            <w:szCs w:val="28"/>
          </w:rPr>
          <w:t>http://www.vatandash.ru/index.php?article=1012</w:t>
        </w:r>
      </w:hyperlink>
    </w:p>
    <w:p w:rsidR="003E2932" w:rsidRPr="00AE633D" w:rsidRDefault="003E2932" w:rsidP="00036560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3. </w:t>
      </w:r>
      <w:hyperlink r:id="rId16" w:history="1">
        <w:r w:rsidRPr="00AE633D">
          <w:rPr>
            <w:rStyle w:val="a3"/>
            <w:sz w:val="28"/>
            <w:szCs w:val="28"/>
          </w:rPr>
          <w:t>http://beloretzk2012.narod.ru/istoriya/</w:t>
        </w:r>
      </w:hyperlink>
    </w:p>
    <w:p w:rsidR="00A21614" w:rsidRPr="00AE633D" w:rsidRDefault="003E2932" w:rsidP="000F3843">
      <w:pPr>
        <w:pStyle w:val="a4"/>
        <w:rPr>
          <w:sz w:val="28"/>
          <w:szCs w:val="28"/>
        </w:rPr>
      </w:pPr>
      <w:r w:rsidRPr="00AE633D">
        <w:rPr>
          <w:b/>
          <w:sz w:val="28"/>
          <w:szCs w:val="28"/>
        </w:rPr>
        <w:t>Ответ 9</w:t>
      </w:r>
      <w:r w:rsidRPr="00AE633D">
        <w:rPr>
          <w:sz w:val="28"/>
          <w:szCs w:val="28"/>
        </w:rPr>
        <w:t>.</w:t>
      </w:r>
    </w:p>
    <w:p w:rsidR="003E2932" w:rsidRPr="00AE633D" w:rsidRDefault="000F3843" w:rsidP="000F3843">
      <w:pPr>
        <w:pStyle w:val="a4"/>
        <w:rPr>
          <w:rFonts w:eastAsia="Arial Unicode MS"/>
          <w:sz w:val="28"/>
          <w:szCs w:val="28"/>
        </w:rPr>
      </w:pPr>
      <w:r w:rsidRPr="00AE633D">
        <w:rPr>
          <w:rFonts w:eastAsia="Arial Unicode MS"/>
          <w:b/>
          <w:sz w:val="28"/>
          <w:szCs w:val="28"/>
        </w:rPr>
        <w:t xml:space="preserve">Башкирский Государственный Медицинский Университет. </w:t>
      </w:r>
      <w:r w:rsidRPr="00AE633D">
        <w:rPr>
          <w:rFonts w:eastAsia="Arial Unicode MS"/>
          <w:sz w:val="28"/>
          <w:szCs w:val="28"/>
        </w:rPr>
        <w:br/>
        <w:t>Республика, начиная с 1931 года, ведет активную работу по подготовке и открытию института. Был создан организационный комитет в составе: зам</w:t>
      </w:r>
      <w:proofErr w:type="gramStart"/>
      <w:r w:rsidRPr="00AE633D">
        <w:rPr>
          <w:rFonts w:eastAsia="Arial Unicode MS"/>
          <w:sz w:val="28"/>
          <w:szCs w:val="28"/>
        </w:rPr>
        <w:t>.н</w:t>
      </w:r>
      <w:proofErr w:type="gramEnd"/>
      <w:r w:rsidRPr="00AE633D">
        <w:rPr>
          <w:rFonts w:eastAsia="Arial Unicode MS"/>
          <w:sz w:val="28"/>
          <w:szCs w:val="28"/>
        </w:rPr>
        <w:t xml:space="preserve">аркома здравоохранения Башкирии </w:t>
      </w:r>
      <w:proofErr w:type="spellStart"/>
      <w:r w:rsidRPr="00AE633D">
        <w:rPr>
          <w:rFonts w:eastAsia="Arial Unicode MS"/>
          <w:sz w:val="28"/>
          <w:szCs w:val="28"/>
        </w:rPr>
        <w:t>В.Ф.Мусихина</w:t>
      </w:r>
      <w:proofErr w:type="spellEnd"/>
      <w:r w:rsidRPr="00AE633D">
        <w:rPr>
          <w:rFonts w:eastAsia="Arial Unicode MS"/>
          <w:sz w:val="28"/>
          <w:szCs w:val="28"/>
        </w:rPr>
        <w:t xml:space="preserve">, врачей </w:t>
      </w:r>
      <w:proofErr w:type="spellStart"/>
      <w:r w:rsidRPr="00AE633D">
        <w:rPr>
          <w:rFonts w:eastAsia="Arial Unicode MS"/>
          <w:sz w:val="28"/>
          <w:szCs w:val="28"/>
        </w:rPr>
        <w:t>В.М.Романкевича</w:t>
      </w:r>
      <w:proofErr w:type="spellEnd"/>
      <w:r w:rsidRPr="00AE633D">
        <w:rPr>
          <w:rFonts w:eastAsia="Arial Unicode MS"/>
          <w:sz w:val="28"/>
          <w:szCs w:val="28"/>
        </w:rPr>
        <w:t xml:space="preserve"> и </w:t>
      </w:r>
      <w:proofErr w:type="spellStart"/>
      <w:r w:rsidRPr="00AE633D">
        <w:rPr>
          <w:rFonts w:eastAsia="Arial Unicode MS"/>
          <w:sz w:val="28"/>
          <w:szCs w:val="28"/>
        </w:rPr>
        <w:t>И.И.Геллермана</w:t>
      </w:r>
      <w:proofErr w:type="spellEnd"/>
      <w:r w:rsidRPr="00AE633D">
        <w:rPr>
          <w:rFonts w:eastAsia="Arial Unicode MS"/>
          <w:sz w:val="28"/>
          <w:szCs w:val="28"/>
        </w:rPr>
        <w:t xml:space="preserve">, которые возглавили организацию нового института. Врач </w:t>
      </w:r>
      <w:proofErr w:type="spellStart"/>
      <w:r w:rsidRPr="00AE633D">
        <w:rPr>
          <w:rFonts w:eastAsia="Arial Unicode MS"/>
          <w:sz w:val="28"/>
          <w:szCs w:val="28"/>
        </w:rPr>
        <w:t>В.М.Романкевич</w:t>
      </w:r>
      <w:proofErr w:type="spellEnd"/>
      <w:r w:rsidRPr="00AE633D">
        <w:rPr>
          <w:rFonts w:eastAsia="Arial Unicode MS"/>
          <w:sz w:val="28"/>
          <w:szCs w:val="28"/>
        </w:rPr>
        <w:t xml:space="preserve"> с 4 сентября 1931 года приказом по </w:t>
      </w:r>
      <w:proofErr w:type="spellStart"/>
      <w:r w:rsidRPr="00AE633D">
        <w:rPr>
          <w:rFonts w:eastAsia="Arial Unicode MS"/>
          <w:sz w:val="28"/>
          <w:szCs w:val="28"/>
        </w:rPr>
        <w:t>Башнаркомздраву</w:t>
      </w:r>
      <w:proofErr w:type="spellEnd"/>
      <w:r w:rsidRPr="00AE633D">
        <w:rPr>
          <w:rFonts w:eastAsia="Arial Unicode MS"/>
          <w:sz w:val="28"/>
          <w:szCs w:val="28"/>
        </w:rPr>
        <w:t xml:space="preserve"> </w:t>
      </w:r>
      <w:proofErr w:type="gramStart"/>
      <w:r w:rsidRPr="00AE633D">
        <w:rPr>
          <w:rFonts w:eastAsia="Arial Unicode MS"/>
          <w:sz w:val="28"/>
          <w:szCs w:val="28"/>
        </w:rPr>
        <w:t xml:space="preserve">( </w:t>
      </w:r>
      <w:proofErr w:type="gramEnd"/>
      <w:r w:rsidRPr="00AE633D">
        <w:rPr>
          <w:rFonts w:eastAsia="Arial Unicode MS"/>
          <w:sz w:val="28"/>
          <w:szCs w:val="28"/>
        </w:rPr>
        <w:t>№ 79 от 12.09.31 г. ) « … назначается на должность врача – организатора Уфимского мединститута». Положительно рассмотрев ходатайство республики, Совет Народных Комиссаров РСФСР своим постановлением № 289 от 25 марта 1932 года предусматривает открытие в 1932 году в г</w:t>
      </w:r>
      <w:proofErr w:type="gramStart"/>
      <w:r w:rsidRPr="00AE633D">
        <w:rPr>
          <w:rFonts w:eastAsia="Arial Unicode MS"/>
          <w:sz w:val="28"/>
          <w:szCs w:val="28"/>
        </w:rPr>
        <w:t>.У</w:t>
      </w:r>
      <w:proofErr w:type="gramEnd"/>
      <w:r w:rsidRPr="00AE633D">
        <w:rPr>
          <w:rFonts w:eastAsia="Arial Unicode MS"/>
          <w:sz w:val="28"/>
          <w:szCs w:val="28"/>
        </w:rPr>
        <w:t>фе медицинского института.</w:t>
      </w:r>
      <w:r w:rsidRPr="00AE633D">
        <w:rPr>
          <w:rFonts w:eastAsia="Arial Unicode MS"/>
          <w:sz w:val="28"/>
          <w:szCs w:val="28"/>
        </w:rPr>
        <w:br/>
        <w:t xml:space="preserve">Коллегия </w:t>
      </w:r>
      <w:proofErr w:type="spellStart"/>
      <w:r w:rsidRPr="00AE633D">
        <w:rPr>
          <w:rFonts w:eastAsia="Arial Unicode MS"/>
          <w:sz w:val="28"/>
          <w:szCs w:val="28"/>
        </w:rPr>
        <w:t>Башнаркомздрава</w:t>
      </w:r>
      <w:proofErr w:type="spellEnd"/>
      <w:r w:rsidRPr="00AE633D">
        <w:rPr>
          <w:rFonts w:eastAsia="Arial Unicode MS"/>
          <w:sz w:val="28"/>
          <w:szCs w:val="28"/>
        </w:rPr>
        <w:t xml:space="preserve"> </w:t>
      </w:r>
      <w:proofErr w:type="gramStart"/>
      <w:r w:rsidRPr="00AE633D">
        <w:rPr>
          <w:rFonts w:eastAsia="Arial Unicode MS"/>
          <w:sz w:val="28"/>
          <w:szCs w:val="28"/>
        </w:rPr>
        <w:t xml:space="preserve">( </w:t>
      </w:r>
      <w:proofErr w:type="gramEnd"/>
      <w:r w:rsidRPr="00AE633D">
        <w:rPr>
          <w:rFonts w:eastAsia="Arial Unicode MS"/>
          <w:sz w:val="28"/>
          <w:szCs w:val="28"/>
        </w:rPr>
        <w:t xml:space="preserve">протокол № 10 от 31.03.1932 г. ) утвердила и.о. помощника директора по учебной части врача </w:t>
      </w:r>
      <w:proofErr w:type="spellStart"/>
      <w:r w:rsidRPr="00AE633D">
        <w:rPr>
          <w:rFonts w:eastAsia="Arial Unicode MS"/>
          <w:sz w:val="28"/>
          <w:szCs w:val="28"/>
        </w:rPr>
        <w:t>Г.Н.Терегулова</w:t>
      </w:r>
      <w:proofErr w:type="spellEnd"/>
      <w:r w:rsidRPr="00AE633D">
        <w:rPr>
          <w:rFonts w:eastAsia="Arial Unicode MS"/>
          <w:sz w:val="28"/>
          <w:szCs w:val="28"/>
        </w:rPr>
        <w:t xml:space="preserve">, который возглавил решение </w:t>
      </w:r>
      <w:proofErr w:type="spellStart"/>
      <w:r w:rsidRPr="00AE633D">
        <w:rPr>
          <w:rFonts w:eastAsia="Arial Unicode MS"/>
          <w:sz w:val="28"/>
          <w:szCs w:val="28"/>
        </w:rPr>
        <w:t>учебно</w:t>
      </w:r>
      <w:proofErr w:type="spellEnd"/>
      <w:r w:rsidRPr="00AE633D">
        <w:rPr>
          <w:rFonts w:eastAsia="Arial Unicode MS"/>
          <w:sz w:val="28"/>
          <w:szCs w:val="28"/>
        </w:rPr>
        <w:t xml:space="preserve"> – организационных вопросов. Приказом Народного Комиссара Здравоохранения РСФСР от 19 ноября 1932 года директором Башкирского медицинского института назначается врач </w:t>
      </w:r>
      <w:proofErr w:type="spellStart"/>
      <w:r w:rsidRPr="00AE633D">
        <w:rPr>
          <w:rFonts w:eastAsia="Arial Unicode MS"/>
          <w:sz w:val="28"/>
          <w:szCs w:val="28"/>
        </w:rPr>
        <w:t>С.М.Трайнин</w:t>
      </w:r>
      <w:proofErr w:type="spellEnd"/>
      <w:r w:rsidRPr="00AE633D">
        <w:rPr>
          <w:rFonts w:eastAsia="Arial Unicode MS"/>
          <w:sz w:val="28"/>
          <w:szCs w:val="28"/>
        </w:rPr>
        <w:t>.</w:t>
      </w:r>
      <w:r w:rsidRPr="00AE633D">
        <w:rPr>
          <w:rFonts w:eastAsia="Arial Unicode MS"/>
          <w:sz w:val="28"/>
          <w:szCs w:val="28"/>
        </w:rPr>
        <w:br/>
        <w:t xml:space="preserve">Постановлением СНК БАССР от 1 августа 1932 года под учебное помещение мединститута и рабфака при нем был предоставлен второй этаж с полуподвальным помещением основного здания школы ФЗО по улице Фрунзе 47, в последующем все здания этой школы были переданы в распоряжение института, где разместились дирекция института, библиотека </w:t>
      </w:r>
      <w:r w:rsidRPr="00AE633D">
        <w:rPr>
          <w:rFonts w:eastAsia="Arial Unicode MS"/>
          <w:sz w:val="28"/>
          <w:szCs w:val="28"/>
        </w:rPr>
        <w:lastRenderedPageBreak/>
        <w:t>и первые кафедры.</w:t>
      </w:r>
      <w:r w:rsidRPr="00AE633D">
        <w:rPr>
          <w:rFonts w:eastAsia="Arial Unicode MS"/>
          <w:sz w:val="28"/>
          <w:szCs w:val="28"/>
        </w:rPr>
        <w:br/>
        <w:t xml:space="preserve">Период подготовки к открытию института проходил под постоянным контролем и при помощи партийных и советских органов и общественности республики. СНК БАССР на своем заседании от 7 августа 1932 года, рассматривая вопрос о ходе организации мединститута и рабфака, отметил чрезвычайную важность открытия высшего медицинского учебного заведения в республике и потребовал от местных органов власти принятия всех необходимых мер по подбору и направлению способной молодежи </w:t>
      </w:r>
      <w:proofErr w:type="gramStart"/>
      <w:r w:rsidRPr="00AE633D">
        <w:rPr>
          <w:rFonts w:eastAsia="Arial Unicode MS"/>
          <w:sz w:val="28"/>
          <w:szCs w:val="28"/>
        </w:rPr>
        <w:t>во</w:t>
      </w:r>
      <w:proofErr w:type="gramEnd"/>
      <w:r w:rsidRPr="00AE633D">
        <w:rPr>
          <w:rFonts w:eastAsia="Arial Unicode MS"/>
          <w:sz w:val="28"/>
          <w:szCs w:val="28"/>
        </w:rPr>
        <w:t xml:space="preserve"> вновь организуемый </w:t>
      </w:r>
      <w:proofErr w:type="spellStart"/>
      <w:r w:rsidRPr="00AE633D">
        <w:rPr>
          <w:rFonts w:eastAsia="Arial Unicode MS"/>
          <w:sz w:val="28"/>
          <w:szCs w:val="28"/>
        </w:rPr>
        <w:t>медвуз</w:t>
      </w:r>
      <w:proofErr w:type="spellEnd"/>
      <w:r w:rsidRPr="00AE633D">
        <w:rPr>
          <w:rFonts w:eastAsia="Arial Unicode MS"/>
          <w:sz w:val="28"/>
          <w:szCs w:val="28"/>
        </w:rPr>
        <w:t>.</w:t>
      </w:r>
      <w:r w:rsidRPr="00AE633D">
        <w:rPr>
          <w:rFonts w:eastAsia="Arial Unicode MS"/>
          <w:sz w:val="28"/>
          <w:szCs w:val="28"/>
        </w:rPr>
        <w:br/>
        <w:t xml:space="preserve">При этом постоянно подчеркивалась необходимость направления молодежи из коренной национальности. И это неслучайно. Среди работающих в республике врачей лица </w:t>
      </w:r>
      <w:proofErr w:type="spellStart"/>
      <w:proofErr w:type="gramStart"/>
      <w:r w:rsidRPr="00AE633D">
        <w:rPr>
          <w:rFonts w:eastAsia="Arial Unicode MS"/>
          <w:sz w:val="28"/>
          <w:szCs w:val="28"/>
        </w:rPr>
        <w:t>татаро</w:t>
      </w:r>
      <w:proofErr w:type="spellEnd"/>
      <w:r w:rsidRPr="00AE633D">
        <w:rPr>
          <w:rFonts w:eastAsia="Arial Unicode MS"/>
          <w:sz w:val="28"/>
          <w:szCs w:val="28"/>
        </w:rPr>
        <w:t xml:space="preserve"> – башкирской</w:t>
      </w:r>
      <w:proofErr w:type="gramEnd"/>
      <w:r w:rsidRPr="00AE633D">
        <w:rPr>
          <w:rFonts w:eastAsia="Arial Unicode MS"/>
          <w:sz w:val="28"/>
          <w:szCs w:val="28"/>
        </w:rPr>
        <w:t xml:space="preserve"> национальности составляли менее 10 %, а в структуре населения они превышали 50 %. Врач должен хорошо знать особенности, обычаи, традиции коренного населения, ведущие факторы, формирующие краевую патологию, с учетом их вести работу по улучшению здоровья народа. С этой целью уже в апреле 1932 года были организованы подготовительные курсы на 60 человек.</w:t>
      </w:r>
      <w:r w:rsidRPr="00AE633D">
        <w:rPr>
          <w:rFonts w:eastAsia="Arial Unicode MS"/>
          <w:sz w:val="28"/>
          <w:szCs w:val="28"/>
        </w:rPr>
        <w:br/>
        <w:t xml:space="preserve">Был объявлен прием на вечернее и дневное отделение вновь открываемого института. В сентябре начался прием заявлений. В результате проведенных конкурсных экзаменов на первый курс были зачислены 320 студентов – 199 на </w:t>
      </w:r>
      <w:proofErr w:type="gramStart"/>
      <w:r w:rsidRPr="00AE633D">
        <w:rPr>
          <w:rFonts w:eastAsia="Arial Unicode MS"/>
          <w:sz w:val="28"/>
          <w:szCs w:val="28"/>
        </w:rPr>
        <w:t>дневное</w:t>
      </w:r>
      <w:proofErr w:type="gramEnd"/>
      <w:r w:rsidRPr="00AE633D">
        <w:rPr>
          <w:rFonts w:eastAsia="Arial Unicode MS"/>
          <w:sz w:val="28"/>
          <w:szCs w:val="28"/>
        </w:rPr>
        <w:t xml:space="preserve"> и 121 на вечернее отделения. Студенты первого набора имели разный уровень подготовки от 6 – классного до 9 – классного образования средней школы. Поэтому институту в условиях отсутствия достаточного количества </w:t>
      </w:r>
      <w:proofErr w:type="spellStart"/>
      <w:proofErr w:type="gramStart"/>
      <w:r w:rsidRPr="00AE633D">
        <w:rPr>
          <w:rFonts w:eastAsia="Arial Unicode MS"/>
          <w:sz w:val="28"/>
          <w:szCs w:val="28"/>
        </w:rPr>
        <w:t>учебно</w:t>
      </w:r>
      <w:proofErr w:type="spellEnd"/>
      <w:r w:rsidRPr="00AE633D">
        <w:rPr>
          <w:rFonts w:eastAsia="Arial Unicode MS"/>
          <w:sz w:val="28"/>
          <w:szCs w:val="28"/>
        </w:rPr>
        <w:t xml:space="preserve"> – наглядных</w:t>
      </w:r>
      <w:proofErr w:type="gramEnd"/>
      <w:r w:rsidRPr="00AE633D">
        <w:rPr>
          <w:rFonts w:eastAsia="Arial Unicode MS"/>
          <w:sz w:val="28"/>
          <w:szCs w:val="28"/>
        </w:rPr>
        <w:t xml:space="preserve"> пособий, опыта преподавательского состава, низкого уровня общей подготовки студентов приходилось на ходу осваивать навыки педагогического мастерства, оснащать учебный процесс наглядными пособиями, создавать </w:t>
      </w:r>
      <w:proofErr w:type="spellStart"/>
      <w:r w:rsidRPr="00AE633D">
        <w:rPr>
          <w:rFonts w:eastAsia="Arial Unicode MS"/>
          <w:sz w:val="28"/>
          <w:szCs w:val="28"/>
        </w:rPr>
        <w:t>учебно</w:t>
      </w:r>
      <w:proofErr w:type="spellEnd"/>
      <w:r w:rsidRPr="00AE633D">
        <w:rPr>
          <w:rFonts w:eastAsia="Arial Unicode MS"/>
          <w:sz w:val="28"/>
          <w:szCs w:val="28"/>
        </w:rPr>
        <w:t xml:space="preserve"> – методический материал. 15 ноября 1932 года начались учебные занятия. Это дата является днем рождения института.</w:t>
      </w:r>
    </w:p>
    <w:p w:rsidR="000F3843" w:rsidRPr="00AE633D" w:rsidRDefault="000F3843" w:rsidP="000F3843">
      <w:pPr>
        <w:pStyle w:val="a4"/>
        <w:rPr>
          <w:sz w:val="28"/>
          <w:szCs w:val="28"/>
        </w:rPr>
      </w:pPr>
      <w:r w:rsidRPr="00AE633D">
        <w:rPr>
          <w:noProof/>
          <w:sz w:val="28"/>
          <w:szCs w:val="28"/>
        </w:rPr>
        <w:drawing>
          <wp:inline distT="0" distB="0" distL="0" distR="0">
            <wp:extent cx="2466975" cy="14287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43" w:rsidRPr="00AE633D" w:rsidRDefault="000F3843" w:rsidP="000F3843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>Источник:</w:t>
      </w:r>
      <w:r w:rsidR="00AF5D8F" w:rsidRPr="00AE633D">
        <w:rPr>
          <w:sz w:val="28"/>
          <w:szCs w:val="28"/>
        </w:rPr>
        <w:t xml:space="preserve"> 1.</w:t>
      </w:r>
      <w:r w:rsidRPr="00AE633D">
        <w:rPr>
          <w:sz w:val="28"/>
          <w:szCs w:val="28"/>
        </w:rPr>
        <w:t xml:space="preserve"> </w:t>
      </w:r>
      <w:hyperlink r:id="rId18" w:history="1">
        <w:r w:rsidR="00AF5D8F" w:rsidRPr="00AE633D">
          <w:rPr>
            <w:rStyle w:val="a3"/>
            <w:sz w:val="28"/>
            <w:szCs w:val="28"/>
          </w:rPr>
          <w:t>http://bsmy.ru/2780</w:t>
        </w:r>
      </w:hyperlink>
      <w:r w:rsidR="00AF5D8F" w:rsidRPr="00AE633D">
        <w:rPr>
          <w:sz w:val="28"/>
          <w:szCs w:val="28"/>
        </w:rPr>
        <w:t>;</w:t>
      </w:r>
    </w:p>
    <w:p w:rsidR="00AF5D8F" w:rsidRPr="00AE633D" w:rsidRDefault="00AF5D8F" w:rsidP="000F3843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                    2. </w:t>
      </w:r>
      <w:hyperlink r:id="rId19" w:history="1">
        <w:r w:rsidRPr="00AE633D">
          <w:rPr>
            <w:rStyle w:val="a3"/>
            <w:sz w:val="28"/>
            <w:szCs w:val="28"/>
          </w:rPr>
          <w:t>http://bashgmu.ru/</w:t>
        </w:r>
      </w:hyperlink>
    </w:p>
    <w:p w:rsidR="00AF5D8F" w:rsidRPr="00AE633D" w:rsidRDefault="00AF5D8F" w:rsidP="000F3843">
      <w:pPr>
        <w:pStyle w:val="a4"/>
        <w:rPr>
          <w:b/>
          <w:sz w:val="28"/>
          <w:szCs w:val="28"/>
        </w:rPr>
      </w:pPr>
      <w:r w:rsidRPr="00AE633D">
        <w:rPr>
          <w:b/>
          <w:sz w:val="28"/>
          <w:szCs w:val="28"/>
        </w:rPr>
        <w:t>Ответ 10.</w:t>
      </w:r>
    </w:p>
    <w:p w:rsidR="00172175" w:rsidRPr="00AE633D" w:rsidRDefault="00172175" w:rsidP="000F3843">
      <w:pPr>
        <w:pStyle w:val="a4"/>
        <w:rPr>
          <w:b/>
          <w:sz w:val="28"/>
          <w:szCs w:val="28"/>
        </w:rPr>
      </w:pPr>
      <w:r w:rsidRPr="00AE633D">
        <w:rPr>
          <w:b/>
          <w:sz w:val="28"/>
          <w:szCs w:val="28"/>
        </w:rPr>
        <w:t xml:space="preserve">Ботанический сад-институт Уфимского научного центра Российской академии наук </w:t>
      </w:r>
    </w:p>
    <w:p w:rsidR="00AF5D8F" w:rsidRPr="00AE633D" w:rsidRDefault="00172175" w:rsidP="000F3843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lastRenderedPageBreak/>
        <w:t xml:space="preserve">Уфимский ботанический сад  был организован в 1932 г.  на базе </w:t>
      </w:r>
      <w:proofErr w:type="spellStart"/>
      <w:r w:rsidRPr="00AE633D">
        <w:rPr>
          <w:sz w:val="28"/>
          <w:szCs w:val="28"/>
        </w:rPr>
        <w:t>Миловского</w:t>
      </w:r>
      <w:proofErr w:type="spellEnd"/>
      <w:r w:rsidRPr="00AE633D">
        <w:rPr>
          <w:sz w:val="28"/>
          <w:szCs w:val="28"/>
        </w:rPr>
        <w:t xml:space="preserve"> ботанического питомника, который в свою очередь был создан весной 1928 г., как учебно-вспомогательное учреждение при </w:t>
      </w:r>
      <w:proofErr w:type="spellStart"/>
      <w:r w:rsidRPr="00AE633D">
        <w:rPr>
          <w:sz w:val="28"/>
          <w:szCs w:val="28"/>
        </w:rPr>
        <w:t>Миловском</w:t>
      </w:r>
      <w:proofErr w:type="spellEnd"/>
      <w:r w:rsidRPr="00AE633D">
        <w:rPr>
          <w:sz w:val="28"/>
          <w:szCs w:val="28"/>
        </w:rPr>
        <w:t xml:space="preserve"> сельхозтехникуме. </w:t>
      </w:r>
      <w:proofErr w:type="gramStart"/>
      <w:r w:rsidRPr="00AE633D">
        <w:rPr>
          <w:sz w:val="28"/>
          <w:szCs w:val="28"/>
        </w:rPr>
        <w:t>Первоначально Ботанический сад в г. Уфе входил в структуру Башкирского НИИ Социалистической реконструкции сельского хозяйства, в 1945 г. – стал Башкирским ботаническим садом республиканского значения, в 1952 г. – входит в систему Академии наук СССР, в 1957 г. – включен в состав сектора ботаники Института биологии БФАН СССР, а с 1991 г. Ботанический сад был преобразован в самостоятельное научное учреждение.</w:t>
      </w:r>
      <w:proofErr w:type="gramEnd"/>
      <w:r w:rsidRPr="00AE633D">
        <w:rPr>
          <w:sz w:val="28"/>
          <w:szCs w:val="28"/>
        </w:rPr>
        <w:t xml:space="preserve"> В настоящее время официальное название звучит следующим образом: Федеральное государственное бюджетное учреждение науки Ботанический сад-институт Уфимского научного центра Российской Академии наук.</w:t>
      </w:r>
    </w:p>
    <w:p w:rsidR="00172175" w:rsidRPr="00AE633D" w:rsidRDefault="00172175" w:rsidP="000F3843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 xml:space="preserve">Источник:  </w:t>
      </w:r>
      <w:hyperlink r:id="rId20" w:history="1">
        <w:r w:rsidRPr="00AE633D">
          <w:rPr>
            <w:rStyle w:val="a3"/>
            <w:sz w:val="28"/>
            <w:szCs w:val="28"/>
          </w:rPr>
          <w:t>http://ufa.bezformata.ru/</w:t>
        </w:r>
      </w:hyperlink>
    </w:p>
    <w:p w:rsidR="00172175" w:rsidRPr="00AE633D" w:rsidRDefault="001E1FE6" w:rsidP="000F3843">
      <w:pPr>
        <w:pStyle w:val="a4"/>
        <w:rPr>
          <w:sz w:val="28"/>
          <w:szCs w:val="28"/>
        </w:rPr>
      </w:pPr>
      <w:hyperlink r:id="rId21" w:history="1">
        <w:r w:rsidR="004702CA" w:rsidRPr="00AE633D">
          <w:rPr>
            <w:rStyle w:val="a3"/>
            <w:sz w:val="28"/>
            <w:szCs w:val="28"/>
          </w:rPr>
          <w:t>http://filmsfinfo.ru/indexa3a1.html</w:t>
        </w:r>
      </w:hyperlink>
    </w:p>
    <w:p w:rsidR="004702CA" w:rsidRPr="00AE633D" w:rsidRDefault="004702CA" w:rsidP="000F3843">
      <w:pPr>
        <w:pStyle w:val="a4"/>
        <w:rPr>
          <w:sz w:val="28"/>
          <w:szCs w:val="28"/>
        </w:rPr>
      </w:pPr>
      <w:r w:rsidRPr="00AE633D">
        <w:rPr>
          <w:sz w:val="28"/>
          <w:szCs w:val="28"/>
        </w:rPr>
        <w:t>http://dedmoroz.ru/billboard/67468_1266109/</w:t>
      </w:r>
    </w:p>
    <w:p w:rsidR="00AF5D8F" w:rsidRDefault="00AF5D8F" w:rsidP="000F3843">
      <w:pPr>
        <w:pStyle w:val="a4"/>
        <w:rPr>
          <w:rFonts w:ascii="a_Helver Bashkir" w:hAnsi="a_Helver Bashkir"/>
          <w:sz w:val="28"/>
          <w:szCs w:val="28"/>
        </w:rPr>
      </w:pPr>
    </w:p>
    <w:p w:rsidR="003E2932" w:rsidRPr="00913F2E" w:rsidRDefault="004702CA" w:rsidP="00036560">
      <w:pPr>
        <w:pStyle w:val="a4"/>
      </w:pPr>
      <w:r>
        <w:rPr>
          <w:noProof/>
        </w:rPr>
        <w:drawing>
          <wp:inline distT="0" distB="0" distL="0" distR="0">
            <wp:extent cx="3964636" cy="25336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C7" w:rsidRDefault="003E57C7"/>
    <w:sectPr w:rsidR="003E57C7" w:rsidSect="003E5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4ED"/>
    <w:rsid w:val="00036560"/>
    <w:rsid w:val="000F3843"/>
    <w:rsid w:val="00101E1E"/>
    <w:rsid w:val="00142A19"/>
    <w:rsid w:val="00172175"/>
    <w:rsid w:val="00195727"/>
    <w:rsid w:val="001D7096"/>
    <w:rsid w:val="001E1FE6"/>
    <w:rsid w:val="00203F34"/>
    <w:rsid w:val="00264226"/>
    <w:rsid w:val="002D5608"/>
    <w:rsid w:val="003E2932"/>
    <w:rsid w:val="003E57C7"/>
    <w:rsid w:val="0042593D"/>
    <w:rsid w:val="004613E0"/>
    <w:rsid w:val="004702CA"/>
    <w:rsid w:val="0052220E"/>
    <w:rsid w:val="00540E53"/>
    <w:rsid w:val="00781112"/>
    <w:rsid w:val="009004ED"/>
    <w:rsid w:val="00913F2E"/>
    <w:rsid w:val="009A2EA5"/>
    <w:rsid w:val="009B500B"/>
    <w:rsid w:val="009E0EBF"/>
    <w:rsid w:val="00A21614"/>
    <w:rsid w:val="00A52DBA"/>
    <w:rsid w:val="00AE2DC6"/>
    <w:rsid w:val="00AE633D"/>
    <w:rsid w:val="00AF5D8F"/>
    <w:rsid w:val="00C15BDE"/>
    <w:rsid w:val="00C15D62"/>
    <w:rsid w:val="00D81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04ED"/>
    <w:rPr>
      <w:color w:val="0000FF" w:themeColor="hyperlink"/>
      <w:u w:val="single"/>
    </w:rPr>
  </w:style>
  <w:style w:type="paragraph" w:styleId="a4">
    <w:name w:val="Normal (Web)"/>
    <w:basedOn w:val="a"/>
    <w:rsid w:val="009004E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365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56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1%80%D0%B0%D0%BF%D0%BE%D0%B2,_%D0%9F%D0%B8%D0%BC%D0%B5%D0%BD_%D0%9D%D0%B8%D0%BA%D0%BE%D0%BB%D0%B0%D0%B5%D0%B2%D0%B8%D1%87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bsmy.ru/278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ilmsfinfo.ru/indexa3a1.html" TargetMode="External"/><Relationship Id="rId7" Type="http://schemas.openxmlformats.org/officeDocument/2006/relationships/hyperlink" Target="http://www.vatandash.ru/index.php?article=2109" TargetMode="External"/><Relationship Id="rId12" Type="http://schemas.openxmlformats.org/officeDocument/2006/relationships/hyperlink" Target="http://art-nesterov.ru/gallery3.php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beloretzk2012.narod.ru/istoriya/" TargetMode="External"/><Relationship Id="rId20" Type="http://schemas.openxmlformats.org/officeDocument/2006/relationships/hyperlink" Target="http://ufa.bezformata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art-nesterov.ru/nikonova50.php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militera.lib.ru/bio/barkov_as/03.html" TargetMode="External"/><Relationship Id="rId15" Type="http://schemas.openxmlformats.org/officeDocument/2006/relationships/hyperlink" Target="http://www.vatandash.ru/index.php?article=101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bashgmu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3078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2013-01-07T11:58:00Z</dcterms:created>
  <dcterms:modified xsi:type="dcterms:W3CDTF">2013-01-07T18:24:00Z</dcterms:modified>
</cp:coreProperties>
</file>