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CE" w:rsidRPr="00C51BCE" w:rsidRDefault="00C51BCE" w:rsidP="00C51BCE">
      <w:pPr>
        <w:pStyle w:val="a4"/>
        <w:rPr>
          <w:rFonts w:ascii="Times New Roman" w:hAnsi="Times New Roman" w:cs="Times New Roman"/>
          <w:sz w:val="24"/>
          <w:shd w:val="clear" w:color="auto" w:fill="FFFFFF"/>
        </w:rPr>
      </w:pPr>
      <w:r w:rsidRPr="00C51BCE">
        <w:rPr>
          <w:rFonts w:ascii="Times New Roman" w:hAnsi="Times New Roman" w:cs="Times New Roman"/>
          <w:shd w:val="clear" w:color="auto" w:fill="FFFFFF"/>
        </w:rPr>
        <w:t>Методика обучения технологии в неделимых классах</w:t>
      </w:r>
      <w:r w:rsidRPr="00C51BC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C51BCE" w:rsidRPr="00C51BCE" w:rsidRDefault="00C51BCE" w:rsidP="00C51BCE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педагоги и ученые сходятся во мнении: традиционные формы и методы обучения устарели, чтобы овладеть вниманием современных учащихся,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их удивить, заинтересовать. Сделать это совсем не просто, особенно в «неделимых» классах. Для этого учитель должен помочь каждому ученику ощутить свою причастность к предмету.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годы ознаменовались активными поисками и широким использованием методики, позволяющей значительно повысить эффективность обучения. Немалая роль в этом отводится технологии проблемного обучения.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проблемным обучением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(греч.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problema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задача, задание) обычно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Проблемная ситуация – состояние интеллектуального затруднения, которое требует поиска новых знаний и новых способов их получения.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проблемное обучение обеспечивает особый тип мышления, глубину убеждений, прочность усвоения знаний и творческое их применение в практической деятельности. Кроме того, оно способствует формированию мотивации достижения успеха, развивает мыслительные способности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КРИТЕРИИ выбора методов обучения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1.При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решении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каких задач эти методы применяется особенно успешно?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Репродуктивные методы - Для формирования знаний, умений и навыков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Продуктивные методы - Для развития самостоятельности мышления, исследовательских умений, творческого подхода, когда содержание выявляет причинно-следственные и др. связи между явлениями, ведет к обобщениям и т.п. Когда содержание направлено на формирование понятий, законов и теорий, а не на сообщение фактической информации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2. При каком содержании учебного материала особенно рационально применять данные методы?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Репродуктивные методы - Когда содержание темы слишком сложно или весьма просто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Продуктивные методы - Когда материал имеет средний уровень сложности. Когда содержание учебного материала не является принципиально новым, а логически продолжает ранее изученное.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3. При каких особенностях обучающихся рационально применять эти методы?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Репродуктивные методы - Когда обучаемые еще не готовы к проблемному изучению этой темы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Продуктивные методы - Когда обучаемые подготовлены к проблемному изучению данной темы, т.е. содержание доступно для самостоятельного поиска обучающихся, проблемные ситуации находятся в зоне ближайшего развития познавательных возможностей школьников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4. Какие возможности должен иметь учитель для использования данных методов?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Репродуктивные методы - Проблемные методы могут быть применимы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обучаемым избирательно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Продуктивные методы - Когда учитель имеет время для проблемного изучения темы и хорошо владеет проблемными методами обучения.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</w:p>
    <w:p w:rsidR="00C51BCE" w:rsidRDefault="00C51BCE" w:rsidP="00C51BCE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Проблемное обучение (как и любое другое обучение) может способствовать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реализации целей: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цель — сформировать у учащихся необходимую систему знаний, умений и навыков.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цель — достигнуть высокого уровня развития школьников, развития способности к самообучению, самообразованию.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 эти задачи могут быть реализованы с большим успехом именно в процессе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проблемного обучения, поскольку усвоение учебного материала происходит в ходе активной поисковой деятельности учащихся, в процессе решения ими системы проблемно-познавательных задач.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отметить еще одну из важных целей проблемного обучения - сформировать особый стиль умственной деятельности, исследовательскую активность и самостоятельность учащихся.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проблемного обучения правильнее всего различать по соответствующим видам творчества.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4662" w:rsidRPr="00C51BCE" w:rsidRDefault="00C51BCE" w:rsidP="00C51B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этом основании можно выделить три вида проблемного обучения.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Первый вид («научное» творчество) - это теоретическое исследование, то есть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открытие ученикам нового правила, закона, теоремы и т.д. В основе этого вида проблемного обучения лежит постановка и решение теоретических учебных проблем.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2. Второй вид (практическое творчество) -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3.Третий вид (художественное творчество) - это художественное отображение действительности на основе творческого воображения, включающее в себя литературные сочинения, рисование, написание музыкального произведения, игру, и т.д.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виды проблемного обучения характеризуются наличием репродуктивной, продуктивной и творческой деятельности ученика, наличие поиска и решения проблемы. Они могут осуществляться при различных формах организации педагогического процесса. Однако первый вид чаще всего встречается на уроке, где наблюдается индивидуальное, групповое и фронтальное решение проблем. Второй - на лабораторных, практических занятиях. Третий вид - на уроке и на внеурочных занятиях</w:t>
      </w:r>
      <w:proofErr w:type="gramStart"/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рактически всем учащимся доступно проблемное обучение. Однако уровень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проблемности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методам проблемного обучения и т.д.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Трудность управления проблемным обучением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 Я решаю эту задачу благодаря тому, что имею высшее педагогическое образование. Если при традиционном обучении учитель излагает теоретические положения в готовом виде, то при проблемном обучении он подводит школьников к противоречию и предлагает им самим найти способ его решения, сталкивает противоречия практической деятельности, излагает различные точки зрения на один и тот же вопрос.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основании обобщения передового опыта можно указать несколько основных способов создания проблемных ситуаций.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Побуждение учащихся к теоретическому объяснению явлений, фактов, внешнего несоответствия между ними. Это вызывает поисковую деятельность учеников и приводит к активному усвоению новых знаний. (Условные обозначения на ярлыках одежды)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учебных и жизненных ситуаций, возникающих при выполнении учащимися практических заданий в школе, дома и т.д. Проблемные ситуации в этом случае возникают при попытке самостоятельно достигнуть поставленной перед ними практической цели. Обычно ученики в итоге анализа ситуации сами формулируют проблему. (Составление меню для здоровых и больных ЖКТ)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bookmarkStart w:id="0" w:name="_GoBack"/>
      <w:bookmarkEnd w:id="0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учебных проблемных заданий на объяснение явления или поиск путей его практического применения. Примером может служить любая исследовательская работа учащихся на уроках. (Определение нити основы и нити утка)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Побуждения учащегося к анализу фактов и явлений действительности, порождающему противоречия между житейскими представлениями и научными понятиями об этих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фактах.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Выдвижение предположений (гипотез), формулировка выводов и их опытная проверка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доброкачественности яйца).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Побуждение учащихся к сравнению, сопоставлению фактов, явлений, правил, действий, в результате которых возникает проблемная ситуация. (Экономная раскладка ткани для Золушки).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Побуждение учащихся к предварительному обобщению новых фактов. Учащиеся получают задание рассмотреть некоторые факты, явления, содержащиеся в новом для них материале, сравнить их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известными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сделать самостоятельное обобщение. В этом случае, как сравнение выявляет особые свойства новых фактов, необъяснимые их признаки. (Способы тепловой обработки в рациональном питании человека).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межпредметных связей. Часто материал учебного предмета не обеспечивает создания проблемной ситуации (при отработке навыков, повторения пройденного т.п.). В этом случае следует использовать факты и данные наук (учебных предметов), имеющих связь с изучаемым материалом (материаловедение, химические волокна).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Варьирование задачи,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переформулировка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вопроса. (Что бы вы сделали по-другому, если бы начали работу заново?)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создания проблемных ситуаций.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Проблемное задание дается до объяснения усваиваемого материала.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Свою роль при проблемном обучении я вижу в создании проблемных ситуаций,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 создании на уроке условий для осознания, принятия и разрешения этих ситуаций в ходе совместной деятельности обучающихся и учителя, при оптимальной самостоятельности первых и под общим направляющим руководством последнего,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для овладения учащимися в процессе такой деятельности обобщенными знаниями и общими принципами решения проблемных задач.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проблемности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сближает между собой процесс обучения с процессами познания, исследования, творческого мышления.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проблемном обучении я создаю проблемную ситуацию, направляю учащихся на ее решение, организую поиск решения. Таким образом, учащийся ставится в позицию субъекта своего обучения, и как результат у него образуются новые знания, он обладает новыми способами действия.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Типичные задания проблемного обучения: рассмотреть явление с различных позиций, провести сравнение, обобщить, сформулировать выводы из ситуации, сопоставить факты, сформулировать самим конкретные вопросы (на обобщение, обоснование, конкретизацию, логику рассуждения).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ПРИМЕР,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- 5 класс, раздел «Кулинария», тема «Блюда из яиц»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Эксперимент по определению доброкачественности яиц (погружение в воду), </w:t>
      </w:r>
      <w:proofErr w:type="spell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обучющиеся</w:t>
      </w:r>
      <w:proofErr w:type="spell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формулируют вывод – яйцо свежее тонет.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Выявляются причинно-следственные связи между явлениями.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- 5 класс, раздел «Создание изделий из конструкционных и поделочных материалов», тема «Изготовление швейного изделия»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экономное раскладывание лекал на ткани для пошива фартука в помощь Белоснежке, с целью дальнейшего использования остатков данной ткани, например для пошива жилеток гномикам.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- 7 класс раздел «Культура дома», тема «Уход за одеждой»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состава ткани по условным обозначениям на ярлыках одежды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показали ряд исследований, между поисковой деятельностью человека и его здоровьем (физическим, психическим) есть тесная взаимосвязь.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Люди со слабо развитой потребностью в поиске живут менее напряженной жизнью, их поисковая активность выражается только конкретными вешними ситуациями, когда не удается на основе хорошо отработанных форм поведения удовлетворить другие потребности, как биологические, - например, потребность в безопасности и в хлебе насущном, так и социальные, - например, потребность в престиже. Если же все основные желания удовлетворены, можно как будто жить расслаблено и спокойно, ни к чему особенно не стремясь и, следовательно, не подвергаясь риску поражения и ущемления. Отказ от поиска, если поиск не является внутренней насущной потребностью, дается безболезненно и спокойно.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это благополучие мнимое и условное. Оно возможно только в идеальных условиях полного комфорта. Наш динамичный мир такие условия никому не предоставляет - и это вполне закономерно, ибо накопление в обществе лиц с низкой поисковой активностью неминуемо привело бы к общественному регрессу. А в мире, где постоянно возникает необходимость в поиске хотя бы для удовлетворения первичных потребностей, отсутствие стремления к поиску как таковому делает существование мучительным, ибо постоянно приходится совершать усилие над собой.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Поиск, не принося переживания естественности и удовлетворения, становится неприятной необходимостью для людей с низкой потребностью в поиске и, разумеется, гораздо хуже удается им, чем у людей с высокой потребностью в нем. К тому же человек с низкой активностью хуже подготовлен к столкновениям с жизненными трудностями и быстрее отказывается от поиска выхода из сложных ситуаций.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хотя этот отказ субъективно переживается им не так тяжело, но объективно сопротивляемость организма все равно снижается. В одной из стран была прослежена на протяжении ряда лет судьба людей, в характере и поведении которых преобладало чувство апатии, безразличия к жизни, людей с низкой активностью. Оказалось, что они в среднем умирают в более раннем возрасте, чем люди исходно активные. И погибают они от причин, которые не являются фатальными для других. Вспомним Илью Обломова, человека с чрезвычайно низкой потребностью в поиске (с детства эта потребность у него не развивалась, ибо все давалось в готовом виде). Он был вполне доволен жизнью, вернее, своей полной отгороженностью от жизни, и скончался в довольно молодом возрасте по непонятной причине.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Постоянное отсутствие поисковой активности приводит к тому, что индивид оказывается беспомощным при любом столкновении с трудностями или даже с такими ситуациями, которые в других условиях как трудности не воспринимаются. Так что низкая потребность в поиске не только делает жизнь пресной и бесполезной, но и не гарантирует здоровья и долголетия.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Проблемная ситуация характеризует определенное психологическое состояние учащегося, возникающее в процессе выполнения задания, для которого нет готовых средств и которое требует усвоения новых знаний о предмете, способах или условиях его выполнения. Условием возникновения проблемной ситуации является необходимость в раскрытии нового отношения, свойства или способа действия.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ли ученик сам выходит из создавшегося познавательного затруднения? Как показывает практика, из проблемной ситуации может быть 4 выхода:</w:t>
      </w:r>
      <w:proofErr w:type="gramStart"/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сам ставит и решет проблему;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-Учитель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-Учащиеся самостоятельно ставят и решают проблему, но с участием и (частичной или полной) помощью учителя;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-Учащиеся самостоятельно ставят проблему и решают ее без помощи учителя (но, как </w:t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правило, под его руководством).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сравнению с традиционными методами обучения проблемное обучение имеет ряд слабых сторон, не позволяющих сделать его единственным видом обучения в школе. </w:t>
      </w:r>
      <w:proofErr w:type="gramStart"/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К слабым сторонам проблемных методов</w:t>
      </w:r>
      <w:r w:rsidRPr="00C51B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1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следует отнести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большие расходы времени на изучение учебного материала;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недостаточную эффективность их при решении задач формирования практических умений и навыков, особенно трудового характера, где показ и подражание имеют большое значение;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слабую эффективность их при усвоении принципиально новых разделов учебного материала, где не может быть применен принцип опоры на прежний опыт;</w:t>
      </w:r>
      <w:proofErr w:type="gramEnd"/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изучении сложных тем, где крайне необходимо объяснение учителя, а самостоятельный поиск оказывается недоступным для большинства школьников;</w:t>
      </w:r>
      <w:r w:rsidRPr="00C51BCE">
        <w:rPr>
          <w:rFonts w:ascii="Times New Roman" w:hAnsi="Times New Roman" w:cs="Times New Roman"/>
          <w:sz w:val="24"/>
          <w:szCs w:val="24"/>
        </w:rPr>
        <w:br/>
      </w:r>
      <w:r w:rsidRPr="00C51BCE">
        <w:rPr>
          <w:rFonts w:ascii="Times New Roman" w:hAnsi="Times New Roman" w:cs="Times New Roman"/>
          <w:sz w:val="24"/>
          <w:szCs w:val="24"/>
          <w:shd w:val="clear" w:color="auto" w:fill="FFFFFF"/>
        </w:rPr>
        <w:t>- проблемное обучение предъявляет к учителю совершенно новые требования, и не все педагоги способны с ними справиться: обучение творчеству предполагает творческое обучение.</w:t>
      </w:r>
    </w:p>
    <w:sectPr w:rsidR="00404662" w:rsidRPr="00C5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CE"/>
    <w:rsid w:val="00404662"/>
    <w:rsid w:val="00C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BCE"/>
  </w:style>
  <w:style w:type="character" w:styleId="a3">
    <w:name w:val="Strong"/>
    <w:basedOn w:val="a0"/>
    <w:uiPriority w:val="22"/>
    <w:qFormat/>
    <w:rsid w:val="00C51BCE"/>
    <w:rPr>
      <w:b/>
      <w:bCs/>
    </w:rPr>
  </w:style>
  <w:style w:type="paragraph" w:styleId="a4">
    <w:name w:val="No Spacing"/>
    <w:uiPriority w:val="1"/>
    <w:qFormat/>
    <w:rsid w:val="00C51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BCE"/>
  </w:style>
  <w:style w:type="character" w:styleId="a3">
    <w:name w:val="Strong"/>
    <w:basedOn w:val="a0"/>
    <w:uiPriority w:val="22"/>
    <w:qFormat/>
    <w:rsid w:val="00C51BCE"/>
    <w:rPr>
      <w:b/>
      <w:bCs/>
    </w:rPr>
  </w:style>
  <w:style w:type="paragraph" w:styleId="a4">
    <w:name w:val="No Spacing"/>
    <w:uiPriority w:val="1"/>
    <w:qFormat/>
    <w:rsid w:val="00C5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Казайкина Аксана</dc:creator>
  <cp:lastModifiedBy>Казайкина Аксана</cp:lastModifiedBy>
  <cp:revision>1</cp:revision>
  <dcterms:created xsi:type="dcterms:W3CDTF">2015-12-04T12:43:00Z</dcterms:created>
  <dcterms:modified xsi:type="dcterms:W3CDTF">2015-12-04T12:49:00Z</dcterms:modified>
</cp:coreProperties>
</file>