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CF" w:rsidRPr="0022102A" w:rsidRDefault="00E225CF" w:rsidP="00E225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2102A">
        <w:rPr>
          <w:rFonts w:ascii="Times New Roman" w:hAnsi="Times New Roman"/>
          <w:b/>
          <w:i/>
          <w:sz w:val="24"/>
          <w:szCs w:val="24"/>
        </w:rPr>
        <w:t xml:space="preserve">Бюджетное учреждение Ханты-Мансийского автономного округа - </w:t>
      </w:r>
      <w:proofErr w:type="spellStart"/>
      <w:r w:rsidRPr="0022102A">
        <w:rPr>
          <w:rFonts w:ascii="Times New Roman" w:hAnsi="Times New Roman"/>
          <w:b/>
          <w:i/>
          <w:sz w:val="24"/>
          <w:szCs w:val="24"/>
        </w:rPr>
        <w:t>Югры</w:t>
      </w:r>
      <w:proofErr w:type="spellEnd"/>
      <w:r w:rsidRPr="0022102A">
        <w:rPr>
          <w:rFonts w:ascii="Times New Roman" w:hAnsi="Times New Roman"/>
          <w:b/>
          <w:i/>
          <w:sz w:val="24"/>
          <w:szCs w:val="24"/>
        </w:rPr>
        <w:t xml:space="preserve"> «Комплексный центр социального обслуживания населения «Жемчужина»</w:t>
      </w:r>
    </w:p>
    <w:p w:rsidR="00E225CF" w:rsidRPr="00E73C8A" w:rsidRDefault="00E225CF" w:rsidP="00E22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5CF" w:rsidRDefault="00E225CF" w:rsidP="00E225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Реабилитационное отделение</w:t>
      </w:r>
      <w:r w:rsidRPr="00EA02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для детей и подростков</w:t>
      </w:r>
      <w:r w:rsidRPr="00EA02A8">
        <w:rPr>
          <w:rFonts w:ascii="Times New Roman" w:hAnsi="Times New Roman"/>
          <w:i/>
          <w:sz w:val="24"/>
          <w:szCs w:val="24"/>
        </w:rPr>
        <w:t xml:space="preserve"> </w:t>
      </w:r>
    </w:p>
    <w:p w:rsidR="00E225CF" w:rsidRDefault="00E225CF" w:rsidP="00E225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02A8">
        <w:rPr>
          <w:rFonts w:ascii="Times New Roman" w:hAnsi="Times New Roman"/>
          <w:i/>
          <w:sz w:val="24"/>
          <w:szCs w:val="24"/>
        </w:rPr>
        <w:t>с ограниченными возможностями</w:t>
      </w:r>
    </w:p>
    <w:p w:rsidR="00E225CF" w:rsidRDefault="00E225CF" w:rsidP="00E225CF">
      <w:pPr>
        <w:spacing w:before="100" w:beforeAutospacing="1" w:after="100" w:afterAutospacing="1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ЛЕВО – ПРАВО</w:t>
      </w:r>
    </w:p>
    <w:p w:rsidR="004F56CC" w:rsidRDefault="00E225CF" w:rsidP="00E225CF">
      <w:pPr>
        <w:jc w:val="center"/>
      </w:pPr>
      <w:r w:rsidRPr="00E225CF">
        <w:rPr>
          <w:noProof/>
        </w:rPr>
        <w:drawing>
          <wp:inline distT="0" distB="0" distL="0" distR="0">
            <wp:extent cx="3531550" cy="3023006"/>
            <wp:effectExtent l="19050" t="0" r="0" b="0"/>
            <wp:docPr id="2" name="Рисунок 6" descr="Учим направления: право и лево.Теория MUWAW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 направления: право и лево.Теория MUWAWA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91" cy="30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CF" w:rsidRDefault="00E225CF" w:rsidP="00E2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Когалым</w:t>
      </w:r>
      <w:proofErr w:type="spellEnd"/>
    </w:p>
    <w:p w:rsidR="00E225CF" w:rsidRDefault="00E225CF" w:rsidP="00E2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Мы воспринимаем пространство вокруг нас благодаря комплексному взаимодействию зрения, слуха и осязания. Примерно с двух лет начинается период, когда уже можно формировать у малыша представление о левой и правой стороне тела. И только потом начнётся осознание окружающего пространства. Дети сначала начинают различать собственные руки, ноги, уши, а потом уже станут дифференцировать предметы вокруг себя по этому признаку.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Запоминать детям легче и естественнее что-то одно, чаще – правую руку. А дальше будем руководствоваться остаточным принципом: если та правая, значит другая, будет левой. Удобно взять браслетик для ребёнка. Только акцентируйте внимание на то, что это персональный браслетик (или ленточка с написанным на ней именем). Наденьте его на правую ручку со словами: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Браслетик, прочно надетый мамой,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Укажет точно, где ручка правая.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lastRenderedPageBreak/>
        <w:t>Также неплох альтернативный вариант – наклейки, столь любимые детворой. Но используйте их только на одну руку, не нужно украшать правую звёздочкой, а левую цветочком – это внесёт лишнюю путаницу.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         Теперь, разобравшись с руками, расширяем границы: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·        </w:t>
      </w:r>
      <w:r w:rsidRPr="00E225CF">
        <w:rPr>
          <w:rFonts w:ascii="Times New Roman" w:hAnsi="Times New Roman" w:cs="Times New Roman"/>
          <w:i/>
          <w:sz w:val="28"/>
          <w:szCs w:val="28"/>
        </w:rPr>
        <w:t>правая рука легла на бок (какой?) правый;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5CF">
        <w:rPr>
          <w:rFonts w:ascii="Times New Roman" w:hAnsi="Times New Roman" w:cs="Times New Roman"/>
          <w:i/>
          <w:sz w:val="28"/>
          <w:szCs w:val="28"/>
        </w:rPr>
        <w:t>·        взялась за коленку (какую?) правую;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sz w:val="28"/>
          <w:szCs w:val="28"/>
        </w:rPr>
        <w:t>·        схватилась за ухо (какое?) правое</w:t>
      </w:r>
      <w:r w:rsidRPr="00E225CF">
        <w:rPr>
          <w:rFonts w:ascii="Times New Roman" w:hAnsi="Times New Roman" w:cs="Times New Roman"/>
          <w:sz w:val="28"/>
          <w:szCs w:val="28"/>
        </w:rPr>
        <w:t>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Вывод: всё, что находится со стороны правой руки,- правое; со стороны левой – будет левым.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 xml:space="preserve">Делайте с ребёнком динамическую зарядку – командуйте: </w:t>
      </w:r>
      <w:r w:rsidRPr="00E225CF">
        <w:rPr>
          <w:rFonts w:ascii="Times New Roman" w:hAnsi="Times New Roman" w:cs="Times New Roman"/>
          <w:i/>
          <w:sz w:val="28"/>
          <w:szCs w:val="28"/>
        </w:rPr>
        <w:t>левой-правой.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Предлагайте разнообразные забавные стишки: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Ручка правая проснулась, встрепенулась, потянулась,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Ушко правое потёрла и легла на правый бок.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Ручка левая проснулась, встрепенулась, потянулась,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Ушко левое потёрла и легла на левый бок.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Ножкой правой: топ-топ-топ.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Ножкой левой: топ-топ-топ.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i/>
          <w:iCs/>
          <w:sz w:val="28"/>
          <w:szCs w:val="28"/>
        </w:rPr>
        <w:t>И двумя руками: хлоп!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Тут есть очень важный момент – показывая малышу физические упражнения, да и любые движения в принципе, делать это нужно, встав спиной к нему! В противном случае возникнет эффект зеркального отражения – вы скажете «поднимаем правую руку», покажете движение правой рукой, а ребёнок сделает это левой, будучи уверенным в своей правоте.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         Порадует малыша и такой приём – косметическим карандашом проведите на его лице посередине вертикальную линию и обсудите, что справа от неё, а что слева. Обратите внимание на нос – не справа, не слева, он посередине, а вот ноздри разделились. Так же и рот – посередине, а зубы можно назвать справа и слева. Кстати, если линию сделать из варенья, будет ещё веселее!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Разобравшись с собственным телом, можно приступать к окружающему миру. Самый простой и работающий вариант: на что удобно показать правой рукой, то находится справа, и наоборот соответственно. Сначала отработайте эти понятия, не изменяя позиции малыша.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5CF">
        <w:rPr>
          <w:rFonts w:ascii="Times New Roman" w:hAnsi="Times New Roman" w:cs="Times New Roman"/>
          <w:i/>
          <w:sz w:val="28"/>
          <w:szCs w:val="28"/>
        </w:rPr>
        <w:t>·        Например, ребёнок сидит на диване и называет всё, что слева. Теперь вы просите его встать и повернуться лицом к дивану. Какие вещи сейчас находятся по правую руку, а какие – по левую?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lastRenderedPageBreak/>
        <w:t>Потребуется достаточно много времени, чтобы перестать путаться в таких непостоянных вещах.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  Пусть малыш попробует сформулировать ответ на вопрос: «Что нужно сделать, чтобы стол, стоящий справа, оказался слева?»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·        Обращаем внимание на то, что про местоположение предмета можно сказать и «справа», и «слева». Имеет значение относительно чего.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·        Посадите в ряд игрушки, мишка будет справа от зайца, но слева от обезьянки.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·        Походите вместе с ребёнком по квартире, тренироваться можно буквально на всём: стол справа от холодильника, но слева от плиты и т.п.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·        Возьмите игрушечную машинку, и пусть малыш провезёт её по заданному вами маршруту (не стоит давать подряд несколько инструкций, излагайте их постепенно). Дальше можно усложнить, спросив: «Куда попадёт машинка, если повернёт направо, потом ещё раз направо, затем налево?»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·        На улице множество предметов, в том числе и движущихся; рассматривать их – одно удовольствие: автобус был слева, теперь справа. Предлагайте ребёнку описывать ваши передвижения.</w:t>
      </w:r>
    </w:p>
    <w:p w:rsidR="00E225CF" w:rsidRPr="00E225CF" w:rsidRDefault="00E225CF" w:rsidP="00E225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 xml:space="preserve">Далее ребенку можно предлагать графические диктанты, сначала упрощённые. На листе бумаги в крупную клетку заштрихуйте в центре клеточку и дайте малышу. Предложите ему закрасить красным карандашом клеточку справа от </w:t>
      </w:r>
      <w:proofErr w:type="gramStart"/>
      <w:r w:rsidRPr="00E225CF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E225CF">
        <w:rPr>
          <w:rFonts w:ascii="Times New Roman" w:hAnsi="Times New Roman" w:cs="Times New Roman"/>
          <w:sz w:val="28"/>
          <w:szCs w:val="28"/>
        </w:rPr>
        <w:t>, потом синим карандашом клеточку слева. Позже можно пробовать отсчитывать по 2-3 клеточки и менять направление, получая забавные рисунки. Обращаем внимание, что значит «справа налево» и «слева направо». Хорошо будет порисовать стрелочки по тем направлениям, которые задаёт мама.</w:t>
      </w:r>
    </w:p>
    <w:p w:rsidR="00E225CF" w:rsidRPr="00E225CF" w:rsidRDefault="00E225CF" w:rsidP="00E225CF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225CF">
        <w:rPr>
          <w:rFonts w:ascii="Times New Roman" w:hAnsi="Times New Roman" w:cs="Times New Roman"/>
          <w:sz w:val="28"/>
          <w:szCs w:val="28"/>
        </w:rPr>
        <w:t>УСПЕХОВ!!!</w:t>
      </w:r>
    </w:p>
    <w:p w:rsidR="00E225CF" w:rsidRDefault="00E225CF" w:rsidP="00E225C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70EB5" w:rsidRDefault="00B70EB5" w:rsidP="00E225C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70EB5" w:rsidRDefault="00B70EB5" w:rsidP="00E225C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70EB5" w:rsidRDefault="00B70EB5" w:rsidP="00E225C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70EB5" w:rsidRPr="00E225CF" w:rsidRDefault="00B70EB5" w:rsidP="00E225C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E225CF" w:rsidRPr="00E73C8A" w:rsidRDefault="00E225CF" w:rsidP="00E2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C8A">
        <w:rPr>
          <w:rFonts w:ascii="Times New Roman" w:hAnsi="Times New Roman"/>
          <w:sz w:val="24"/>
          <w:szCs w:val="24"/>
        </w:rPr>
        <w:t>Наш адрес</w:t>
      </w:r>
      <w:r>
        <w:rPr>
          <w:rFonts w:ascii="Times New Roman" w:hAnsi="Times New Roman"/>
          <w:sz w:val="24"/>
          <w:szCs w:val="24"/>
        </w:rPr>
        <w:t>:</w:t>
      </w:r>
    </w:p>
    <w:p w:rsidR="00E225CF" w:rsidRDefault="00E225CF" w:rsidP="00E2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Когалым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225CF" w:rsidRDefault="00E225CF" w:rsidP="00E2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C47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Прибалтийская</w:t>
      </w:r>
      <w:r w:rsidRPr="00465C47">
        <w:rPr>
          <w:rFonts w:ascii="Times New Roman" w:hAnsi="Times New Roman"/>
          <w:sz w:val="24"/>
          <w:szCs w:val="24"/>
        </w:rPr>
        <w:t>, д. 1</w:t>
      </w:r>
      <w:r>
        <w:rPr>
          <w:rFonts w:ascii="Times New Roman" w:hAnsi="Times New Roman"/>
          <w:sz w:val="24"/>
          <w:szCs w:val="24"/>
        </w:rPr>
        <w:t>7а</w:t>
      </w:r>
    </w:p>
    <w:p w:rsidR="00E225CF" w:rsidRDefault="00E225CF" w:rsidP="00E22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8(34667) 2-30-57</w:t>
      </w:r>
    </w:p>
    <w:p w:rsidR="00E225CF" w:rsidRDefault="00E225CF" w:rsidP="00E225CF">
      <w:pPr>
        <w:jc w:val="center"/>
      </w:pPr>
      <w:r>
        <w:rPr>
          <w:rFonts w:ascii="Times New Roman" w:hAnsi="Times New Roman"/>
          <w:sz w:val="24"/>
          <w:szCs w:val="24"/>
        </w:rPr>
        <w:t xml:space="preserve">сайт учреждения: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E466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jemchujina</w:t>
      </w:r>
      <w:proofErr w:type="spellEnd"/>
      <w:r w:rsidRPr="00BE4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BE466D">
        <w:rPr>
          <w:rFonts w:ascii="Times New Roman" w:hAnsi="Times New Roman"/>
          <w:sz w:val="24"/>
          <w:szCs w:val="24"/>
        </w:rPr>
        <w:t>1.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225CF" w:rsidRPr="00FA60FD" w:rsidRDefault="00E225CF" w:rsidP="00E225CF">
      <w:pPr>
        <w:spacing w:after="0"/>
        <w:ind w:left="142" w:right="197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25CF" w:rsidRDefault="00E225CF" w:rsidP="00E225CF">
      <w:pPr>
        <w:jc w:val="both"/>
      </w:pPr>
    </w:p>
    <w:sectPr w:rsidR="00E225CF" w:rsidSect="00E225CF">
      <w:pgSz w:w="11906" w:h="16838"/>
      <w:pgMar w:top="1134" w:right="850" w:bottom="1134" w:left="1701" w:header="708" w:footer="708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25CF"/>
    <w:rsid w:val="004D566E"/>
    <w:rsid w:val="004F56CC"/>
    <w:rsid w:val="00B70EB5"/>
    <w:rsid w:val="00E2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99C9-3312-4543-9858-B252470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2015-12-13T10:59:00Z</dcterms:created>
  <dcterms:modified xsi:type="dcterms:W3CDTF">2015-12-13T11:07:00Z</dcterms:modified>
</cp:coreProperties>
</file>