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моей педагогической деятельности является работа с одарёнными детьми. Это направление я считаю актуальным, так как современному обществу нужны личности инициативные, способные творчески мыслить, находить нестандартные решения.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В обыденной жизни одарённость – синоним талантливости. В психологии же под одарённостью 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сочетающееся с интересом к ним. Одарённых детей отличает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 к ежедневным кропотливым занятиям.  Им важны принципиальные вещи, широкий охват материала. Работать с такими детьми интересно и трудно: в классе на уроке они требуют особого подхода, особой системы обучения, во внеурочной деятельности необходимо развивать способности одарённых детей.  В условиях сельской школы обучение одарённых детей базируется на принципах индивидуализации и дифференциации учебно-воспитательного процесса.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Система моей работы с одарёнными детьми включает в себя следующие компоненты:</w:t>
      </w:r>
    </w:p>
    <w:p w:rsidR="0010625D" w:rsidRPr="0010625D" w:rsidRDefault="0010625D" w:rsidP="0010625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>Выявление одарённых детей.</w:t>
      </w:r>
    </w:p>
    <w:p w:rsidR="0010625D" w:rsidRPr="0010625D" w:rsidRDefault="0010625D" w:rsidP="0010625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>Развитие творческих способностей на уроках.</w:t>
      </w:r>
    </w:p>
    <w:p w:rsidR="0010625D" w:rsidRPr="0010625D" w:rsidRDefault="0010625D" w:rsidP="0010625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 xml:space="preserve">Развитие способностей во </w:t>
      </w:r>
      <w:proofErr w:type="gramStart"/>
      <w:r w:rsidRPr="0010625D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10625D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10625D" w:rsidRPr="0010625D" w:rsidRDefault="0010625D" w:rsidP="0010625D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>Создание условий для всестороннего развития одарённых детей.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Прежде всего,  одарённых детей надо уметь выявить. Они имеют ряд особенностей: любознательны, настойчивы, в поиске ответов часто задают глубокие вопросы, склонны к размышлениям, отличаются хорошей памятью.  Моя задача как учителя  предпринимать всё возможное для развития таких детей.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Первым помощников в этом деле является интерес учащихся к предмету. В целях поддержки интереса к предмету и развития природных задатков учащихся  на уроке я использую творческие задания, филологические задачи, тексты с ошибками, проблемные ситуации.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Их решение требует от учащихся не только хорошего знания событий, языковых и литературных фактов, но и направлено на развитие нестандартного мышления, которое даёт возможность с разных сторон взглянуть на языковые и литературных факты, развить творческие способности и повысить заинтересованность языкознанием и отечественной литературой:</w:t>
      </w:r>
      <w:proofErr w:type="gramEnd"/>
    </w:p>
    <w:p w:rsidR="0010625D" w:rsidRPr="0010625D" w:rsidRDefault="0010625D" w:rsidP="001062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25D">
        <w:rPr>
          <w:rFonts w:ascii="Times New Roman" w:hAnsi="Times New Roman" w:cs="Times New Roman"/>
          <w:sz w:val="24"/>
          <w:szCs w:val="24"/>
        </w:rPr>
        <w:t>работа по группам («Многочисленная дворня барыни» (по рассказу И.С.Тургенева «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>», «Живая или мёртвая душа Чичиков?» и др.</w:t>
      </w:r>
      <w:proofErr w:type="gramEnd"/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урок – диспут  (В 10 классе  после  изучения романа Ф.М.Достоевского   «Преступление и наказание»; по пьесе М.Горького «На дне» и др.)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 xml:space="preserve">урок – суд (Суд над помещиками из поэмы Н.В.Гоголя «Мёртвые души»)         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литературная гостиная.  («Пришёл в этот мир поэт…»О жизни и творчестве С.Есенина; М.И. Цветаева: страницы жизни и творчества и др.)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проведение уроков в форме КВН, литературных турниров по сказкам А.С.Пушкина, Г.Андерсена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инсценировка басен И.А.Крылова;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запись сказки «Курочка Ряба»  в разных стилях;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« Я – литературный редактор»;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составление кроссвордов;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 xml:space="preserve">«Я – творец» (придумай продолжение сказки, истории; сочинение былин на тему ЗОЖ);   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интеллектуальные разминки (несложные, окрашенные юмором вопросы, например: чем похожи слова казак и шалаш?);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•</w:t>
      </w:r>
      <w:r w:rsidRPr="0010625D">
        <w:rPr>
          <w:rFonts w:ascii="Times New Roman" w:hAnsi="Times New Roman" w:cs="Times New Roman"/>
          <w:sz w:val="24"/>
          <w:szCs w:val="24"/>
        </w:rPr>
        <w:tab/>
        <w:t>игровые  пятиминутки на уроках: конкурс на самого внимательного читателя,   «Кто    больше…(назовёт пословиц, подберёт синонимов и т.п.)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На примере курса русского языка в 9 классе я приведу фрагменты уроков с использованием таких заданий. В начале или в конце урока  использую задачи – минутки такого содержания: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1.Алый бархат вечереет, 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Горделиво дремлют ели, 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Жаждет зелень, и июль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Колыбельной лаской млеет.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В чем заключается необычность стихотворения В.Я.Брюсова? 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0625D">
        <w:rPr>
          <w:rFonts w:ascii="Times New Roman" w:hAnsi="Times New Roman" w:cs="Times New Roman"/>
          <w:i/>
          <w:sz w:val="24"/>
          <w:szCs w:val="24"/>
        </w:rPr>
        <w:t xml:space="preserve">(Первые буквы каждого слова стихотворения соответствуют порядку букв русского </w:t>
      </w:r>
      <w:proofErr w:type="gramEnd"/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алфавита).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2. «Третий лишний»: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а</w:t>
      </w:r>
      <w:r w:rsidRPr="0010625D">
        <w:rPr>
          <w:rFonts w:ascii="Times New Roman" w:hAnsi="Times New Roman" w:cs="Times New Roman"/>
          <w:sz w:val="24"/>
          <w:szCs w:val="24"/>
        </w:rPr>
        <w:t xml:space="preserve">) прервать, премия,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(премия - нет приставки, в остальных случаях - приставка пре</w:t>
      </w:r>
      <w:proofErr w:type="gramStart"/>
      <w:r w:rsidRPr="0010625D">
        <w:rPr>
          <w:rFonts w:ascii="Times New Roman" w:hAnsi="Times New Roman" w:cs="Times New Roman"/>
          <w:i/>
          <w:sz w:val="24"/>
          <w:szCs w:val="24"/>
        </w:rPr>
        <w:t>-).</w:t>
      </w:r>
      <w:proofErr w:type="gramEnd"/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10625D">
        <w:rPr>
          <w:rFonts w:ascii="Times New Roman" w:hAnsi="Times New Roman" w:cs="Times New Roman"/>
          <w:sz w:val="24"/>
          <w:szCs w:val="24"/>
        </w:rPr>
        <w:t>исходный, испуганный, известный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(известный - приставка и</w:t>
      </w:r>
      <w:proofErr w:type="gramStart"/>
      <w:r w:rsidRPr="0010625D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 xml:space="preserve">, в остальных случаях - </w:t>
      </w:r>
      <w:proofErr w:type="spellStart"/>
      <w:r w:rsidRPr="0010625D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Pr="0010625D">
        <w:rPr>
          <w:rFonts w:ascii="Times New Roman" w:hAnsi="Times New Roman" w:cs="Times New Roman"/>
          <w:i/>
          <w:sz w:val="24"/>
          <w:szCs w:val="24"/>
        </w:rPr>
        <w:t>-).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 xml:space="preserve">в) </w:t>
      </w:r>
      <w:r w:rsidRPr="0010625D">
        <w:rPr>
          <w:rFonts w:ascii="Times New Roman" w:hAnsi="Times New Roman" w:cs="Times New Roman"/>
          <w:sz w:val="24"/>
          <w:szCs w:val="24"/>
        </w:rPr>
        <w:t xml:space="preserve">подьячий, подробный,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подсобить</w:t>
      </w:r>
      <w:proofErr w:type="gramEnd"/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</w:rPr>
        <w:t>(подсобить - приставка по</w:t>
      </w:r>
      <w:proofErr w:type="gramStart"/>
      <w:r w:rsidRPr="0010625D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, в остальных случаях - по-).</w:t>
      </w:r>
    </w:p>
    <w:p w:rsidR="0010625D" w:rsidRPr="0010625D" w:rsidRDefault="0010625D" w:rsidP="0010625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С повышенным интересом учащиеся выполняют задания с пропуском понятий, исправляют тексты с ошибками, выполняют творческие работы. Приведу примеры тем творческих  работ:</w:t>
      </w:r>
    </w:p>
    <w:p w:rsidR="0010625D" w:rsidRPr="0010625D" w:rsidRDefault="0010625D" w:rsidP="0010625D">
      <w:pPr>
        <w:numPr>
          <w:ilvl w:val="0"/>
          <w:numId w:val="2"/>
        </w:numPr>
        <w:spacing w:after="0" w:line="240" w:lineRule="auto"/>
        <w:ind w:left="360" w:firstLine="0"/>
        <w:rPr>
          <w:rFonts w:ascii="Times New Roman" w:hAnsi="Times New Roman" w:cs="Times New Roman"/>
          <w:i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 xml:space="preserve">Работа по развитию </w:t>
      </w:r>
      <w:proofErr w:type="spellStart"/>
      <w:r w:rsidRPr="0010625D">
        <w:rPr>
          <w:rFonts w:ascii="Times New Roman" w:hAnsi="Times New Roman" w:cs="Times New Roman"/>
          <w:b/>
          <w:sz w:val="24"/>
          <w:szCs w:val="24"/>
        </w:rPr>
        <w:t>речи</w:t>
      </w:r>
      <w:proofErr w:type="gramStart"/>
      <w:r w:rsidRPr="0010625D">
        <w:rPr>
          <w:rFonts w:ascii="Times New Roman" w:hAnsi="Times New Roman" w:cs="Times New Roman"/>
          <w:b/>
          <w:sz w:val="24"/>
          <w:szCs w:val="24"/>
        </w:rPr>
        <w:t>.</w:t>
      </w:r>
      <w:r w:rsidRPr="0010625D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описать</w:t>
      </w:r>
      <w:proofErr w:type="spellEnd"/>
      <w:r w:rsidRPr="0010625D">
        <w:rPr>
          <w:rFonts w:ascii="Times New Roman" w:hAnsi="Times New Roman" w:cs="Times New Roman"/>
          <w:i/>
          <w:sz w:val="24"/>
          <w:szCs w:val="24"/>
        </w:rPr>
        <w:t xml:space="preserve"> недостающие слова в карточке, прочитать полученный текст. Составить схему данного предложения, охарактеризовать его.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Глубоко символично, что у слов </w:t>
      </w:r>
      <w:r w:rsidRPr="0010625D">
        <w:rPr>
          <w:rFonts w:ascii="Times New Roman" w:hAnsi="Times New Roman" w:cs="Times New Roman"/>
          <w:i/>
          <w:sz w:val="24"/>
          <w:szCs w:val="24"/>
        </w:rPr>
        <w:t xml:space="preserve">*** </w:t>
      </w:r>
      <w:r w:rsidRPr="0010625D">
        <w:rPr>
          <w:rFonts w:ascii="Times New Roman" w:hAnsi="Times New Roman" w:cs="Times New Roman"/>
          <w:sz w:val="24"/>
          <w:szCs w:val="24"/>
        </w:rPr>
        <w:t xml:space="preserve">и </w:t>
      </w:r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 один корень;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 ёмкое понятие         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        Родины неразрывно связано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 и </w:t>
      </w:r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, с речкой, на берегах которой 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        прошло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твоё</w:t>
      </w:r>
      <w:proofErr w:type="gramEnd"/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, с </w:t>
      </w:r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 xml:space="preserve">,  посаженной вместе с друзьями за </w:t>
      </w:r>
      <w:r w:rsidRPr="0010625D">
        <w:rPr>
          <w:rFonts w:ascii="Times New Roman" w:hAnsi="Times New Roman" w:cs="Times New Roman"/>
          <w:i/>
          <w:sz w:val="24"/>
          <w:szCs w:val="24"/>
        </w:rPr>
        <w:t>***</w:t>
      </w:r>
      <w:r w:rsidRPr="0010625D">
        <w:rPr>
          <w:rFonts w:ascii="Times New Roman" w:hAnsi="Times New Roman" w:cs="Times New Roman"/>
          <w:sz w:val="24"/>
          <w:szCs w:val="24"/>
        </w:rPr>
        <w:t>.</w:t>
      </w:r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0625D">
        <w:rPr>
          <w:rFonts w:ascii="Times New Roman" w:hAnsi="Times New Roman" w:cs="Times New Roman"/>
          <w:i/>
          <w:sz w:val="24"/>
          <w:szCs w:val="24"/>
        </w:rPr>
        <w:t>(</w:t>
      </w:r>
      <w:r w:rsidRPr="0010625D">
        <w:rPr>
          <w:rFonts w:ascii="Times New Roman" w:hAnsi="Times New Roman" w:cs="Times New Roman"/>
          <w:sz w:val="24"/>
          <w:szCs w:val="24"/>
        </w:rPr>
        <w:t xml:space="preserve">Глубоко символично, что у слов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Родина</w:t>
      </w:r>
      <w:r w:rsidRPr="0010625D">
        <w:rPr>
          <w:rFonts w:ascii="Times New Roman" w:hAnsi="Times New Roman" w:cs="Times New Roman"/>
          <w:sz w:val="24"/>
          <w:szCs w:val="24"/>
        </w:rPr>
        <w:t xml:space="preserve"> и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природа</w:t>
      </w:r>
      <w:r w:rsidRPr="0010625D">
        <w:rPr>
          <w:rFonts w:ascii="Times New Roman" w:hAnsi="Times New Roman" w:cs="Times New Roman"/>
          <w:sz w:val="24"/>
          <w:szCs w:val="24"/>
        </w:rPr>
        <w:t xml:space="preserve"> один корень; для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многих из нас</w:t>
      </w:r>
      <w:proofErr w:type="gramEnd"/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  ёмкое понятие Родины неразрывно связано с домом, где ты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родился</w:t>
      </w:r>
      <w:r w:rsidRPr="0010625D">
        <w:rPr>
          <w:rFonts w:ascii="Times New Roman" w:hAnsi="Times New Roman" w:cs="Times New Roman"/>
          <w:sz w:val="24"/>
          <w:szCs w:val="24"/>
        </w:rPr>
        <w:t xml:space="preserve"> и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вырос</w:t>
      </w:r>
      <w:r w:rsidRPr="0010625D">
        <w:rPr>
          <w:rFonts w:ascii="Times New Roman" w:hAnsi="Times New Roman" w:cs="Times New Roman"/>
          <w:sz w:val="24"/>
          <w:szCs w:val="24"/>
        </w:rPr>
        <w:t xml:space="preserve">, с речкой,   </w:t>
      </w:r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которой прошло твоё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детство</w:t>
      </w:r>
      <w:r w:rsidRPr="0010625D">
        <w:rPr>
          <w:rFonts w:ascii="Times New Roman" w:hAnsi="Times New Roman" w:cs="Times New Roman"/>
          <w:sz w:val="24"/>
          <w:szCs w:val="24"/>
        </w:rPr>
        <w:t xml:space="preserve">, с </w:t>
      </w: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рощей</w:t>
      </w:r>
      <w:r w:rsidRPr="0010625D">
        <w:rPr>
          <w:rFonts w:ascii="Times New Roman" w:hAnsi="Times New Roman" w:cs="Times New Roman"/>
          <w:sz w:val="24"/>
          <w:szCs w:val="24"/>
        </w:rPr>
        <w:t xml:space="preserve">,  посаженной вместе с друзьями за  </w:t>
      </w:r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i/>
          <w:sz w:val="24"/>
          <w:szCs w:val="24"/>
          <w:u w:val="single"/>
        </w:rPr>
        <w:t>околицей</w:t>
      </w:r>
      <w:r w:rsidRPr="0010625D">
        <w:rPr>
          <w:rFonts w:ascii="Times New Roman" w:hAnsi="Times New Roman" w:cs="Times New Roman"/>
          <w:sz w:val="24"/>
          <w:szCs w:val="24"/>
        </w:rPr>
        <w:t>.)</w:t>
      </w:r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 xml:space="preserve">  [    ], ( что…) ;  [ …(где…), ( ...которой</w:t>
      </w:r>
      <w:proofErr w:type="gramStart"/>
      <w:r w:rsidRPr="0010625D">
        <w:rPr>
          <w:rFonts w:ascii="Times New Roman" w:hAnsi="Times New Roman" w:cs="Times New Roman"/>
          <w:b/>
          <w:sz w:val="24"/>
          <w:szCs w:val="24"/>
        </w:rPr>
        <w:t xml:space="preserve">…), …  ]. </w:t>
      </w:r>
      <w:proofErr w:type="gramEnd"/>
    </w:p>
    <w:p w:rsidR="0010625D" w:rsidRPr="0010625D" w:rsidRDefault="0010625D" w:rsidP="001062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Выполнение такого уровня заданий на уроках позволяет развивать способности учащихся, выявлять одарённых детей и работать по их развитию. 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ab/>
        <w:t xml:space="preserve">На уроках в старшей школе у меня сложилась система проблемно – диалогического обучения, которая позволяет работать с одарёнными учащимися, </w:t>
      </w:r>
      <w:r w:rsidRPr="0010625D">
        <w:rPr>
          <w:rFonts w:ascii="Times New Roman" w:hAnsi="Times New Roman" w:cs="Times New Roman"/>
          <w:iCs/>
          <w:sz w:val="24"/>
          <w:szCs w:val="24"/>
        </w:rPr>
        <w:t xml:space="preserve">привлекая  школьников к </w:t>
      </w:r>
      <w:r w:rsidRPr="0010625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активному участию в решении  проблем. Под учебной проблемой понимают задачу, вопрос или задание, решение </w:t>
      </w:r>
      <w:proofErr w:type="gramStart"/>
      <w:r w:rsidRPr="0010625D">
        <w:rPr>
          <w:rFonts w:ascii="Times New Roman" w:hAnsi="Times New Roman" w:cs="Times New Roman"/>
          <w:iCs/>
          <w:sz w:val="24"/>
          <w:szCs w:val="24"/>
        </w:rPr>
        <w:t>которых</w:t>
      </w:r>
      <w:proofErr w:type="gramEnd"/>
      <w:r w:rsidRPr="0010625D">
        <w:rPr>
          <w:rFonts w:ascii="Times New Roman" w:hAnsi="Times New Roman" w:cs="Times New Roman"/>
          <w:iCs/>
          <w:sz w:val="24"/>
          <w:szCs w:val="24"/>
        </w:rPr>
        <w:t xml:space="preserve"> нельзя получить по готовому образцу. </w:t>
      </w:r>
      <w:r w:rsidRPr="0010625D">
        <w:rPr>
          <w:rFonts w:ascii="Times New Roman" w:hAnsi="Times New Roman" w:cs="Times New Roman"/>
          <w:sz w:val="24"/>
          <w:szCs w:val="24"/>
        </w:rPr>
        <w:t xml:space="preserve">От ученика требуется проявление самостоятельности и оригинальности. Не репродуктивное восприятие прошлого, а выработка личной гражданской позиции через собственное открытие факта, события, его переосмысление возможны только при использовании </w:t>
      </w:r>
      <w:r w:rsidRPr="0010625D">
        <w:rPr>
          <w:rFonts w:ascii="Times New Roman" w:hAnsi="Times New Roman" w:cs="Times New Roman"/>
          <w:bCs/>
          <w:iCs/>
          <w:sz w:val="24"/>
          <w:szCs w:val="24"/>
        </w:rPr>
        <w:t xml:space="preserve">метода проблемного обучения, </w:t>
      </w:r>
      <w:r w:rsidRPr="0010625D">
        <w:rPr>
          <w:rFonts w:ascii="Times New Roman" w:hAnsi="Times New Roman" w:cs="Times New Roman"/>
          <w:sz w:val="24"/>
          <w:szCs w:val="24"/>
        </w:rPr>
        <w:t xml:space="preserve">который обеспечивает высокую мотивацию учащихся.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В качестве примера приведу систему  проблемных вопросов и заданий  по  курсу литературы 10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.</w:t>
      </w:r>
      <w:r w:rsidRPr="0010625D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10625D">
        <w:rPr>
          <w:rFonts w:ascii="Times New Roman" w:hAnsi="Times New Roman" w:cs="Times New Roman"/>
          <w:bCs/>
          <w:sz w:val="24"/>
          <w:szCs w:val="24"/>
        </w:rPr>
        <w:t>етод</w:t>
      </w:r>
      <w:proofErr w:type="spellEnd"/>
      <w:r w:rsidRPr="00106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2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поисковой беседы использую, </w:t>
      </w:r>
      <w:r w:rsidRPr="0010625D">
        <w:rPr>
          <w:rFonts w:ascii="Times New Roman" w:hAnsi="Times New Roman" w:cs="Times New Roman"/>
          <w:sz w:val="24"/>
          <w:szCs w:val="24"/>
        </w:rPr>
        <w:t>чтобы привлечь учащихся к решению выдвигаемых на уроке проблем с помощью подготовленной заранее системы вопросов. Использую эту форму в тех случаях, когда дети обладают необходимыми знаниями для активного участия в решении выдвигаемых проблем. Например, в начале обобщающего урока в 10-м классе по теме  «Раскольников и «сильные мира сего» даю задания проблемного характера: Для решения этой проблемы класс делю на  учебные группы, которые двигаются по этапам, исследуя документы к уроку: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№1</w:t>
      </w:r>
      <w:r w:rsidRPr="0010625D">
        <w:rPr>
          <w:rFonts w:ascii="Times New Roman" w:hAnsi="Times New Roman" w:cs="Times New Roman"/>
          <w:b/>
          <w:sz w:val="24"/>
          <w:szCs w:val="24"/>
        </w:rPr>
        <w:tab/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Вспомните сиену посещения Раскольникова Лужиным.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1. Как описывает автор романа появление Лужина в каморке Раскольникова?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Чем он выделяется среди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здесь?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2. В разговоре е Раскольниковы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Лужин постоянно употребляет слово «новый»: «новые полезные мысли», «новые полезные сочинения» и др. Какой смысл приобретает это словечко в устах Л ужина? В чем особенность речи Лужина?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3. Лужина часто называют «двойником» Раскольникова, имея в виду близость их «идей». В чем заключается эта близость? Почему Лужин вызывает у Раскольникова особую враждебность? Почему Раскольников с ненавистью воспринимает вес сказанное Лужиным? В каком отношении их можно все же назвать «двойниками»?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№2</w:t>
      </w:r>
      <w:r w:rsidRPr="0010625D">
        <w:rPr>
          <w:rFonts w:ascii="Times New Roman" w:hAnsi="Times New Roman" w:cs="Times New Roman"/>
          <w:b/>
          <w:sz w:val="24"/>
          <w:szCs w:val="24"/>
        </w:rPr>
        <w:tab/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«Лужин. Основное для него капитал и «дело». Этому отданы ум и чувства героя. Ум изворотливый, чувства извращенные. Способен для достижения своих целей на демагогию, клевету, понос. Все по расчету; в том числе и брак. Как говорит автор, более всего на свете любил и; ценил он добытые трудом и всякими средствами свои деньги: они равняли его со всем, что было выше его». Лужин узок и однолинеен».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Ю.Г. Кудрявцев. Три круга Достоевского. 1979.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1. Дайте свою характеристику Лужину, обращаясь к тексту. 2. Можно ли встретить Лужина в наши дни? Чем он мог измениться, а что обязательно должен был сохранить, чтобы остаться Лужиным?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1. Как третий сон Раскольникова, в котором он вторично пытается убить старуху-процентщицу, подготавливает появление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Свндригайлова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>? Что вносит его появление в повествование?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2. В разговоре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с Раскольниковым, который начался с будничных тем, вдруг возникает тема вечности — о том, что ожидает человека после смерти как награда или наказание за прожитую жизнь. Какой видит «вечность» Раскольников и какой она представляется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Свидригайлову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.'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Почему их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предстаатенил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столь разные? В чем символический смысл образа — вечности в романе?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№4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lastRenderedPageBreak/>
        <w:t xml:space="preserve">I. Почему вторую встречу Раскольникова со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Свидригайловым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автор романа переносит в трактир с названием «Хрустальный дворец»? Что является центральной темой их разговора </w:t>
      </w:r>
      <w:proofErr w:type="spellStart"/>
      <w:proofErr w:type="gramStart"/>
      <w:r w:rsidRPr="0010625D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трактире и почему?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2. Почему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больше всего удивляет, что Раскольников все еще носит в своей груди Шиллера?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 «Когда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хочет стреляться. Он идет среди густого молочного тумана по скользкой, грязной деревянной мостовой к Малой Неве: «Ему мерещились высоко поднявшаяся за ночь вода Малой Невы, Петровский остров, мокрые дорожки, мокрая трава, Мокрые деревья и кусты, и, наконец, тот самый куст...»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как будто ищет гот куст, в котором спал Раскольников и о котором больше ничего в романс не говорится».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Шкловский. За и против. 1967.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Что привело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к самоубийству? Почему Раскольникова так нора шло известие о самоубийстве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>?   Какую роль это сыграло в явке Раскольникова с повинной?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5D">
        <w:rPr>
          <w:rFonts w:ascii="Times New Roman" w:hAnsi="Times New Roman" w:cs="Times New Roman"/>
          <w:b/>
          <w:sz w:val="24"/>
          <w:szCs w:val="24"/>
        </w:rPr>
        <w:t>Карточка №6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добр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до самой последней минуты, только по отношению к Соне, Дуне, малолетней невесте, но и по отношению к первым встречным». (В.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Кирпотин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>)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- это освобождение от запретов нравственности, данное злодею, не знающему ничего кроме своих желаний, и Приходящего к смерти» (В. Шкловский)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] «...представлен как воплощение нравственного растления  и гибели .... Слоя «образованных», 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 xml:space="preserve"> который включал, по мнению Достоевского и нигилистов». (М. Гус) .   1. Прав ли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, говоря Раскольникову, что у них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естьобщая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точка?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2. Верна ли точка зрения, что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Свидригайлов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еще один «двойник» Раскольникова в романе.</w:t>
      </w:r>
    </w:p>
    <w:p w:rsidR="0010625D" w:rsidRPr="0010625D" w:rsidRDefault="0010625D" w:rsidP="001062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Вопросы: Можно ли согласиться с данными тезисом? </w:t>
      </w:r>
    </w:p>
    <w:p w:rsidR="0010625D" w:rsidRPr="0010625D" w:rsidRDefault="0010625D" w:rsidP="00106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После такой работы возвращаемся к </w:t>
      </w:r>
      <w:r w:rsidRPr="0010625D">
        <w:rPr>
          <w:rFonts w:ascii="Times New Roman" w:hAnsi="Times New Roman" w:cs="Times New Roman"/>
          <w:bCs/>
          <w:iCs/>
          <w:sz w:val="24"/>
          <w:szCs w:val="24"/>
        </w:rPr>
        <w:t>проблемным вопросам.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bCs/>
          <w:iCs/>
          <w:sz w:val="24"/>
          <w:szCs w:val="24"/>
        </w:rPr>
        <w:t xml:space="preserve">Исследовательская атмосфера уроков проблемного обучения позволяет вовлечь учащихся в активный познавательный процесс. Меняется роль учителя. Он — консультант, помощник, наблюдатель, координатор. Учитель становится организатором самостоятельного учебного познания учащихся.  </w:t>
      </w:r>
      <w:r w:rsidRPr="0010625D">
        <w:rPr>
          <w:rFonts w:ascii="Times New Roman" w:hAnsi="Times New Roman" w:cs="Times New Roman"/>
          <w:sz w:val="24"/>
          <w:szCs w:val="24"/>
        </w:rPr>
        <w:t>При изучении культуры СССР 1930-50-х гг. (11кл.) проблема была сформулирована так: “Какие изменения произошли в культуре СССР по сравнению с 1920-ми годами?” Проблему рассматривали поэтапно, в ходе работы были определены изменения в литературе, музыке, изобразительном искусстве (работа по группам). Собрали воедино все промежуточные выводы, подвели итог - ответили на проблемный вопрос. Одарённые дети являются  лидерами и инициаторами поиска ответов на вопросы проблемного содержания.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Если самостоятельное решение проблемы строится на основе изложения учителя, то такое изложение не должно включать личного мнения учителя. Именно тогда этот метод будет активизировать самостоятельную работу детей. 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Знания, полученные в результате решения проблемной задачи, твердо усваиваются, так как дети добывали их самостоятельно, а не получали в готовом виде. Проблемный материал развивает способность к анализу, умению  аргументировано отстаивать свою точку зрения, т.е. вести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дискуссию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.</w:t>
      </w:r>
      <w:r w:rsidRPr="0010625D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Pr="0010625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r w:rsidRPr="0010625D">
        <w:rPr>
          <w:rFonts w:ascii="Times New Roman" w:hAnsi="Times New Roman" w:cs="Times New Roman"/>
          <w:bCs/>
          <w:sz w:val="24"/>
          <w:szCs w:val="24"/>
        </w:rPr>
        <w:t xml:space="preserve"> примеры с уроков.  </w:t>
      </w:r>
      <w:r w:rsidRPr="0010625D">
        <w:rPr>
          <w:rFonts w:ascii="Times New Roman" w:hAnsi="Times New Roman" w:cs="Times New Roman"/>
          <w:sz w:val="24"/>
          <w:szCs w:val="24"/>
        </w:rPr>
        <w:t xml:space="preserve">При изучении в 9 классе темы </w:t>
      </w:r>
      <w:r w:rsidRPr="0010625D">
        <w:rPr>
          <w:rFonts w:ascii="Times New Roman" w:hAnsi="Times New Roman" w:cs="Times New Roman"/>
          <w:sz w:val="24"/>
          <w:szCs w:val="24"/>
        </w:rPr>
        <w:lastRenderedPageBreak/>
        <w:t xml:space="preserve">“Мертвые души” </w:t>
      </w:r>
      <w:proofErr w:type="spellStart"/>
      <w:r w:rsidRPr="0010625D">
        <w:rPr>
          <w:rFonts w:ascii="Times New Roman" w:hAnsi="Times New Roman" w:cs="Times New Roman"/>
          <w:sz w:val="24"/>
          <w:szCs w:val="24"/>
        </w:rPr>
        <w:t>Н.В.Гоголядается</w:t>
      </w:r>
      <w:proofErr w:type="spellEnd"/>
      <w:r w:rsidRPr="0010625D">
        <w:rPr>
          <w:rFonts w:ascii="Times New Roman" w:hAnsi="Times New Roman" w:cs="Times New Roman"/>
          <w:sz w:val="24"/>
          <w:szCs w:val="24"/>
        </w:rPr>
        <w:t xml:space="preserve"> следующее проблемное задание: «Можно ли Чичикова считать «мертвой» или »живой» душой?» одни критики считают – «живой»,  другие</w:t>
      </w:r>
      <w:proofErr w:type="gramStart"/>
      <w:r w:rsidRPr="0010625D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10625D">
        <w:rPr>
          <w:rFonts w:ascii="Times New Roman" w:hAnsi="Times New Roman" w:cs="Times New Roman"/>
          <w:sz w:val="24"/>
          <w:szCs w:val="24"/>
        </w:rPr>
        <w:t>мертвой». Учащимся предлагается выяснить: кто прав? Одна группа выступает в защиту «живой», другая - в защиту «мертвой». Группам выдаются карточки с заданиями и указываются материалы для поиска ответов. Результатом работы становятся выступления групп. Учащиеся приходят к выводу, что правыми являются обе стороны. На дом предлагается также проблемное задание: “Пути возрождения». Подберите факты из критической литературы и из литературного произведения - текста, подтверждающие или опровергающие данное возрождение”.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Проблемное обучение поддерживает интерес учащихся к </w:t>
      </w:r>
      <w:r w:rsidRPr="0010625D">
        <w:rPr>
          <w:rFonts w:ascii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Pr="0010625D">
        <w:rPr>
          <w:rFonts w:ascii="Times New Roman" w:hAnsi="Times New Roman" w:cs="Times New Roman"/>
          <w:sz w:val="24"/>
          <w:szCs w:val="24"/>
        </w:rPr>
        <w:t xml:space="preserve"> как к предмету и к </w:t>
      </w:r>
      <w:r w:rsidRPr="0010625D">
        <w:rPr>
          <w:rFonts w:ascii="Times New Roman" w:hAnsi="Times New Roman" w:cs="Times New Roman"/>
          <w:color w:val="000000"/>
          <w:sz w:val="24"/>
          <w:szCs w:val="24"/>
        </w:rPr>
        <w:t>русскому языку и литературе</w:t>
      </w:r>
      <w:r w:rsidRPr="0010625D">
        <w:rPr>
          <w:rFonts w:ascii="Times New Roman" w:hAnsi="Times New Roman" w:cs="Times New Roman"/>
          <w:sz w:val="24"/>
          <w:szCs w:val="24"/>
        </w:rPr>
        <w:t xml:space="preserve"> как к наукам. Создавая на уроках </w:t>
      </w:r>
      <w:r w:rsidRPr="0010625D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</w:t>
      </w:r>
      <w:proofErr w:type="spellStart"/>
      <w:r w:rsidRPr="0010625D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Pr="0010625D">
        <w:rPr>
          <w:rFonts w:ascii="Times New Roman" w:hAnsi="Times New Roman" w:cs="Times New Roman"/>
          <w:bCs/>
          <w:iCs/>
          <w:sz w:val="24"/>
          <w:szCs w:val="24"/>
        </w:rPr>
        <w:t>проблемные</w:t>
      </w:r>
      <w:proofErr w:type="spellEnd"/>
      <w:r w:rsidRPr="0010625D">
        <w:rPr>
          <w:rFonts w:ascii="Times New Roman" w:hAnsi="Times New Roman" w:cs="Times New Roman"/>
          <w:bCs/>
          <w:iCs/>
          <w:sz w:val="24"/>
          <w:szCs w:val="24"/>
        </w:rPr>
        <w:t xml:space="preserve"> ситуации, </w:t>
      </w:r>
      <w:r w:rsidRPr="0010625D">
        <w:rPr>
          <w:rFonts w:ascii="Times New Roman" w:hAnsi="Times New Roman" w:cs="Times New Roman"/>
          <w:sz w:val="24"/>
          <w:szCs w:val="24"/>
        </w:rPr>
        <w:t>используя другие способы проблемного обучения,  я могу  выйти за пределы минимального образовательного стандарта и научить    школьников применять творческие методы исследовательского характера (определение причин по следствиям, реконструкция целого по частям и наоборот и т.п.).</w:t>
      </w:r>
    </w:p>
    <w:p w:rsidR="0010625D" w:rsidRPr="0010625D" w:rsidRDefault="0010625D" w:rsidP="0010625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 xml:space="preserve">     Работа с одарёнными детьми ориентирует педагогов на моделирование такой </w:t>
      </w:r>
      <w:proofErr w:type="gramStart"/>
      <w:r w:rsidRPr="0010625D">
        <w:rPr>
          <w:rFonts w:ascii="Times New Roman" w:hAnsi="Times New Roman"/>
          <w:sz w:val="24"/>
          <w:szCs w:val="24"/>
        </w:rPr>
        <w:t>учебной</w:t>
      </w:r>
      <w:proofErr w:type="gramEnd"/>
      <w:r w:rsidRPr="0010625D">
        <w:rPr>
          <w:rFonts w:ascii="Times New Roman" w:hAnsi="Times New Roman"/>
          <w:sz w:val="24"/>
          <w:szCs w:val="24"/>
        </w:rPr>
        <w:t xml:space="preserve"> деятельности, в которой ребёнок может максимально </w:t>
      </w:r>
      <w:proofErr w:type="spellStart"/>
      <w:r w:rsidRPr="0010625D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10625D">
        <w:rPr>
          <w:rFonts w:ascii="Times New Roman" w:hAnsi="Times New Roman"/>
          <w:sz w:val="24"/>
          <w:szCs w:val="24"/>
        </w:rPr>
        <w:t>:</w:t>
      </w:r>
    </w:p>
    <w:p w:rsidR="0010625D" w:rsidRPr="0010625D" w:rsidRDefault="0010625D" w:rsidP="0010625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 xml:space="preserve">    - важным этапом развития детей  - создание детской организации «Семь ключей успеха», приоритетные направления работы: милосердие,  ЮИД. Конкурсы, викторины, выставки – ярмарки традиционные в школе и в классе.</w:t>
      </w:r>
    </w:p>
    <w:p w:rsidR="0010625D" w:rsidRPr="0010625D" w:rsidRDefault="0010625D" w:rsidP="0010625D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10625D">
        <w:rPr>
          <w:rFonts w:ascii="Times New Roman" w:hAnsi="Times New Roman"/>
          <w:sz w:val="24"/>
          <w:szCs w:val="24"/>
        </w:rPr>
        <w:t>Классы учителя русского языка и литературы Бугаевой Натальи Ивановны участвовали в таких выставках плакатов, как «Мир против наркотиков», «Знай правила дорожного движения, «Осень! Славная пора!», «Пусть всегда будет мама», «23 февраля – День защитника Отечества», «День Святого Валентина» и другие.</w:t>
      </w:r>
    </w:p>
    <w:p w:rsidR="0010625D" w:rsidRPr="0010625D" w:rsidRDefault="0010625D" w:rsidP="0010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Внеурочную деятельность по предмету считаю прекрасной базой по развитию способностей одарённых детей. Во внеурочной работе большое  внимание уделяю использованию краеведческого материала. Школьное краеведение считаю важным фактором воспитания гражданственности, патриотизма, любви к родному краю. Краеведение создаёт благоприятные условия для всестороннего развития личности, расширяет кругозор, развивает познавательные интересы учащихся, способствует развитию исследовательских способностей детей.  Формирование интереса начинаю с исследования тем, близких ребёнку: «Улица, на которой я живу», «История моего имени», «Из семейного альбома».  В старших классах тематика становится сложнее, но в любом случае она связана с историей</w:t>
      </w:r>
      <w:r w:rsidRPr="0010625D">
        <w:rPr>
          <w:rFonts w:ascii="Times New Roman" w:hAnsi="Times New Roman" w:cs="Times New Roman"/>
          <w:sz w:val="24"/>
          <w:szCs w:val="24"/>
        </w:rPr>
        <w:tab/>
        <w:t xml:space="preserve"> семьи, родного края: «История края в судьбах земляков», «Эхо войны».</w:t>
      </w:r>
    </w:p>
    <w:p w:rsidR="0010625D" w:rsidRPr="0010625D" w:rsidRDefault="0010625D" w:rsidP="001062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 Немаловажным считаю и создание условия для развития всесторонней личности. Как известно, питание и режим дня является основной предпосылкой взаимоотношений между организмом и окружающей средой. Очевидно, что неправильное питание, режим дня наносят вред физическому, психологическому и социальному развитию. Недостаток питания оказывает на учёбу тормозящее воздействие. Поэтому я беседую с родителями о режиме дня ребёнка, о полноценном витаминизированном питании. 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Приступаю к самообразованию, говоря о том, что когда идешь за кем-то вслед, дорога не запоминается, а так по которой сам прошел вовек не позабудется, и что «Талант -  это 1 % способностей, а 99% потения». Стараюсь </w:t>
      </w:r>
      <w:r w:rsidRPr="0010625D">
        <w:rPr>
          <w:rFonts w:ascii="Times New Roman" w:hAnsi="Times New Roman" w:cs="Times New Roman"/>
          <w:sz w:val="24"/>
          <w:szCs w:val="24"/>
        </w:rPr>
        <w:lastRenderedPageBreak/>
        <w:t>следить за тем, чтобы интеллект ребенка развивался не в ущерб физическому, эмоциональному, личностному развитию ребенка. Убеждаю, чтобы ребята занимались спортом, посещали спортивные секции в школе, занимались дополнительно спортом дома.</w:t>
      </w:r>
    </w:p>
    <w:p w:rsidR="0010625D" w:rsidRPr="0010625D" w:rsidRDefault="0010625D" w:rsidP="001062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> Я понимаю, что несу ответственность перед ребенком за его счастливое будущее и перед государством за воспитание полноценного, зрелого гражданина, готового самостоятельно принимать решения и нести ответственность за результаты своей деятельности. Я много беседую с талантливыми ребятами. На этих психологических консультациях я обучаю ребенка приемам регулирования своей умственной деятельности, помогаю в определении своих познавательных качеств, в оценке их слабых и сильных сторон, в обнаружении и использовании способов развития работы своего интеллекта, смены стратегий переработки информации, стимулировании или сдерживании интеллектуальных операций, предсказании, планировании, регулирую режим дня.</w:t>
      </w:r>
    </w:p>
    <w:p w:rsidR="0010625D" w:rsidRPr="0010625D" w:rsidRDefault="0010625D" w:rsidP="001062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625D">
        <w:rPr>
          <w:rFonts w:ascii="Times New Roman" w:hAnsi="Times New Roman" w:cs="Times New Roman"/>
          <w:sz w:val="24"/>
          <w:szCs w:val="24"/>
        </w:rPr>
        <w:t xml:space="preserve"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 </w:t>
      </w:r>
    </w:p>
    <w:p w:rsidR="0010625D" w:rsidRPr="0010625D" w:rsidRDefault="0010625D" w:rsidP="00106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791" w:rsidRPr="0010625D" w:rsidRDefault="00061791" w:rsidP="001062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1791" w:rsidRPr="0010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D3D"/>
    <w:multiLevelType w:val="hybridMultilevel"/>
    <w:tmpl w:val="75EEBA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3E3BFF"/>
    <w:multiLevelType w:val="hybridMultilevel"/>
    <w:tmpl w:val="B4C69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380CC6"/>
    <w:multiLevelType w:val="hybridMultilevel"/>
    <w:tmpl w:val="4352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25D"/>
    <w:rsid w:val="00061791"/>
    <w:rsid w:val="0010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62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10625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2386</Words>
  <Characters>13605</Characters>
  <Application>Microsoft Office Word</Application>
  <DocSecurity>0</DocSecurity>
  <Lines>113</Lines>
  <Paragraphs>31</Paragraphs>
  <ScaleCrop>false</ScaleCrop>
  <Company>Microsoft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2013-03-13T02:08:00Z</dcterms:created>
  <dcterms:modified xsi:type="dcterms:W3CDTF">2013-03-13T02:09:00Z</dcterms:modified>
</cp:coreProperties>
</file>