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A13" w:rsidRDefault="003E7A13" w:rsidP="003E7A13">
      <w:pPr>
        <w:pStyle w:val="a3"/>
        <w:ind w:firstLine="0"/>
      </w:pPr>
    </w:p>
    <w:p w:rsidR="003E7A13" w:rsidRPr="007716F2" w:rsidRDefault="003E7A13" w:rsidP="003E7A13">
      <w:pPr>
        <w:ind w:firstLine="1134"/>
        <w:rPr>
          <w:b/>
          <w:sz w:val="28"/>
        </w:rPr>
      </w:pPr>
      <w:r>
        <w:rPr>
          <w:sz w:val="28"/>
        </w:rPr>
        <w:t xml:space="preserve">  </w:t>
      </w:r>
      <w:r w:rsidRPr="007716F2">
        <w:rPr>
          <w:b/>
          <w:sz w:val="28"/>
        </w:rPr>
        <w:t>УРОК ВНЕКЛАСНОГО ЧТЕНИЯ</w:t>
      </w:r>
    </w:p>
    <w:p w:rsidR="003E7A13" w:rsidRPr="007716F2" w:rsidRDefault="003E7A13" w:rsidP="003E7A13">
      <w:pPr>
        <w:jc w:val="center"/>
        <w:rPr>
          <w:b/>
          <w:sz w:val="28"/>
        </w:rPr>
      </w:pPr>
      <w:r w:rsidRPr="007716F2">
        <w:rPr>
          <w:b/>
          <w:sz w:val="28"/>
        </w:rPr>
        <w:t>«ЭТУ БОЙНЮ ЗАТЕЯЛ НЕ БОГ – ЧЕЛОВЕК»</w:t>
      </w:r>
    </w:p>
    <w:p w:rsidR="003E7A13" w:rsidRDefault="003E7A13" w:rsidP="003E7A13">
      <w:pPr>
        <w:ind w:firstLine="1134"/>
        <w:rPr>
          <w:sz w:val="28"/>
        </w:rPr>
      </w:pPr>
    </w:p>
    <w:p w:rsidR="003E7A13" w:rsidRDefault="003E7A13" w:rsidP="003E7A13">
      <w:pPr>
        <w:jc w:val="center"/>
        <w:rPr>
          <w:sz w:val="28"/>
        </w:rPr>
      </w:pPr>
      <w:r>
        <w:rPr>
          <w:sz w:val="28"/>
        </w:rPr>
        <w:t>Цели и задачи урока:</w:t>
      </w:r>
    </w:p>
    <w:p w:rsidR="003E7A13" w:rsidRDefault="003E7A13" w:rsidP="003E7A13">
      <w:pPr>
        <w:numPr>
          <w:ilvl w:val="0"/>
          <w:numId w:val="1"/>
        </w:numPr>
        <w:tabs>
          <w:tab w:val="clear" w:pos="1854"/>
          <w:tab w:val="num" w:pos="540"/>
        </w:tabs>
        <w:ind w:left="540" w:hanging="540"/>
        <w:rPr>
          <w:sz w:val="28"/>
        </w:rPr>
      </w:pPr>
      <w:r>
        <w:rPr>
          <w:sz w:val="28"/>
        </w:rPr>
        <w:t>Расширить представления учащихся о жизни и творчестве писателя,  о героях его произведения.</w:t>
      </w:r>
    </w:p>
    <w:p w:rsidR="003E7A13" w:rsidRDefault="003E7A13" w:rsidP="003E7A13">
      <w:pPr>
        <w:numPr>
          <w:ilvl w:val="0"/>
          <w:numId w:val="1"/>
        </w:numPr>
        <w:tabs>
          <w:tab w:val="clear" w:pos="1854"/>
          <w:tab w:val="num" w:pos="540"/>
        </w:tabs>
        <w:ind w:left="540" w:hanging="540"/>
        <w:rPr>
          <w:sz w:val="28"/>
        </w:rPr>
      </w:pPr>
      <w:r>
        <w:rPr>
          <w:sz w:val="28"/>
        </w:rPr>
        <w:t>Познакомить их  с понятием «анималист».</w:t>
      </w:r>
    </w:p>
    <w:p w:rsidR="003E7A13" w:rsidRDefault="003E7A13" w:rsidP="003E7A13">
      <w:pPr>
        <w:numPr>
          <w:ilvl w:val="0"/>
          <w:numId w:val="1"/>
        </w:numPr>
        <w:tabs>
          <w:tab w:val="clear" w:pos="1854"/>
          <w:tab w:val="num" w:pos="540"/>
        </w:tabs>
        <w:ind w:left="540" w:hanging="540"/>
        <w:rPr>
          <w:sz w:val="28"/>
        </w:rPr>
      </w:pPr>
      <w:r>
        <w:rPr>
          <w:sz w:val="28"/>
        </w:rPr>
        <w:t>Развивать монологическую речь учащихся, образное мышление.</w:t>
      </w:r>
    </w:p>
    <w:p w:rsidR="003E7A13" w:rsidRDefault="003E7A13" w:rsidP="003E7A13">
      <w:pPr>
        <w:numPr>
          <w:ilvl w:val="0"/>
          <w:numId w:val="1"/>
        </w:numPr>
        <w:tabs>
          <w:tab w:val="clear" w:pos="1854"/>
          <w:tab w:val="num" w:pos="540"/>
        </w:tabs>
        <w:ind w:left="540" w:hanging="540"/>
        <w:rPr>
          <w:sz w:val="28"/>
        </w:rPr>
      </w:pPr>
      <w:r>
        <w:rPr>
          <w:sz w:val="28"/>
        </w:rPr>
        <w:t>Совершенствовать навык выразительного чтения.</w:t>
      </w:r>
    </w:p>
    <w:p w:rsidR="003E7A13" w:rsidRDefault="003E7A13" w:rsidP="003E7A13">
      <w:pPr>
        <w:numPr>
          <w:ilvl w:val="0"/>
          <w:numId w:val="1"/>
        </w:numPr>
        <w:tabs>
          <w:tab w:val="clear" w:pos="1854"/>
          <w:tab w:val="num" w:pos="540"/>
        </w:tabs>
        <w:ind w:left="540" w:hanging="540"/>
        <w:rPr>
          <w:sz w:val="28"/>
        </w:rPr>
      </w:pPr>
      <w:r>
        <w:rPr>
          <w:sz w:val="28"/>
        </w:rPr>
        <w:t>Продолжить работу по развитию навыка анализа литературного произведения.</w:t>
      </w:r>
    </w:p>
    <w:p w:rsidR="003E7A13" w:rsidRDefault="003E7A13" w:rsidP="003E7A13">
      <w:pPr>
        <w:numPr>
          <w:ilvl w:val="0"/>
          <w:numId w:val="1"/>
        </w:numPr>
        <w:tabs>
          <w:tab w:val="clear" w:pos="1854"/>
          <w:tab w:val="num" w:pos="540"/>
        </w:tabs>
        <w:ind w:left="540" w:hanging="540"/>
        <w:rPr>
          <w:sz w:val="28"/>
        </w:rPr>
      </w:pPr>
      <w:r>
        <w:rPr>
          <w:sz w:val="28"/>
        </w:rPr>
        <w:t>Расширять кругозор учащихся</w:t>
      </w:r>
      <w:proofErr w:type="gramStart"/>
      <w:r>
        <w:rPr>
          <w:sz w:val="28"/>
        </w:rPr>
        <w:t xml:space="preserve"> ,</w:t>
      </w:r>
      <w:proofErr w:type="gramEnd"/>
      <w:r>
        <w:rPr>
          <w:sz w:val="28"/>
        </w:rPr>
        <w:t xml:space="preserve"> воспитывать  любовь и интерес к книге.</w:t>
      </w:r>
    </w:p>
    <w:p w:rsidR="003E7A13" w:rsidRDefault="003E7A13" w:rsidP="003E7A13">
      <w:pPr>
        <w:numPr>
          <w:ilvl w:val="0"/>
          <w:numId w:val="1"/>
        </w:numPr>
        <w:tabs>
          <w:tab w:val="clear" w:pos="1854"/>
          <w:tab w:val="num" w:pos="540"/>
        </w:tabs>
        <w:ind w:left="540" w:hanging="540"/>
        <w:rPr>
          <w:sz w:val="28"/>
        </w:rPr>
      </w:pPr>
      <w:r>
        <w:rPr>
          <w:sz w:val="28"/>
        </w:rPr>
        <w:t>Воспитывать  любовь и бережное отношение к природе и «братьям нашим меньшим».</w:t>
      </w:r>
    </w:p>
    <w:p w:rsidR="003E7A13" w:rsidRDefault="003E7A13" w:rsidP="003E7A13">
      <w:pPr>
        <w:tabs>
          <w:tab w:val="num" w:pos="540"/>
        </w:tabs>
        <w:ind w:left="540" w:hanging="540"/>
        <w:jc w:val="center"/>
        <w:rPr>
          <w:sz w:val="28"/>
        </w:rPr>
      </w:pPr>
      <w:r>
        <w:rPr>
          <w:sz w:val="28"/>
        </w:rPr>
        <w:t>Оборудование:</w:t>
      </w:r>
    </w:p>
    <w:p w:rsidR="003E7A13" w:rsidRDefault="003E7A13" w:rsidP="003E7A13">
      <w:pPr>
        <w:numPr>
          <w:ilvl w:val="0"/>
          <w:numId w:val="2"/>
        </w:numPr>
        <w:tabs>
          <w:tab w:val="clear" w:pos="1854"/>
          <w:tab w:val="num" w:pos="540"/>
        </w:tabs>
        <w:ind w:left="540" w:hanging="540"/>
        <w:rPr>
          <w:sz w:val="28"/>
        </w:rPr>
      </w:pPr>
      <w:r>
        <w:rPr>
          <w:sz w:val="28"/>
        </w:rPr>
        <w:t>Портрет писателя.</w:t>
      </w:r>
    </w:p>
    <w:p w:rsidR="003E7A13" w:rsidRDefault="003E7A13" w:rsidP="003E7A13">
      <w:pPr>
        <w:numPr>
          <w:ilvl w:val="0"/>
          <w:numId w:val="2"/>
        </w:numPr>
        <w:tabs>
          <w:tab w:val="clear" w:pos="1854"/>
          <w:tab w:val="num" w:pos="540"/>
        </w:tabs>
        <w:ind w:left="540" w:hanging="540"/>
        <w:rPr>
          <w:sz w:val="28"/>
        </w:rPr>
      </w:pPr>
      <w:r>
        <w:rPr>
          <w:sz w:val="28"/>
        </w:rPr>
        <w:t>Его рисунки к собственному произведению.</w:t>
      </w:r>
    </w:p>
    <w:p w:rsidR="003E7A13" w:rsidRDefault="003E7A13" w:rsidP="003E7A13">
      <w:pPr>
        <w:numPr>
          <w:ilvl w:val="0"/>
          <w:numId w:val="2"/>
        </w:numPr>
        <w:tabs>
          <w:tab w:val="clear" w:pos="1854"/>
          <w:tab w:val="num" w:pos="540"/>
        </w:tabs>
        <w:ind w:left="540" w:hanging="540"/>
        <w:rPr>
          <w:sz w:val="28"/>
        </w:rPr>
      </w:pPr>
      <w:proofErr w:type="spellStart"/>
      <w:r>
        <w:rPr>
          <w:sz w:val="28"/>
        </w:rPr>
        <w:t>Фотоколлаж</w:t>
      </w:r>
      <w:proofErr w:type="spellEnd"/>
      <w:r>
        <w:rPr>
          <w:sz w:val="28"/>
        </w:rPr>
        <w:t xml:space="preserve"> «Как прекрасен этот мир» (фотографии разных животных).</w:t>
      </w:r>
    </w:p>
    <w:p w:rsidR="003E7A13" w:rsidRDefault="003E7A13" w:rsidP="003E7A13">
      <w:pPr>
        <w:numPr>
          <w:ilvl w:val="0"/>
          <w:numId w:val="2"/>
        </w:numPr>
        <w:tabs>
          <w:tab w:val="clear" w:pos="1854"/>
          <w:tab w:val="num" w:pos="540"/>
        </w:tabs>
        <w:ind w:left="540" w:hanging="540"/>
        <w:rPr>
          <w:sz w:val="28"/>
        </w:rPr>
      </w:pPr>
      <w:r>
        <w:rPr>
          <w:sz w:val="28"/>
        </w:rPr>
        <w:t>Иллюстрации учащихся к рассказу «</w:t>
      </w:r>
      <w:proofErr w:type="spellStart"/>
      <w:r>
        <w:rPr>
          <w:sz w:val="28"/>
        </w:rPr>
        <w:t>Лобо</w:t>
      </w:r>
      <w:proofErr w:type="spellEnd"/>
      <w:r>
        <w:rPr>
          <w:sz w:val="28"/>
        </w:rPr>
        <w:t>».</w:t>
      </w:r>
    </w:p>
    <w:p w:rsidR="003E7A13" w:rsidRDefault="003E7A13" w:rsidP="003E7A13">
      <w:pPr>
        <w:numPr>
          <w:ilvl w:val="0"/>
          <w:numId w:val="2"/>
        </w:numPr>
        <w:tabs>
          <w:tab w:val="clear" w:pos="1854"/>
          <w:tab w:val="num" w:pos="540"/>
        </w:tabs>
        <w:ind w:left="540" w:hanging="540"/>
        <w:rPr>
          <w:sz w:val="28"/>
        </w:rPr>
      </w:pPr>
      <w:r>
        <w:rPr>
          <w:sz w:val="28"/>
        </w:rPr>
        <w:t>Эпиграф к уроку «Люди и звери, мы - дети одной матер</w:t>
      </w:r>
      <w:proofErr w:type="gramStart"/>
      <w:r>
        <w:rPr>
          <w:sz w:val="28"/>
        </w:rPr>
        <w:t>и-</w:t>
      </w:r>
      <w:proofErr w:type="gramEnd"/>
      <w:r>
        <w:rPr>
          <w:sz w:val="28"/>
        </w:rPr>
        <w:t xml:space="preserve"> природы!» (Э.Сетон-Томпсон).</w:t>
      </w:r>
    </w:p>
    <w:p w:rsidR="003E7A13" w:rsidRDefault="003E7A13" w:rsidP="003E7A13">
      <w:pPr>
        <w:numPr>
          <w:ilvl w:val="0"/>
          <w:numId w:val="2"/>
        </w:numPr>
        <w:tabs>
          <w:tab w:val="clear" w:pos="1854"/>
          <w:tab w:val="num" w:pos="540"/>
        </w:tabs>
        <w:ind w:left="540" w:hanging="540"/>
        <w:rPr>
          <w:sz w:val="28"/>
        </w:rPr>
      </w:pPr>
      <w:r>
        <w:rPr>
          <w:sz w:val="28"/>
        </w:rPr>
        <w:t>Выставка книг о природе.</w:t>
      </w:r>
    </w:p>
    <w:p w:rsidR="003E7A13" w:rsidRDefault="003E7A13" w:rsidP="003E7A13">
      <w:pPr>
        <w:jc w:val="center"/>
        <w:rPr>
          <w:b/>
          <w:sz w:val="28"/>
        </w:rPr>
      </w:pPr>
      <w:r w:rsidRPr="007716F2">
        <w:rPr>
          <w:sz w:val="28"/>
        </w:rPr>
        <w:t>Ход урока:</w:t>
      </w:r>
      <w:r w:rsidRPr="00F541BA">
        <w:rPr>
          <w:b/>
          <w:sz w:val="28"/>
        </w:rPr>
        <w:t xml:space="preserve"> </w:t>
      </w:r>
    </w:p>
    <w:p w:rsidR="003E7A13" w:rsidRPr="007716F2" w:rsidRDefault="003E7A13" w:rsidP="003E7A13">
      <w:pPr>
        <w:jc w:val="center"/>
        <w:rPr>
          <w:b/>
          <w:sz w:val="28"/>
        </w:rPr>
      </w:pPr>
      <w:proofErr w:type="gramStart"/>
      <w:smartTag w:uri="urn:schemas-microsoft-com:office:smarttags" w:element="place">
        <w:r w:rsidRPr="007716F2">
          <w:rPr>
            <w:b/>
            <w:sz w:val="28"/>
            <w:lang w:val="en-US"/>
          </w:rPr>
          <w:t>I</w:t>
        </w:r>
        <w:r w:rsidRPr="007716F2">
          <w:rPr>
            <w:b/>
            <w:sz w:val="28"/>
          </w:rPr>
          <w:t>.</w:t>
        </w:r>
      </w:smartTag>
      <w:r w:rsidRPr="007716F2">
        <w:rPr>
          <w:b/>
          <w:sz w:val="28"/>
        </w:rPr>
        <w:t xml:space="preserve"> Вступительная часть.</w:t>
      </w:r>
      <w:proofErr w:type="gramEnd"/>
    </w:p>
    <w:p w:rsidR="003E7A13" w:rsidRDefault="003E7A13" w:rsidP="003E7A13">
      <w:pPr>
        <w:ind w:left="1134"/>
        <w:rPr>
          <w:sz w:val="28"/>
        </w:rPr>
      </w:pPr>
      <w:r>
        <w:rPr>
          <w:sz w:val="28"/>
        </w:rPr>
        <w:t>1. Организационный момент.</w:t>
      </w:r>
    </w:p>
    <w:p w:rsidR="003E7A13" w:rsidRPr="00FC28B7" w:rsidRDefault="003E7A13" w:rsidP="003E7A13">
      <w:pPr>
        <w:ind w:left="1134"/>
        <w:rPr>
          <w:sz w:val="28"/>
        </w:rPr>
      </w:pPr>
      <w:r>
        <w:rPr>
          <w:sz w:val="28"/>
        </w:rPr>
        <w:t>2. Продолжаем цикл уроков о природе и ее представителях. Давайте вспомним и назовем книги, посвященные природе и «братьям нашим меньшим». Обратите  внимание: многие из перечисленных книг представлены на нашей выставке.</w:t>
      </w:r>
    </w:p>
    <w:p w:rsidR="003E7A13" w:rsidRDefault="003E7A13" w:rsidP="003E7A13">
      <w:pPr>
        <w:ind w:firstLine="1134"/>
        <w:rPr>
          <w:sz w:val="28"/>
        </w:rPr>
      </w:pPr>
      <w:r>
        <w:rPr>
          <w:sz w:val="28"/>
        </w:rPr>
        <w:t xml:space="preserve">3. Вступительное слово учителя (на фоне музыки </w:t>
      </w:r>
      <w:proofErr w:type="gramStart"/>
      <w:r>
        <w:rPr>
          <w:sz w:val="28"/>
        </w:rPr>
        <w:t>Дж</w:t>
      </w:r>
      <w:proofErr w:type="gramEnd"/>
      <w:r>
        <w:rPr>
          <w:sz w:val="28"/>
        </w:rPr>
        <w:t>. Листа «Одинокий пастух»).</w:t>
      </w:r>
    </w:p>
    <w:p w:rsidR="003E7A13" w:rsidRDefault="003E7A13" w:rsidP="003E7A13">
      <w:pPr>
        <w:ind w:firstLine="1134"/>
        <w:rPr>
          <w:sz w:val="28"/>
        </w:rPr>
      </w:pPr>
      <w:r>
        <w:rPr>
          <w:sz w:val="28"/>
        </w:rPr>
        <w:t xml:space="preserve">Мир природы. Мир зверей и птиц, рыб и насекомых. Посмотри вокруг -  и ты увидишь, как он богат и разнообразен, прекрасен и неповторим! Вглядись в этот </w:t>
      </w:r>
      <w:proofErr w:type="spellStart"/>
      <w:r>
        <w:rPr>
          <w:sz w:val="28"/>
        </w:rPr>
        <w:t>фотоколлаж</w:t>
      </w:r>
      <w:proofErr w:type="spellEnd"/>
      <w:r>
        <w:rPr>
          <w:sz w:val="28"/>
        </w:rPr>
        <w:t xml:space="preserve">: прямо на нас смотрят с этих снимков глаза мохнатых и пернатых обитателей лесов и саванн, степей и пустынь. Смотрят то удивленно, то доверчиво, а чаще с испугом и настороженно. Как много они могли бы сказать нам, людям, если бы умели говорить, </w:t>
      </w:r>
      <w:proofErr w:type="gramStart"/>
      <w:r>
        <w:rPr>
          <w:sz w:val="28"/>
        </w:rPr>
        <w:t>но</w:t>
      </w:r>
      <w:proofErr w:type="gramEnd"/>
      <w:r>
        <w:rPr>
          <w:sz w:val="28"/>
        </w:rPr>
        <w:t xml:space="preserve"> увы, мы точно знаем, что все они не владеют человеческой речью, а жаль…</w:t>
      </w:r>
    </w:p>
    <w:p w:rsidR="003E7A13" w:rsidRPr="007716F2" w:rsidRDefault="003E7A13" w:rsidP="003E7A13">
      <w:pPr>
        <w:jc w:val="center"/>
        <w:rPr>
          <w:b/>
          <w:sz w:val="28"/>
        </w:rPr>
      </w:pPr>
      <w:r w:rsidRPr="007716F2">
        <w:rPr>
          <w:b/>
          <w:sz w:val="28"/>
          <w:lang w:val="en-US"/>
        </w:rPr>
        <w:t>II</w:t>
      </w:r>
      <w:r w:rsidRPr="007716F2">
        <w:rPr>
          <w:b/>
          <w:sz w:val="28"/>
        </w:rPr>
        <w:t>. Беседа с классом</w:t>
      </w:r>
    </w:p>
    <w:p w:rsidR="003E7A13" w:rsidRDefault="003E7A13" w:rsidP="003E7A13">
      <w:pPr>
        <w:ind w:firstLine="1134"/>
        <w:rPr>
          <w:sz w:val="28"/>
        </w:rPr>
      </w:pPr>
      <w:r>
        <w:rPr>
          <w:sz w:val="28"/>
        </w:rPr>
        <w:t>а) Мы с вами, ребята, получили письмо: «Люди и звери, мы – все дети одной матери – природы», и вместо подписи след волка.</w:t>
      </w:r>
    </w:p>
    <w:p w:rsidR="003E7A13" w:rsidRDefault="003E7A13" w:rsidP="003E7A13">
      <w:pPr>
        <w:ind w:firstLine="1134"/>
        <w:rPr>
          <w:sz w:val="28"/>
        </w:rPr>
      </w:pPr>
      <w:r>
        <w:rPr>
          <w:sz w:val="28"/>
        </w:rPr>
        <w:t>Что это могло означать?</w:t>
      </w:r>
    </w:p>
    <w:p w:rsidR="003E7A13" w:rsidRDefault="003E7A13" w:rsidP="003E7A13">
      <w:pPr>
        <w:ind w:firstLine="1134"/>
        <w:rPr>
          <w:sz w:val="28"/>
        </w:rPr>
      </w:pPr>
      <w:r>
        <w:rPr>
          <w:sz w:val="28"/>
        </w:rPr>
        <w:t>Разве волки умеют писать? – спросите вы и будете правы. Да обыкновенные волки не умеют, а черный волк умел, Он написал много рассказов</w:t>
      </w:r>
      <w:proofErr w:type="gramStart"/>
      <w:r>
        <w:rPr>
          <w:sz w:val="28"/>
        </w:rPr>
        <w:t xml:space="preserve"> ,</w:t>
      </w:r>
      <w:proofErr w:type="gramEnd"/>
      <w:r>
        <w:rPr>
          <w:sz w:val="28"/>
        </w:rPr>
        <w:t xml:space="preserve"> где главные герои – животные. Эти рассказы популярны и любимы во всем мире. Черный волк – не зверь, а человек, это имя дали канадские индейцы своему другу писателю, натуралисту, художнику – Эрнесту </w:t>
      </w:r>
      <w:proofErr w:type="spellStart"/>
      <w:r>
        <w:rPr>
          <w:sz w:val="28"/>
        </w:rPr>
        <w:t>Сетону-Томсону</w:t>
      </w:r>
      <w:proofErr w:type="spellEnd"/>
      <w:r>
        <w:rPr>
          <w:sz w:val="28"/>
        </w:rPr>
        <w:t xml:space="preserve">. </w:t>
      </w:r>
      <w:proofErr w:type="spellStart"/>
      <w:r>
        <w:rPr>
          <w:sz w:val="28"/>
        </w:rPr>
        <w:t>Сетон-Томсон</w:t>
      </w:r>
      <w:proofErr w:type="spellEnd"/>
      <w:r>
        <w:rPr>
          <w:sz w:val="28"/>
        </w:rPr>
        <w:t xml:space="preserve"> </w:t>
      </w:r>
      <w:proofErr w:type="gramStart"/>
      <w:r>
        <w:rPr>
          <w:sz w:val="28"/>
        </w:rPr>
        <w:t>в</w:t>
      </w:r>
      <w:proofErr w:type="gramEnd"/>
      <w:r>
        <w:rPr>
          <w:sz w:val="28"/>
        </w:rPr>
        <w:t xml:space="preserve"> </w:t>
      </w:r>
      <w:proofErr w:type="gramStart"/>
      <w:r>
        <w:rPr>
          <w:sz w:val="28"/>
        </w:rPr>
        <w:lastRenderedPageBreak/>
        <w:t>письмам</w:t>
      </w:r>
      <w:proofErr w:type="gramEnd"/>
      <w:r>
        <w:rPr>
          <w:sz w:val="28"/>
        </w:rPr>
        <w:t xml:space="preserve"> к друзьям рисовал след волка (вместо подписи) или подписывался «Волк Томсон». Когда речь заходит о его творчестве люди используют слово «анималист».</w:t>
      </w:r>
    </w:p>
    <w:p w:rsidR="003E7A13" w:rsidRDefault="003E7A13" w:rsidP="003E7A13">
      <w:pPr>
        <w:ind w:firstLine="1134"/>
        <w:rPr>
          <w:sz w:val="28"/>
        </w:rPr>
      </w:pPr>
      <w:r>
        <w:rPr>
          <w:sz w:val="28"/>
        </w:rPr>
        <w:t>Вопрос литературоведам:</w:t>
      </w:r>
    </w:p>
    <w:p w:rsidR="003E7A13" w:rsidRDefault="003E7A13" w:rsidP="003E7A13">
      <w:pPr>
        <w:ind w:firstLine="1134"/>
        <w:rPr>
          <w:sz w:val="28"/>
        </w:rPr>
      </w:pPr>
      <w:r>
        <w:rPr>
          <w:sz w:val="28"/>
        </w:rPr>
        <w:t xml:space="preserve">«Что означает это слово?». </w:t>
      </w:r>
    </w:p>
    <w:p w:rsidR="003E7A13" w:rsidRDefault="003E7A13" w:rsidP="003E7A13">
      <w:pPr>
        <w:ind w:firstLine="1134"/>
        <w:rPr>
          <w:sz w:val="28"/>
        </w:rPr>
      </w:pPr>
      <w:r>
        <w:rPr>
          <w:sz w:val="28"/>
        </w:rPr>
        <w:t>Анималист – художник или скульптор, изображающий животных</w:t>
      </w:r>
    </w:p>
    <w:p w:rsidR="003E7A13" w:rsidRDefault="003E7A13" w:rsidP="003E7A13">
      <w:pPr>
        <w:ind w:firstLine="1134"/>
        <w:rPr>
          <w:sz w:val="28"/>
        </w:rPr>
      </w:pPr>
      <w:r>
        <w:rPr>
          <w:sz w:val="28"/>
        </w:rPr>
        <w:t>«Анималистами рождаются или становятся? Как это происходит?»</w:t>
      </w:r>
    </w:p>
    <w:p w:rsidR="003E7A13" w:rsidRDefault="003E7A13" w:rsidP="003E7A13">
      <w:pPr>
        <w:ind w:firstLine="1134"/>
        <w:rPr>
          <w:sz w:val="28"/>
        </w:rPr>
      </w:pPr>
      <w:r>
        <w:rPr>
          <w:sz w:val="28"/>
        </w:rPr>
        <w:t xml:space="preserve">Обратимся к биографии </w:t>
      </w:r>
      <w:proofErr w:type="spellStart"/>
      <w:r>
        <w:rPr>
          <w:sz w:val="28"/>
        </w:rPr>
        <w:t>Сетона-Томсона</w:t>
      </w:r>
      <w:proofErr w:type="spellEnd"/>
      <w:r>
        <w:rPr>
          <w:sz w:val="28"/>
        </w:rPr>
        <w:t>. (Сообщение литературоведов).</w:t>
      </w:r>
    </w:p>
    <w:p w:rsidR="003E7A13" w:rsidRDefault="003E7A13" w:rsidP="003E7A13">
      <w:pPr>
        <w:ind w:firstLine="1134"/>
        <w:rPr>
          <w:sz w:val="28"/>
        </w:rPr>
      </w:pPr>
      <w:r>
        <w:rPr>
          <w:sz w:val="28"/>
        </w:rPr>
        <w:t xml:space="preserve">Анималистом </w:t>
      </w:r>
      <w:proofErr w:type="spellStart"/>
      <w:r>
        <w:rPr>
          <w:sz w:val="28"/>
        </w:rPr>
        <w:t>Сетон-Томсон</w:t>
      </w:r>
      <w:proofErr w:type="spellEnd"/>
      <w:r>
        <w:rPr>
          <w:sz w:val="28"/>
        </w:rPr>
        <w:t xml:space="preserve"> стал из-за  его любви ко всем животным. Особенно любил волков. Создал такие рассказы о волках: «Тито», «</w:t>
      </w:r>
      <w:proofErr w:type="spellStart"/>
      <w:r>
        <w:rPr>
          <w:sz w:val="28"/>
        </w:rPr>
        <w:t>Веннипегский</w:t>
      </w:r>
      <w:proofErr w:type="spellEnd"/>
      <w:r>
        <w:rPr>
          <w:sz w:val="28"/>
        </w:rPr>
        <w:t xml:space="preserve"> волк», «</w:t>
      </w:r>
      <w:proofErr w:type="spellStart"/>
      <w:r>
        <w:rPr>
          <w:sz w:val="28"/>
        </w:rPr>
        <w:t>Бедленский</w:t>
      </w:r>
      <w:proofErr w:type="spellEnd"/>
      <w:r>
        <w:rPr>
          <w:sz w:val="28"/>
        </w:rPr>
        <w:t xml:space="preserve"> </w:t>
      </w:r>
      <w:proofErr w:type="spellStart"/>
      <w:r>
        <w:rPr>
          <w:sz w:val="28"/>
        </w:rPr>
        <w:t>Вилли</w:t>
      </w:r>
      <w:proofErr w:type="spellEnd"/>
      <w:r>
        <w:rPr>
          <w:sz w:val="28"/>
        </w:rPr>
        <w:t xml:space="preserve"> или Волк-победитель» и конечно любимый рассказ автора – «</w:t>
      </w:r>
      <w:proofErr w:type="spellStart"/>
      <w:r>
        <w:rPr>
          <w:sz w:val="28"/>
        </w:rPr>
        <w:t>Лобо</w:t>
      </w:r>
      <w:proofErr w:type="spellEnd"/>
      <w:r>
        <w:rPr>
          <w:sz w:val="28"/>
        </w:rPr>
        <w:t>». Нарисовал такие картины: «</w:t>
      </w:r>
      <w:proofErr w:type="spellStart"/>
      <w:r>
        <w:rPr>
          <w:sz w:val="28"/>
        </w:rPr>
        <w:t>Лобо</w:t>
      </w:r>
      <w:proofErr w:type="spellEnd"/>
      <w:r>
        <w:rPr>
          <w:sz w:val="28"/>
        </w:rPr>
        <w:t xml:space="preserve"> – король волков», «Погоня».</w:t>
      </w:r>
    </w:p>
    <w:p w:rsidR="003E7A13" w:rsidRDefault="003E7A13" w:rsidP="003E7A13">
      <w:pPr>
        <w:ind w:firstLine="1134"/>
        <w:rPr>
          <w:sz w:val="28"/>
        </w:rPr>
      </w:pPr>
      <w:r>
        <w:rPr>
          <w:sz w:val="28"/>
        </w:rPr>
        <w:t>б) Я составила кроссворд, в котором использовала ключевые слова текста.</w:t>
      </w:r>
    </w:p>
    <w:p w:rsidR="003E7A13" w:rsidRDefault="003E7A13" w:rsidP="003E7A13">
      <w:pPr>
        <w:ind w:firstLine="1134"/>
        <w:rPr>
          <w:sz w:val="28"/>
        </w:rPr>
      </w:pPr>
      <w:r>
        <w:rPr>
          <w:sz w:val="28"/>
        </w:rPr>
        <w:t>Вопросы по горизонтали:</w:t>
      </w:r>
    </w:p>
    <w:p w:rsidR="003E7A13" w:rsidRDefault="003E7A13" w:rsidP="003E7A13">
      <w:pPr>
        <w:ind w:firstLine="1134"/>
        <w:rPr>
          <w:sz w:val="28"/>
        </w:rPr>
      </w:pPr>
      <w:r>
        <w:rPr>
          <w:sz w:val="28"/>
        </w:rPr>
        <w:t>1. Как называется «дом» волков?</w:t>
      </w:r>
    </w:p>
    <w:p w:rsidR="003E7A13" w:rsidRDefault="003E7A13" w:rsidP="003E7A13">
      <w:pPr>
        <w:ind w:firstLine="1134"/>
        <w:rPr>
          <w:sz w:val="28"/>
        </w:rPr>
      </w:pPr>
      <w:r>
        <w:rPr>
          <w:sz w:val="28"/>
        </w:rPr>
        <w:t xml:space="preserve">2. Как звали подругу </w:t>
      </w:r>
      <w:proofErr w:type="spellStart"/>
      <w:r>
        <w:rPr>
          <w:sz w:val="28"/>
        </w:rPr>
        <w:t>Лобо</w:t>
      </w:r>
      <w:proofErr w:type="spellEnd"/>
      <w:r>
        <w:rPr>
          <w:sz w:val="28"/>
        </w:rPr>
        <w:t>?</w:t>
      </w:r>
    </w:p>
    <w:p w:rsidR="003E7A13" w:rsidRDefault="003E7A13" w:rsidP="003E7A13">
      <w:pPr>
        <w:ind w:firstLine="1134"/>
        <w:rPr>
          <w:sz w:val="28"/>
        </w:rPr>
      </w:pPr>
      <w:r>
        <w:rPr>
          <w:sz w:val="28"/>
        </w:rPr>
        <w:t>3. Где происходит действие? Скотоводческая область?</w:t>
      </w:r>
    </w:p>
    <w:p w:rsidR="003E7A13" w:rsidRDefault="003E7A13" w:rsidP="003E7A13">
      <w:pPr>
        <w:ind w:firstLine="1134"/>
        <w:rPr>
          <w:sz w:val="28"/>
        </w:rPr>
      </w:pPr>
      <w:r>
        <w:rPr>
          <w:sz w:val="28"/>
        </w:rPr>
        <w:t xml:space="preserve">4. Какую награду давали за голову </w:t>
      </w:r>
      <w:proofErr w:type="spellStart"/>
      <w:r>
        <w:rPr>
          <w:sz w:val="28"/>
        </w:rPr>
        <w:t>Лобо</w:t>
      </w:r>
      <w:proofErr w:type="spellEnd"/>
      <w:r>
        <w:rPr>
          <w:sz w:val="28"/>
        </w:rPr>
        <w:t>?</w:t>
      </w:r>
    </w:p>
    <w:p w:rsidR="003E7A13" w:rsidRDefault="003E7A13" w:rsidP="003E7A13">
      <w:pPr>
        <w:ind w:firstLine="1134"/>
        <w:rPr>
          <w:sz w:val="28"/>
        </w:rPr>
      </w:pPr>
      <w:r>
        <w:rPr>
          <w:sz w:val="28"/>
        </w:rPr>
        <w:t xml:space="preserve">5. Сколько было волков в стае </w:t>
      </w:r>
      <w:proofErr w:type="spellStart"/>
      <w:r>
        <w:rPr>
          <w:sz w:val="28"/>
        </w:rPr>
        <w:t>Лобо</w:t>
      </w:r>
      <w:proofErr w:type="spellEnd"/>
      <w:r>
        <w:rPr>
          <w:sz w:val="28"/>
        </w:rPr>
        <w:t>?</w:t>
      </w:r>
    </w:p>
    <w:p w:rsidR="003E7A13" w:rsidRDefault="003E7A13" w:rsidP="003E7A13">
      <w:pPr>
        <w:ind w:firstLine="1134"/>
        <w:rPr>
          <w:sz w:val="28"/>
        </w:rPr>
      </w:pPr>
      <w:r>
        <w:rPr>
          <w:sz w:val="28"/>
        </w:rPr>
        <w:t xml:space="preserve">6. Как автор называет </w:t>
      </w:r>
      <w:proofErr w:type="spellStart"/>
      <w:r>
        <w:rPr>
          <w:sz w:val="28"/>
        </w:rPr>
        <w:t>Лобо</w:t>
      </w:r>
      <w:proofErr w:type="spellEnd"/>
      <w:r>
        <w:rPr>
          <w:sz w:val="28"/>
        </w:rPr>
        <w:t>?</w:t>
      </w:r>
    </w:p>
    <w:p w:rsidR="003E7A13" w:rsidRDefault="003E7A13" w:rsidP="003E7A13">
      <w:pPr>
        <w:ind w:firstLine="1134"/>
        <w:rPr>
          <w:sz w:val="28"/>
        </w:rPr>
      </w:pPr>
      <w:r>
        <w:rPr>
          <w:sz w:val="28"/>
        </w:rPr>
        <w:t>7. Где устроили логовище волки?</w:t>
      </w:r>
    </w:p>
    <w:p w:rsidR="003E7A13" w:rsidRDefault="003E7A13" w:rsidP="003E7A13">
      <w:pPr>
        <w:ind w:firstLine="1134"/>
        <w:rPr>
          <w:sz w:val="28"/>
        </w:rPr>
      </w:pPr>
      <w:r>
        <w:rPr>
          <w:sz w:val="28"/>
        </w:rPr>
        <w:t xml:space="preserve">8. Чего боялся </w:t>
      </w:r>
      <w:proofErr w:type="spellStart"/>
      <w:r>
        <w:rPr>
          <w:sz w:val="28"/>
        </w:rPr>
        <w:t>Лобо</w:t>
      </w:r>
      <w:proofErr w:type="spellEnd"/>
      <w:r>
        <w:rPr>
          <w:sz w:val="28"/>
        </w:rPr>
        <w:t>?</w:t>
      </w:r>
    </w:p>
    <w:p w:rsidR="003E7A13" w:rsidRDefault="003E7A13" w:rsidP="003E7A13">
      <w:pPr>
        <w:ind w:firstLine="1134"/>
        <w:rPr>
          <w:sz w:val="28"/>
        </w:rPr>
      </w:pPr>
      <w:r>
        <w:rPr>
          <w:sz w:val="28"/>
        </w:rPr>
        <w:t>Вопросы по вертикали:</w:t>
      </w:r>
    </w:p>
    <w:p w:rsidR="003E7A13" w:rsidRDefault="003E7A13" w:rsidP="003E7A13">
      <w:pPr>
        <w:ind w:firstLine="1134"/>
        <w:rPr>
          <w:sz w:val="28"/>
        </w:rPr>
      </w:pPr>
      <w:r>
        <w:rPr>
          <w:sz w:val="28"/>
        </w:rPr>
        <w:t xml:space="preserve">9. Кем был </w:t>
      </w:r>
      <w:proofErr w:type="spellStart"/>
      <w:proofErr w:type="gramStart"/>
      <w:r>
        <w:rPr>
          <w:sz w:val="28"/>
        </w:rPr>
        <w:t>Лобо</w:t>
      </w:r>
      <w:proofErr w:type="spellEnd"/>
      <w:r>
        <w:rPr>
          <w:sz w:val="28"/>
        </w:rPr>
        <w:t xml:space="preserve"> в</w:t>
      </w:r>
      <w:proofErr w:type="gramEnd"/>
      <w:r>
        <w:rPr>
          <w:sz w:val="28"/>
        </w:rPr>
        <w:t xml:space="preserve"> стае?</w:t>
      </w:r>
    </w:p>
    <w:p w:rsidR="003E7A13" w:rsidRDefault="003E7A13" w:rsidP="003E7A13">
      <w:pPr>
        <w:ind w:firstLine="1134"/>
        <w:rPr>
          <w:sz w:val="28"/>
        </w:rPr>
      </w:pPr>
      <w:r>
        <w:rPr>
          <w:sz w:val="28"/>
        </w:rPr>
        <w:t xml:space="preserve">10. Кем представился </w:t>
      </w:r>
      <w:proofErr w:type="spellStart"/>
      <w:r>
        <w:rPr>
          <w:sz w:val="28"/>
        </w:rPr>
        <w:t>Лобо</w:t>
      </w:r>
      <w:proofErr w:type="spellEnd"/>
      <w:r>
        <w:rPr>
          <w:sz w:val="28"/>
        </w:rPr>
        <w:t xml:space="preserve"> охотникам?</w:t>
      </w:r>
    </w:p>
    <w:p w:rsidR="003E7A13" w:rsidRDefault="003E7A13" w:rsidP="003E7A13">
      <w:pPr>
        <w:ind w:firstLine="1134"/>
        <w:rPr>
          <w:sz w:val="28"/>
        </w:rPr>
      </w:pPr>
      <w:r>
        <w:rPr>
          <w:sz w:val="28"/>
        </w:rPr>
        <w:t>11. С какими собаками охотились на волков?</w:t>
      </w:r>
    </w:p>
    <w:p w:rsidR="003E7A13" w:rsidRDefault="003E7A13" w:rsidP="003E7A13">
      <w:pPr>
        <w:ind w:firstLine="1134"/>
        <w:rPr>
          <w:sz w:val="28"/>
        </w:rPr>
      </w:pPr>
      <w:r>
        <w:rPr>
          <w:sz w:val="28"/>
        </w:rPr>
        <w:t>12. Как назывались охотники?</w:t>
      </w:r>
    </w:p>
    <w:p w:rsidR="003E7A13" w:rsidRDefault="003E7A13" w:rsidP="003E7A13">
      <w:pPr>
        <w:ind w:firstLine="1134"/>
        <w:rPr>
          <w:sz w:val="28"/>
        </w:rPr>
      </w:pPr>
      <w:r>
        <w:rPr>
          <w:sz w:val="28"/>
        </w:rPr>
        <w:t xml:space="preserve">13. Что накинули </w:t>
      </w:r>
      <w:proofErr w:type="gramStart"/>
      <w:r>
        <w:rPr>
          <w:sz w:val="28"/>
        </w:rPr>
        <w:t>Бланке</w:t>
      </w:r>
      <w:proofErr w:type="gramEnd"/>
      <w:r>
        <w:rPr>
          <w:sz w:val="28"/>
        </w:rPr>
        <w:t xml:space="preserve"> на шею?</w:t>
      </w:r>
    </w:p>
    <w:p w:rsidR="003E7A13" w:rsidRDefault="003E7A13" w:rsidP="003E7A13">
      <w:pPr>
        <w:ind w:firstLine="1134"/>
        <w:rPr>
          <w:sz w:val="28"/>
        </w:rPr>
      </w:pPr>
      <w:r>
        <w:rPr>
          <w:sz w:val="28"/>
        </w:rPr>
        <w:t xml:space="preserve">14. Как звали охотника, который решил, что победит </w:t>
      </w:r>
      <w:proofErr w:type="spellStart"/>
      <w:r>
        <w:rPr>
          <w:sz w:val="28"/>
        </w:rPr>
        <w:t>Лобо</w:t>
      </w:r>
      <w:proofErr w:type="spellEnd"/>
      <w:r>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67"/>
        <w:gridCol w:w="567"/>
        <w:gridCol w:w="567"/>
        <w:gridCol w:w="567"/>
        <w:gridCol w:w="567"/>
        <w:gridCol w:w="567"/>
        <w:gridCol w:w="567"/>
        <w:gridCol w:w="567"/>
        <w:gridCol w:w="567"/>
        <w:gridCol w:w="567"/>
        <w:gridCol w:w="567"/>
        <w:gridCol w:w="567"/>
        <w:gridCol w:w="567"/>
        <w:gridCol w:w="567"/>
        <w:gridCol w:w="567"/>
        <w:gridCol w:w="567"/>
      </w:tblGrid>
      <w:tr w:rsidR="003E7A13" w:rsidRPr="007716F2" w:rsidTr="002B18D7">
        <w:tblPrEx>
          <w:tblCellMar>
            <w:top w:w="0" w:type="dxa"/>
            <w:bottom w:w="0" w:type="dxa"/>
          </w:tblCellMar>
        </w:tblPrEx>
        <w:trPr>
          <w:gridAfter w:val="5"/>
          <w:wAfter w:w="2835" w:type="dxa"/>
          <w:trHeight w:hRule="exact" w:val="500"/>
        </w:trPr>
        <w:tc>
          <w:tcPr>
            <w:tcW w:w="567" w:type="dxa"/>
            <w:tcBorders>
              <w:top w:val="single" w:sz="18" w:space="0" w:color="auto"/>
              <w:left w:val="single" w:sz="18" w:space="0" w:color="auto"/>
              <w:right w:val="single" w:sz="18" w:space="0" w:color="auto"/>
            </w:tcBorders>
            <w:vAlign w:val="center"/>
          </w:tcPr>
          <w:p w:rsidR="003E7A13" w:rsidRPr="007716F2" w:rsidRDefault="003E7A13" w:rsidP="002B18D7">
            <w:pPr>
              <w:jc w:val="center"/>
              <w:rPr>
                <w:b/>
                <w:sz w:val="28"/>
              </w:rPr>
            </w:pPr>
            <w:r>
              <w:rPr>
                <w:b/>
                <w:sz w:val="28"/>
                <w:vertAlign w:val="superscript"/>
              </w:rPr>
              <w:t>9</w:t>
            </w:r>
            <w:r w:rsidRPr="007716F2">
              <w:rPr>
                <w:b/>
                <w:sz w:val="28"/>
              </w:rPr>
              <w:t>В</w:t>
            </w: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single" w:sz="18" w:space="0" w:color="auto"/>
              <w:right w:val="single" w:sz="18" w:space="0" w:color="auto"/>
            </w:tcBorders>
            <w:vAlign w:val="center"/>
          </w:tcPr>
          <w:p w:rsidR="003E7A13" w:rsidRPr="007716F2" w:rsidRDefault="003E7A13" w:rsidP="002B18D7">
            <w:pPr>
              <w:jc w:val="center"/>
              <w:rPr>
                <w:b/>
                <w:sz w:val="28"/>
              </w:rPr>
            </w:pPr>
          </w:p>
        </w:tc>
        <w:tc>
          <w:tcPr>
            <w:tcW w:w="567" w:type="dxa"/>
            <w:tcBorders>
              <w:top w:val="single" w:sz="18" w:space="0" w:color="auto"/>
              <w:left w:val="nil"/>
              <w:bottom w:val="single" w:sz="18" w:space="0" w:color="auto"/>
            </w:tcBorders>
            <w:vAlign w:val="center"/>
          </w:tcPr>
          <w:p w:rsidR="003E7A13" w:rsidRPr="007716F2" w:rsidRDefault="003E7A13" w:rsidP="002B18D7">
            <w:pPr>
              <w:jc w:val="center"/>
              <w:rPr>
                <w:b/>
                <w:sz w:val="28"/>
              </w:rPr>
            </w:pPr>
            <w:r>
              <w:rPr>
                <w:b/>
                <w:sz w:val="28"/>
                <w:vertAlign w:val="superscript"/>
              </w:rPr>
              <w:t>1</w:t>
            </w:r>
            <w:r w:rsidRPr="007716F2">
              <w:rPr>
                <w:b/>
                <w:sz w:val="28"/>
              </w:rPr>
              <w:t>Л</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О</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Г</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О</w:t>
            </w:r>
          </w:p>
        </w:tc>
        <w:tc>
          <w:tcPr>
            <w:tcW w:w="567" w:type="dxa"/>
            <w:tcBorders>
              <w:top w:val="single" w:sz="18" w:space="0" w:color="auto"/>
            </w:tcBorders>
            <w:vAlign w:val="center"/>
          </w:tcPr>
          <w:p w:rsidR="003E7A13" w:rsidRPr="007716F2" w:rsidRDefault="003E7A13" w:rsidP="002B18D7">
            <w:pPr>
              <w:jc w:val="center"/>
              <w:rPr>
                <w:b/>
                <w:sz w:val="28"/>
              </w:rPr>
            </w:pPr>
            <w:r>
              <w:rPr>
                <w:b/>
                <w:sz w:val="28"/>
                <w:vertAlign w:val="superscript"/>
              </w:rPr>
              <w:t>11</w:t>
            </w:r>
            <w:r w:rsidRPr="007716F2">
              <w:rPr>
                <w:b/>
                <w:sz w:val="28"/>
              </w:rPr>
              <w:t>В</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И</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proofErr w:type="gramStart"/>
            <w:r w:rsidRPr="007716F2">
              <w:rPr>
                <w:b/>
                <w:sz w:val="28"/>
              </w:rPr>
              <w:t>Щ</w:t>
            </w:r>
            <w:proofErr w:type="gramEnd"/>
          </w:p>
        </w:tc>
        <w:tc>
          <w:tcPr>
            <w:tcW w:w="567" w:type="dxa"/>
            <w:tcBorders>
              <w:top w:val="single" w:sz="18" w:space="0" w:color="auto"/>
              <w:bottom w:val="single" w:sz="18" w:space="0" w:color="auto"/>
              <w:right w:val="single" w:sz="18" w:space="0" w:color="auto"/>
            </w:tcBorders>
            <w:vAlign w:val="center"/>
          </w:tcPr>
          <w:p w:rsidR="003E7A13" w:rsidRPr="007716F2" w:rsidRDefault="003E7A13" w:rsidP="002B18D7">
            <w:pPr>
              <w:jc w:val="center"/>
              <w:rPr>
                <w:b/>
                <w:sz w:val="28"/>
              </w:rPr>
            </w:pPr>
            <w:r w:rsidRPr="007716F2">
              <w:rPr>
                <w:b/>
                <w:sz w:val="28"/>
              </w:rPr>
              <w:t>Е</w:t>
            </w:r>
          </w:p>
        </w:tc>
      </w:tr>
      <w:tr w:rsidR="003E7A13" w:rsidRPr="007716F2" w:rsidTr="002B18D7">
        <w:tblPrEx>
          <w:tblCellMar>
            <w:top w:w="0" w:type="dxa"/>
            <w:bottom w:w="0" w:type="dxa"/>
          </w:tblCellMar>
        </w:tblPrEx>
        <w:trPr>
          <w:gridAfter w:val="8"/>
          <w:wAfter w:w="4536" w:type="dxa"/>
          <w:trHeight w:hRule="exact" w:val="500"/>
        </w:trPr>
        <w:tc>
          <w:tcPr>
            <w:tcW w:w="567" w:type="dxa"/>
            <w:tcBorders>
              <w:left w:val="single" w:sz="18" w:space="0" w:color="auto"/>
              <w:right w:val="single" w:sz="18" w:space="0" w:color="auto"/>
            </w:tcBorders>
            <w:vAlign w:val="center"/>
          </w:tcPr>
          <w:p w:rsidR="003E7A13" w:rsidRPr="007716F2" w:rsidRDefault="003E7A13" w:rsidP="002B18D7">
            <w:pPr>
              <w:jc w:val="center"/>
              <w:rPr>
                <w:b/>
                <w:sz w:val="28"/>
              </w:rPr>
            </w:pPr>
            <w:r w:rsidRPr="007716F2">
              <w:rPr>
                <w:b/>
                <w:sz w:val="28"/>
              </w:rPr>
              <w:t>О</w:t>
            </w:r>
          </w:p>
        </w:tc>
        <w:tc>
          <w:tcPr>
            <w:tcW w:w="567" w:type="dxa"/>
            <w:tcBorders>
              <w:top w:val="nil"/>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top w:val="single" w:sz="18" w:space="0" w:color="auto"/>
              <w:left w:val="nil"/>
              <w:right w:val="single" w:sz="18" w:space="0" w:color="auto"/>
            </w:tcBorders>
            <w:vAlign w:val="center"/>
          </w:tcPr>
          <w:p w:rsidR="003E7A13" w:rsidRPr="007716F2" w:rsidRDefault="003E7A13" w:rsidP="002B18D7">
            <w:pPr>
              <w:ind w:right="-89"/>
              <w:jc w:val="center"/>
              <w:rPr>
                <w:b/>
                <w:sz w:val="28"/>
              </w:rPr>
            </w:pPr>
            <w:r>
              <w:rPr>
                <w:b/>
                <w:sz w:val="28"/>
                <w:vertAlign w:val="superscript"/>
              </w:rPr>
              <w:t>10</w:t>
            </w:r>
            <w:r w:rsidRPr="007716F2">
              <w:rPr>
                <w:b/>
                <w:sz w:val="28"/>
              </w:rPr>
              <w:t>О</w:t>
            </w:r>
          </w:p>
        </w:tc>
        <w:tc>
          <w:tcPr>
            <w:tcW w:w="567" w:type="dxa"/>
            <w:tcBorders>
              <w:top w:val="single" w:sz="18" w:space="0" w:color="auto"/>
              <w:left w:val="nil"/>
              <w:bottom w:val="nil"/>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nil"/>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nil"/>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single" w:sz="18" w:space="0" w:color="auto"/>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О</w:t>
            </w:r>
          </w:p>
        </w:tc>
      </w:tr>
      <w:tr w:rsidR="003E7A13" w:rsidRPr="007716F2" w:rsidTr="002B18D7">
        <w:tblPrEx>
          <w:tblCellMar>
            <w:top w:w="0" w:type="dxa"/>
            <w:bottom w:w="0" w:type="dxa"/>
          </w:tblCellMar>
        </w:tblPrEx>
        <w:trPr>
          <w:gridAfter w:val="4"/>
          <w:wAfter w:w="2268" w:type="dxa"/>
          <w:trHeight w:hRule="exact" w:val="500"/>
        </w:trPr>
        <w:tc>
          <w:tcPr>
            <w:tcW w:w="567" w:type="dxa"/>
            <w:tcBorders>
              <w:left w:val="single" w:sz="18" w:space="0" w:color="auto"/>
              <w:right w:val="single" w:sz="18" w:space="0" w:color="auto"/>
            </w:tcBorders>
            <w:vAlign w:val="center"/>
          </w:tcPr>
          <w:p w:rsidR="003E7A13" w:rsidRPr="007716F2" w:rsidRDefault="003E7A13" w:rsidP="002B18D7">
            <w:pPr>
              <w:jc w:val="center"/>
              <w:rPr>
                <w:b/>
                <w:sz w:val="28"/>
              </w:rPr>
            </w:pPr>
            <w:r w:rsidRPr="007716F2">
              <w:rPr>
                <w:b/>
                <w:sz w:val="28"/>
              </w:rPr>
              <w:t>Ж</w:t>
            </w:r>
          </w:p>
        </w:tc>
        <w:tc>
          <w:tcPr>
            <w:tcW w:w="567" w:type="dxa"/>
            <w:tcBorders>
              <w:top w:val="nil"/>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Б</w:t>
            </w: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top w:val="single" w:sz="18" w:space="0" w:color="auto"/>
              <w:left w:val="nil"/>
              <w:bottom w:val="single" w:sz="18" w:space="0" w:color="auto"/>
            </w:tcBorders>
            <w:vAlign w:val="center"/>
          </w:tcPr>
          <w:p w:rsidR="003E7A13" w:rsidRPr="007716F2" w:rsidRDefault="003E7A13" w:rsidP="002B18D7">
            <w:pPr>
              <w:jc w:val="center"/>
              <w:rPr>
                <w:b/>
                <w:sz w:val="28"/>
              </w:rPr>
            </w:pPr>
            <w:r>
              <w:rPr>
                <w:b/>
                <w:sz w:val="28"/>
                <w:vertAlign w:val="superscript"/>
              </w:rPr>
              <w:t>2</w:t>
            </w:r>
            <w:r w:rsidRPr="007716F2">
              <w:rPr>
                <w:b/>
                <w:sz w:val="28"/>
              </w:rPr>
              <w:t>Б</w:t>
            </w:r>
          </w:p>
        </w:tc>
        <w:tc>
          <w:tcPr>
            <w:tcW w:w="567" w:type="dxa"/>
            <w:vAlign w:val="center"/>
          </w:tcPr>
          <w:p w:rsidR="003E7A13" w:rsidRPr="007716F2" w:rsidRDefault="003E7A13" w:rsidP="002B18D7">
            <w:pPr>
              <w:jc w:val="center"/>
              <w:rPr>
                <w:b/>
                <w:sz w:val="28"/>
              </w:rPr>
            </w:pPr>
            <w:r w:rsidRPr="007716F2">
              <w:rPr>
                <w:b/>
                <w:sz w:val="28"/>
              </w:rPr>
              <w:t>Л</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А</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Н</w:t>
            </w:r>
          </w:p>
        </w:tc>
        <w:tc>
          <w:tcPr>
            <w:tcW w:w="567" w:type="dxa"/>
            <w:tcBorders>
              <w:top w:val="single" w:sz="18" w:space="0" w:color="auto"/>
              <w:bottom w:val="single" w:sz="2" w:space="0" w:color="auto"/>
            </w:tcBorders>
            <w:vAlign w:val="center"/>
          </w:tcPr>
          <w:p w:rsidR="003E7A13" w:rsidRPr="00D67EE6" w:rsidRDefault="003E7A13" w:rsidP="002B18D7">
            <w:pPr>
              <w:jc w:val="center"/>
              <w:rPr>
                <w:b/>
                <w:sz w:val="28"/>
                <w:szCs w:val="28"/>
              </w:rPr>
            </w:pPr>
            <w:r>
              <w:rPr>
                <w:b/>
                <w:sz w:val="28"/>
                <w:szCs w:val="28"/>
                <w:vertAlign w:val="superscript"/>
              </w:rPr>
              <w:t>12</w:t>
            </w:r>
            <w:r w:rsidRPr="00D67EE6">
              <w:rPr>
                <w:b/>
                <w:sz w:val="28"/>
                <w:szCs w:val="28"/>
              </w:rPr>
              <w:t>К</w:t>
            </w:r>
          </w:p>
        </w:tc>
        <w:tc>
          <w:tcPr>
            <w:tcW w:w="567" w:type="dxa"/>
            <w:tcBorders>
              <w:top w:val="single" w:sz="18" w:space="0" w:color="auto"/>
              <w:bottom w:val="single" w:sz="18" w:space="0" w:color="auto"/>
              <w:right w:val="single" w:sz="18" w:space="0" w:color="auto"/>
            </w:tcBorders>
            <w:vAlign w:val="center"/>
          </w:tcPr>
          <w:p w:rsidR="003E7A13" w:rsidRPr="007716F2" w:rsidRDefault="003E7A13" w:rsidP="002B18D7">
            <w:pPr>
              <w:jc w:val="center"/>
              <w:rPr>
                <w:b/>
                <w:sz w:val="28"/>
              </w:rPr>
            </w:pPr>
            <w:r w:rsidRPr="007716F2">
              <w:rPr>
                <w:b/>
                <w:sz w:val="28"/>
              </w:rPr>
              <w:t>А</w:t>
            </w:r>
          </w:p>
        </w:tc>
      </w:tr>
      <w:tr w:rsidR="003E7A13" w:rsidRPr="007716F2" w:rsidTr="002B18D7">
        <w:tblPrEx>
          <w:tblCellMar>
            <w:top w:w="0" w:type="dxa"/>
            <w:bottom w:w="0" w:type="dxa"/>
          </w:tblCellMar>
        </w:tblPrEx>
        <w:trPr>
          <w:gridAfter w:val="4"/>
          <w:wAfter w:w="2268" w:type="dxa"/>
          <w:trHeight w:hRule="exact" w:val="500"/>
        </w:trPr>
        <w:tc>
          <w:tcPr>
            <w:tcW w:w="567" w:type="dxa"/>
            <w:tcBorders>
              <w:left w:val="single" w:sz="18" w:space="0" w:color="auto"/>
              <w:right w:val="single" w:sz="18" w:space="0" w:color="auto"/>
            </w:tcBorders>
            <w:vAlign w:val="center"/>
          </w:tcPr>
          <w:p w:rsidR="003E7A13" w:rsidRPr="007716F2" w:rsidRDefault="003E7A13" w:rsidP="002B18D7">
            <w:pPr>
              <w:jc w:val="center"/>
              <w:rPr>
                <w:b/>
                <w:sz w:val="28"/>
              </w:rPr>
            </w:pPr>
            <w:r w:rsidRPr="007716F2">
              <w:rPr>
                <w:b/>
                <w:sz w:val="28"/>
              </w:rPr>
              <w:t>А</w:t>
            </w:r>
          </w:p>
        </w:tc>
        <w:tc>
          <w:tcPr>
            <w:tcW w:w="567" w:type="dxa"/>
            <w:tcBorders>
              <w:top w:val="nil"/>
              <w:left w:val="nil"/>
              <w:bottom w:val="single" w:sz="18" w:space="0" w:color="auto"/>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О</w:t>
            </w:r>
          </w:p>
        </w:tc>
        <w:tc>
          <w:tcPr>
            <w:tcW w:w="567" w:type="dxa"/>
            <w:tcBorders>
              <w:top w:val="nil"/>
              <w:left w:val="nil"/>
              <w:bottom w:val="single" w:sz="18" w:space="0" w:color="auto"/>
              <w:right w:val="nil"/>
            </w:tcBorders>
            <w:vAlign w:val="center"/>
          </w:tcPr>
          <w:p w:rsidR="003E7A13" w:rsidRPr="007716F2" w:rsidRDefault="003E7A13" w:rsidP="002B18D7">
            <w:pPr>
              <w:jc w:val="center"/>
              <w:rPr>
                <w:b/>
                <w:sz w:val="28"/>
              </w:rPr>
            </w:pPr>
          </w:p>
        </w:tc>
        <w:tc>
          <w:tcPr>
            <w:tcW w:w="567" w:type="dxa"/>
            <w:tcBorders>
              <w:top w:val="nil"/>
              <w:left w:val="nil"/>
              <w:bottom w:val="single" w:sz="18" w:space="0" w:color="auto"/>
              <w:right w:val="nil"/>
            </w:tcBorders>
            <w:vAlign w:val="center"/>
          </w:tcPr>
          <w:p w:rsidR="003E7A13" w:rsidRPr="007716F2" w:rsidRDefault="003E7A13" w:rsidP="002B18D7">
            <w:pPr>
              <w:jc w:val="center"/>
              <w:rPr>
                <w:b/>
                <w:sz w:val="28"/>
              </w:rPr>
            </w:pPr>
          </w:p>
        </w:tc>
        <w:tc>
          <w:tcPr>
            <w:tcW w:w="567" w:type="dxa"/>
            <w:tcBorders>
              <w:top w:val="nil"/>
              <w:left w:val="nil"/>
              <w:bottom w:val="single" w:sz="18" w:space="0" w:color="auto"/>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single" w:sz="18" w:space="0" w:color="auto"/>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К</w:t>
            </w:r>
          </w:p>
        </w:tc>
        <w:tc>
          <w:tcPr>
            <w:tcW w:w="567" w:type="dxa"/>
            <w:tcBorders>
              <w:top w:val="single" w:sz="18" w:space="0" w:color="auto"/>
              <w:left w:val="nil"/>
              <w:bottom w:val="nil"/>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top w:val="single" w:sz="2" w:space="0" w:color="auto"/>
              <w:left w:val="single" w:sz="18" w:space="0" w:color="auto"/>
              <w:bottom w:val="single" w:sz="4" w:space="0" w:color="auto"/>
              <w:right w:val="single" w:sz="18" w:space="0" w:color="auto"/>
            </w:tcBorders>
            <w:vAlign w:val="center"/>
          </w:tcPr>
          <w:p w:rsidR="003E7A13" w:rsidRPr="00D67EE6" w:rsidRDefault="003E7A13" w:rsidP="002B18D7">
            <w:pPr>
              <w:jc w:val="center"/>
              <w:rPr>
                <w:b/>
                <w:sz w:val="28"/>
                <w:szCs w:val="28"/>
              </w:rPr>
            </w:pPr>
            <w:r>
              <w:rPr>
                <w:b/>
                <w:sz w:val="28"/>
                <w:szCs w:val="28"/>
              </w:rPr>
              <w:t>О</w:t>
            </w:r>
          </w:p>
        </w:tc>
        <w:tc>
          <w:tcPr>
            <w:tcW w:w="567" w:type="dxa"/>
            <w:tcBorders>
              <w:top w:val="single" w:sz="18" w:space="0" w:color="auto"/>
              <w:left w:val="single" w:sz="18" w:space="0" w:color="auto"/>
              <w:bottom w:val="single" w:sz="18" w:space="0" w:color="auto"/>
              <w:right w:val="nil"/>
            </w:tcBorders>
            <w:vAlign w:val="center"/>
          </w:tcPr>
          <w:p w:rsidR="003E7A13" w:rsidRPr="007716F2" w:rsidRDefault="003E7A13" w:rsidP="002B18D7">
            <w:pPr>
              <w:jc w:val="center"/>
              <w:rPr>
                <w:b/>
                <w:sz w:val="28"/>
              </w:rPr>
            </w:pPr>
          </w:p>
        </w:tc>
      </w:tr>
      <w:tr w:rsidR="003E7A13" w:rsidTr="002B18D7">
        <w:tblPrEx>
          <w:tblCellMar>
            <w:top w:w="0" w:type="dxa"/>
            <w:bottom w:w="0" w:type="dxa"/>
          </w:tblCellMar>
        </w:tblPrEx>
        <w:trPr>
          <w:gridAfter w:val="1"/>
          <w:wAfter w:w="567" w:type="dxa"/>
          <w:trHeight w:hRule="exact" w:val="500"/>
        </w:trPr>
        <w:tc>
          <w:tcPr>
            <w:tcW w:w="567" w:type="dxa"/>
            <w:tcBorders>
              <w:left w:val="single" w:sz="18" w:space="0" w:color="auto"/>
              <w:bottom w:val="single" w:sz="18" w:space="0" w:color="auto"/>
            </w:tcBorders>
            <w:vAlign w:val="center"/>
          </w:tcPr>
          <w:p w:rsidR="003E7A13" w:rsidRPr="007716F2" w:rsidRDefault="003E7A13" w:rsidP="002B18D7">
            <w:pPr>
              <w:jc w:val="center"/>
              <w:rPr>
                <w:b/>
                <w:sz w:val="28"/>
              </w:rPr>
            </w:pPr>
            <w:r>
              <w:rPr>
                <w:b/>
                <w:sz w:val="28"/>
                <w:vertAlign w:val="superscript"/>
              </w:rPr>
              <w:t>3</w:t>
            </w:r>
            <w:r w:rsidRPr="007716F2">
              <w:rPr>
                <w:b/>
                <w:sz w:val="28"/>
              </w:rPr>
              <w:t>К</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У</w:t>
            </w:r>
          </w:p>
        </w:tc>
        <w:tc>
          <w:tcPr>
            <w:tcW w:w="567" w:type="dxa"/>
            <w:vAlign w:val="center"/>
          </w:tcPr>
          <w:p w:rsidR="003E7A13" w:rsidRPr="007716F2" w:rsidRDefault="003E7A13" w:rsidP="002B18D7">
            <w:pPr>
              <w:jc w:val="center"/>
              <w:rPr>
                <w:b/>
                <w:sz w:val="28"/>
              </w:rPr>
            </w:pPr>
            <w:proofErr w:type="gramStart"/>
            <w:r w:rsidRPr="007716F2">
              <w:rPr>
                <w:b/>
                <w:sz w:val="28"/>
              </w:rPr>
              <w:t>Р</w:t>
            </w:r>
            <w:proofErr w:type="gramEnd"/>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proofErr w:type="gramStart"/>
            <w:r w:rsidRPr="007716F2">
              <w:rPr>
                <w:b/>
                <w:sz w:val="28"/>
              </w:rPr>
              <w:t>Р</w:t>
            </w:r>
            <w:proofErr w:type="gramEnd"/>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У</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М</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proofErr w:type="gramStart"/>
            <w:r w:rsidRPr="007716F2">
              <w:rPr>
                <w:b/>
                <w:sz w:val="28"/>
              </w:rPr>
              <w:t>П</w:t>
            </w:r>
            <w:proofErr w:type="gramEnd"/>
          </w:p>
        </w:tc>
        <w:tc>
          <w:tcPr>
            <w:tcW w:w="567" w:type="dxa"/>
            <w:tcBorders>
              <w:right w:val="single" w:sz="18" w:space="0" w:color="auto"/>
            </w:tcBorders>
            <w:vAlign w:val="center"/>
          </w:tcPr>
          <w:p w:rsidR="003E7A13" w:rsidRPr="007716F2" w:rsidRDefault="003E7A13" w:rsidP="002B18D7">
            <w:pPr>
              <w:jc w:val="center"/>
              <w:rPr>
                <w:b/>
                <w:sz w:val="28"/>
              </w:rPr>
            </w:pPr>
            <w:r w:rsidRPr="007716F2">
              <w:rPr>
                <w:b/>
                <w:sz w:val="28"/>
              </w:rPr>
              <w:t>О</w:t>
            </w: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top w:val="single" w:sz="4" w:space="0" w:color="auto"/>
              <w:left w:val="single" w:sz="18" w:space="0" w:color="auto"/>
              <w:bottom w:val="single" w:sz="4" w:space="0" w:color="auto"/>
              <w:right w:val="single" w:sz="18" w:space="0" w:color="auto"/>
            </w:tcBorders>
            <w:vAlign w:val="center"/>
          </w:tcPr>
          <w:p w:rsidR="003E7A13" w:rsidRPr="00D67EE6" w:rsidRDefault="003E7A13" w:rsidP="002B18D7">
            <w:pPr>
              <w:jc w:val="center"/>
              <w:rPr>
                <w:b/>
                <w:sz w:val="28"/>
                <w:szCs w:val="28"/>
              </w:rPr>
            </w:pPr>
            <w:r>
              <w:rPr>
                <w:b/>
                <w:sz w:val="28"/>
                <w:szCs w:val="28"/>
              </w:rPr>
              <w:t>В</w:t>
            </w:r>
          </w:p>
        </w:tc>
        <w:tc>
          <w:tcPr>
            <w:tcW w:w="567" w:type="dxa"/>
            <w:tcBorders>
              <w:top w:val="single" w:sz="18" w:space="0" w:color="auto"/>
              <w:left w:val="single" w:sz="18" w:space="0" w:color="auto"/>
              <w:bottom w:val="single" w:sz="18" w:space="0" w:color="auto"/>
            </w:tcBorders>
            <w:vAlign w:val="center"/>
          </w:tcPr>
          <w:p w:rsidR="003E7A13" w:rsidRPr="007716F2" w:rsidRDefault="003E7A13" w:rsidP="002B18D7">
            <w:pPr>
              <w:jc w:val="center"/>
              <w:rPr>
                <w:b/>
                <w:sz w:val="28"/>
              </w:rPr>
            </w:pPr>
            <w:r>
              <w:rPr>
                <w:b/>
                <w:sz w:val="28"/>
                <w:vertAlign w:val="superscript"/>
              </w:rPr>
              <w:t>5</w:t>
            </w:r>
            <w:r w:rsidRPr="007716F2">
              <w:rPr>
                <w:b/>
                <w:sz w:val="28"/>
              </w:rPr>
              <w:t>П</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Я</w:t>
            </w:r>
          </w:p>
        </w:tc>
        <w:tc>
          <w:tcPr>
            <w:tcW w:w="567" w:type="dxa"/>
            <w:tcBorders>
              <w:top w:val="single" w:sz="18" w:space="0" w:color="auto"/>
            </w:tcBorders>
            <w:vAlign w:val="center"/>
          </w:tcPr>
          <w:p w:rsidR="003E7A13" w:rsidRPr="007716F2" w:rsidRDefault="003E7A13" w:rsidP="002B18D7">
            <w:pPr>
              <w:jc w:val="center"/>
              <w:rPr>
                <w:b/>
                <w:sz w:val="28"/>
              </w:rPr>
            </w:pPr>
            <w:r>
              <w:rPr>
                <w:b/>
                <w:sz w:val="28"/>
                <w:vertAlign w:val="superscript"/>
              </w:rPr>
              <w:t>14</w:t>
            </w:r>
            <w:r w:rsidRPr="007716F2">
              <w:rPr>
                <w:b/>
                <w:sz w:val="28"/>
              </w:rPr>
              <w:t>Т</w:t>
            </w:r>
          </w:p>
        </w:tc>
        <w:tc>
          <w:tcPr>
            <w:tcW w:w="567" w:type="dxa"/>
            <w:tcBorders>
              <w:top w:val="single" w:sz="18" w:space="0" w:color="auto"/>
              <w:bottom w:val="single" w:sz="18" w:space="0" w:color="auto"/>
              <w:right w:val="single" w:sz="18" w:space="0" w:color="auto"/>
            </w:tcBorders>
            <w:vAlign w:val="center"/>
          </w:tcPr>
          <w:p w:rsidR="003E7A13" w:rsidRPr="007716F2" w:rsidRDefault="003E7A13" w:rsidP="002B18D7">
            <w:pPr>
              <w:jc w:val="center"/>
              <w:rPr>
                <w:b/>
                <w:sz w:val="28"/>
              </w:rPr>
            </w:pPr>
            <w:r w:rsidRPr="007716F2">
              <w:rPr>
                <w:b/>
                <w:sz w:val="28"/>
              </w:rPr>
              <w:t>Ь</w:t>
            </w:r>
          </w:p>
        </w:tc>
      </w:tr>
      <w:tr w:rsidR="003E7A13" w:rsidRPr="007716F2" w:rsidTr="002B18D7">
        <w:tblPrEx>
          <w:tblCellMar>
            <w:top w:w="0" w:type="dxa"/>
            <w:bottom w:w="0" w:type="dxa"/>
          </w:tblCellMar>
        </w:tblPrEx>
        <w:trPr>
          <w:gridAfter w:val="2"/>
          <w:wAfter w:w="1134" w:type="dxa"/>
          <w:trHeight w:hRule="exact" w:val="500"/>
        </w:trPr>
        <w:tc>
          <w:tcPr>
            <w:tcW w:w="567" w:type="dxa"/>
            <w:tcBorders>
              <w:top w:val="single" w:sz="18" w:space="0" w:color="auto"/>
              <w:left w:val="nil"/>
              <w:bottom w:val="nil"/>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О</w:t>
            </w:r>
          </w:p>
        </w:tc>
        <w:tc>
          <w:tcPr>
            <w:tcW w:w="567" w:type="dxa"/>
            <w:tcBorders>
              <w:top w:val="single" w:sz="18" w:space="0" w:color="auto"/>
              <w:left w:val="nil"/>
              <w:bottom w:val="single" w:sz="18" w:space="0" w:color="auto"/>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single" w:sz="18" w:space="0" w:color="auto"/>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single" w:sz="18" w:space="0" w:color="auto"/>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single" w:sz="18" w:space="0" w:color="auto"/>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Д</w:t>
            </w: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top w:val="single" w:sz="4" w:space="0" w:color="auto"/>
              <w:left w:val="single" w:sz="18" w:space="0" w:color="auto"/>
              <w:bottom w:val="single" w:sz="4" w:space="0" w:color="auto"/>
              <w:right w:val="single" w:sz="18" w:space="0" w:color="auto"/>
            </w:tcBorders>
            <w:vAlign w:val="center"/>
          </w:tcPr>
          <w:p w:rsidR="003E7A13" w:rsidRPr="00D67EE6" w:rsidRDefault="003E7A13" w:rsidP="002B18D7">
            <w:pPr>
              <w:jc w:val="center"/>
              <w:rPr>
                <w:b/>
                <w:sz w:val="28"/>
                <w:szCs w:val="28"/>
              </w:rPr>
            </w:pPr>
            <w:r>
              <w:rPr>
                <w:b/>
                <w:sz w:val="28"/>
                <w:szCs w:val="28"/>
              </w:rPr>
              <w:t>Б</w:t>
            </w:r>
          </w:p>
        </w:tc>
        <w:tc>
          <w:tcPr>
            <w:tcW w:w="567" w:type="dxa"/>
            <w:tcBorders>
              <w:top w:val="single" w:sz="18" w:space="0" w:color="auto"/>
              <w:left w:val="single" w:sz="18" w:space="0" w:color="auto"/>
              <w:bottom w:val="nil"/>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Е</w:t>
            </w:r>
          </w:p>
        </w:tc>
      </w:tr>
      <w:tr w:rsidR="003E7A13" w:rsidRPr="007716F2" w:rsidTr="002B18D7">
        <w:tblPrEx>
          <w:tblCellMar>
            <w:top w:w="0" w:type="dxa"/>
            <w:bottom w:w="0" w:type="dxa"/>
          </w:tblCellMar>
        </w:tblPrEx>
        <w:trPr>
          <w:gridAfter w:val="2"/>
          <w:wAfter w:w="1134" w:type="dxa"/>
          <w:trHeight w:hRule="exact" w:val="500"/>
        </w:trPr>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left w:val="nil"/>
            </w:tcBorders>
            <w:vAlign w:val="center"/>
          </w:tcPr>
          <w:p w:rsidR="003E7A13" w:rsidRPr="007716F2" w:rsidRDefault="003E7A13" w:rsidP="002B18D7">
            <w:pPr>
              <w:jc w:val="center"/>
              <w:rPr>
                <w:b/>
                <w:sz w:val="28"/>
              </w:rPr>
            </w:pPr>
            <w:r>
              <w:rPr>
                <w:b/>
                <w:sz w:val="28"/>
                <w:vertAlign w:val="superscript"/>
              </w:rPr>
              <w:t>4</w:t>
            </w:r>
            <w:r w:rsidRPr="007716F2">
              <w:rPr>
                <w:b/>
                <w:sz w:val="28"/>
              </w:rPr>
              <w:t>Т</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proofErr w:type="gramStart"/>
            <w:r w:rsidRPr="007716F2">
              <w:rPr>
                <w:b/>
                <w:sz w:val="28"/>
              </w:rPr>
              <w:t>Ы</w:t>
            </w:r>
            <w:proofErr w:type="gramEnd"/>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С</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Я</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Ч</w:t>
            </w:r>
          </w:p>
        </w:tc>
        <w:tc>
          <w:tcPr>
            <w:tcW w:w="567" w:type="dxa"/>
            <w:tcBorders>
              <w:right w:val="single" w:sz="18" w:space="0" w:color="auto"/>
            </w:tcBorders>
            <w:vAlign w:val="center"/>
          </w:tcPr>
          <w:p w:rsidR="003E7A13" w:rsidRPr="007716F2" w:rsidRDefault="003E7A13" w:rsidP="002B18D7">
            <w:pPr>
              <w:jc w:val="center"/>
              <w:rPr>
                <w:b/>
                <w:sz w:val="28"/>
              </w:rPr>
            </w:pPr>
            <w:r w:rsidRPr="007716F2">
              <w:rPr>
                <w:b/>
                <w:sz w:val="28"/>
              </w:rPr>
              <w:t>А</w:t>
            </w:r>
          </w:p>
        </w:tc>
        <w:tc>
          <w:tcPr>
            <w:tcW w:w="567" w:type="dxa"/>
            <w:tcBorders>
              <w:top w:val="nil"/>
              <w:left w:val="nil"/>
              <w:bottom w:val="single" w:sz="18" w:space="0" w:color="auto"/>
              <w:right w:val="nil"/>
            </w:tcBorders>
            <w:vAlign w:val="center"/>
          </w:tcPr>
          <w:p w:rsidR="003E7A13" w:rsidRPr="007716F2" w:rsidRDefault="003E7A13" w:rsidP="002B18D7">
            <w:pPr>
              <w:jc w:val="center"/>
              <w:rPr>
                <w:b/>
                <w:sz w:val="28"/>
              </w:rPr>
            </w:pPr>
          </w:p>
        </w:tc>
        <w:tc>
          <w:tcPr>
            <w:tcW w:w="567" w:type="dxa"/>
            <w:tcBorders>
              <w:top w:val="nil"/>
              <w:left w:val="nil"/>
              <w:bottom w:val="single" w:sz="18" w:space="0" w:color="auto"/>
              <w:right w:val="single" w:sz="18" w:space="0" w:color="auto"/>
            </w:tcBorders>
            <w:vAlign w:val="center"/>
          </w:tcPr>
          <w:p w:rsidR="003E7A13" w:rsidRPr="007716F2" w:rsidRDefault="003E7A13" w:rsidP="002B18D7">
            <w:pPr>
              <w:jc w:val="center"/>
              <w:rPr>
                <w:b/>
                <w:sz w:val="28"/>
              </w:rPr>
            </w:pPr>
          </w:p>
        </w:tc>
        <w:tc>
          <w:tcPr>
            <w:tcW w:w="567" w:type="dxa"/>
            <w:tcBorders>
              <w:top w:val="single" w:sz="4" w:space="0" w:color="auto"/>
              <w:left w:val="single" w:sz="18" w:space="0" w:color="auto"/>
              <w:bottom w:val="single" w:sz="4" w:space="0" w:color="auto"/>
              <w:right w:val="single" w:sz="18" w:space="0" w:color="auto"/>
            </w:tcBorders>
            <w:vAlign w:val="center"/>
          </w:tcPr>
          <w:p w:rsidR="003E7A13" w:rsidRPr="00D67EE6" w:rsidRDefault="003E7A13" w:rsidP="002B18D7">
            <w:pPr>
              <w:jc w:val="center"/>
              <w:rPr>
                <w:b/>
                <w:sz w:val="28"/>
                <w:szCs w:val="28"/>
              </w:rPr>
            </w:pPr>
            <w:r>
              <w:rPr>
                <w:b/>
                <w:sz w:val="28"/>
                <w:szCs w:val="28"/>
              </w:rPr>
              <w:t>О</w:t>
            </w:r>
          </w:p>
        </w:tc>
        <w:tc>
          <w:tcPr>
            <w:tcW w:w="567" w:type="dxa"/>
            <w:tcBorders>
              <w:top w:val="nil"/>
              <w:left w:val="single" w:sz="18" w:space="0" w:color="auto"/>
              <w:bottom w:val="single" w:sz="18" w:space="0" w:color="auto"/>
              <w:right w:val="nil"/>
            </w:tcBorders>
            <w:vAlign w:val="center"/>
          </w:tcPr>
          <w:p w:rsidR="003E7A13" w:rsidRPr="007716F2" w:rsidRDefault="003E7A13" w:rsidP="002B18D7">
            <w:pPr>
              <w:jc w:val="center"/>
              <w:rPr>
                <w:b/>
                <w:sz w:val="28"/>
              </w:rPr>
            </w:pPr>
          </w:p>
        </w:tc>
        <w:tc>
          <w:tcPr>
            <w:tcW w:w="567" w:type="dxa"/>
            <w:tcBorders>
              <w:top w:val="nil"/>
              <w:left w:val="nil"/>
              <w:bottom w:val="single" w:sz="18" w:space="0" w:color="auto"/>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Н</w:t>
            </w:r>
          </w:p>
        </w:tc>
      </w:tr>
      <w:tr w:rsidR="003E7A13" w:rsidRPr="007716F2" w:rsidTr="002B18D7">
        <w:tblPrEx>
          <w:tblCellMar>
            <w:top w:w="0" w:type="dxa"/>
            <w:bottom w:w="0" w:type="dxa"/>
          </w:tblCellMar>
        </w:tblPrEx>
        <w:trPr>
          <w:gridAfter w:val="2"/>
          <w:wAfter w:w="1134" w:type="dxa"/>
          <w:trHeight w:hRule="exact" w:val="500"/>
        </w:trPr>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Е</w:t>
            </w:r>
          </w:p>
        </w:tc>
        <w:tc>
          <w:tcPr>
            <w:tcW w:w="567" w:type="dxa"/>
            <w:tcBorders>
              <w:top w:val="single" w:sz="18" w:space="0" w:color="auto"/>
              <w:left w:val="nil"/>
              <w:bottom w:val="nil"/>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nil"/>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nil"/>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left w:val="nil"/>
              <w:bottom w:val="single" w:sz="18" w:space="0" w:color="auto"/>
            </w:tcBorders>
            <w:vAlign w:val="center"/>
          </w:tcPr>
          <w:p w:rsidR="003E7A13" w:rsidRPr="007716F2" w:rsidRDefault="003E7A13" w:rsidP="002B18D7">
            <w:pPr>
              <w:jc w:val="center"/>
              <w:rPr>
                <w:b/>
                <w:sz w:val="28"/>
              </w:rPr>
            </w:pPr>
            <w:r>
              <w:rPr>
                <w:b/>
                <w:sz w:val="28"/>
                <w:vertAlign w:val="superscript"/>
              </w:rPr>
              <w:t>6</w:t>
            </w:r>
            <w:r w:rsidRPr="007716F2">
              <w:rPr>
                <w:b/>
                <w:sz w:val="28"/>
              </w:rPr>
              <w:t>В</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Е</w:t>
            </w:r>
          </w:p>
        </w:tc>
        <w:tc>
          <w:tcPr>
            <w:tcW w:w="567" w:type="dxa"/>
            <w:tcBorders>
              <w:top w:val="single" w:sz="18" w:space="0" w:color="auto"/>
            </w:tcBorders>
            <w:vAlign w:val="center"/>
          </w:tcPr>
          <w:p w:rsidR="003E7A13" w:rsidRPr="007716F2" w:rsidRDefault="003E7A13" w:rsidP="002B18D7">
            <w:pPr>
              <w:jc w:val="center"/>
              <w:rPr>
                <w:b/>
                <w:sz w:val="28"/>
              </w:rPr>
            </w:pPr>
            <w:r>
              <w:rPr>
                <w:b/>
                <w:sz w:val="28"/>
                <w:vertAlign w:val="superscript"/>
              </w:rPr>
              <w:t>13</w:t>
            </w:r>
            <w:r w:rsidRPr="007716F2">
              <w:rPr>
                <w:b/>
                <w:sz w:val="28"/>
              </w:rPr>
              <w:t>Л</w:t>
            </w:r>
          </w:p>
        </w:tc>
        <w:tc>
          <w:tcPr>
            <w:tcW w:w="567" w:type="dxa"/>
            <w:tcBorders>
              <w:top w:val="single" w:sz="4" w:space="0" w:color="auto"/>
              <w:bottom w:val="single" w:sz="18" w:space="0" w:color="auto"/>
            </w:tcBorders>
            <w:vAlign w:val="center"/>
          </w:tcPr>
          <w:p w:rsidR="003E7A13" w:rsidRPr="007716F2" w:rsidRDefault="003E7A13" w:rsidP="002B18D7">
            <w:pPr>
              <w:jc w:val="center"/>
              <w:rPr>
                <w:b/>
                <w:sz w:val="28"/>
              </w:rPr>
            </w:pPr>
            <w:r w:rsidRPr="007716F2">
              <w:rPr>
                <w:b/>
                <w:sz w:val="28"/>
              </w:rPr>
              <w:t>И</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К</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А</w:t>
            </w:r>
          </w:p>
        </w:tc>
        <w:tc>
          <w:tcPr>
            <w:tcW w:w="567" w:type="dxa"/>
            <w:tcBorders>
              <w:right w:val="single" w:sz="18" w:space="0" w:color="auto"/>
            </w:tcBorders>
            <w:vAlign w:val="center"/>
          </w:tcPr>
          <w:p w:rsidR="003E7A13" w:rsidRPr="007716F2" w:rsidRDefault="003E7A13" w:rsidP="002B18D7">
            <w:pPr>
              <w:jc w:val="center"/>
              <w:rPr>
                <w:b/>
                <w:sz w:val="28"/>
              </w:rPr>
            </w:pPr>
            <w:r w:rsidRPr="007716F2">
              <w:rPr>
                <w:b/>
                <w:sz w:val="28"/>
              </w:rPr>
              <w:t>Н</w:t>
            </w:r>
          </w:p>
        </w:tc>
      </w:tr>
      <w:tr w:rsidR="003E7A13" w:rsidRPr="007716F2" w:rsidTr="002B18D7">
        <w:tblPrEx>
          <w:tblCellMar>
            <w:top w:w="0" w:type="dxa"/>
            <w:bottom w:w="0" w:type="dxa"/>
          </w:tblCellMar>
        </w:tblPrEx>
        <w:trPr>
          <w:gridAfter w:val="2"/>
          <w:wAfter w:w="1134" w:type="dxa"/>
          <w:trHeight w:hRule="exact" w:val="500"/>
        </w:trPr>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Н</w:t>
            </w: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nil"/>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А</w:t>
            </w:r>
          </w:p>
        </w:tc>
        <w:tc>
          <w:tcPr>
            <w:tcW w:w="567" w:type="dxa"/>
            <w:tcBorders>
              <w:top w:val="single" w:sz="18" w:space="0" w:color="auto"/>
              <w:left w:val="nil"/>
              <w:bottom w:val="nil"/>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single" w:sz="18" w:space="0" w:color="auto"/>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single" w:sz="18" w:space="0" w:color="auto"/>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Е</w:t>
            </w:r>
          </w:p>
        </w:tc>
      </w:tr>
      <w:tr w:rsidR="003E7A13" w:rsidTr="002B18D7">
        <w:tblPrEx>
          <w:tblCellMar>
            <w:top w:w="0" w:type="dxa"/>
            <w:bottom w:w="0" w:type="dxa"/>
          </w:tblCellMar>
        </w:tblPrEx>
        <w:trPr>
          <w:trHeight w:hRule="exact" w:val="500"/>
        </w:trPr>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left w:val="nil"/>
              <w:bottom w:val="single" w:sz="18" w:space="0" w:color="auto"/>
              <w:right w:val="single" w:sz="18" w:space="0" w:color="auto"/>
            </w:tcBorders>
            <w:vAlign w:val="center"/>
          </w:tcPr>
          <w:p w:rsidR="003E7A13" w:rsidRPr="007716F2" w:rsidRDefault="003E7A13" w:rsidP="002B18D7">
            <w:pPr>
              <w:jc w:val="center"/>
              <w:rPr>
                <w:b/>
                <w:sz w:val="28"/>
              </w:rPr>
            </w:pPr>
            <w:r w:rsidRPr="007716F2">
              <w:rPr>
                <w:b/>
                <w:sz w:val="28"/>
              </w:rPr>
              <w:t>Ь</w:t>
            </w: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С</w:t>
            </w:r>
          </w:p>
        </w:tc>
        <w:tc>
          <w:tcPr>
            <w:tcW w:w="567" w:type="dxa"/>
            <w:tcBorders>
              <w:top w:val="nil"/>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top w:val="single" w:sz="18" w:space="0" w:color="auto"/>
              <w:left w:val="nil"/>
              <w:bottom w:val="single" w:sz="18" w:space="0" w:color="auto"/>
            </w:tcBorders>
            <w:vAlign w:val="center"/>
          </w:tcPr>
          <w:p w:rsidR="003E7A13" w:rsidRPr="007716F2" w:rsidRDefault="003E7A13" w:rsidP="002B18D7">
            <w:pPr>
              <w:jc w:val="center"/>
              <w:rPr>
                <w:b/>
                <w:sz w:val="28"/>
              </w:rPr>
            </w:pPr>
            <w:r>
              <w:rPr>
                <w:b/>
                <w:sz w:val="28"/>
                <w:vertAlign w:val="superscript"/>
              </w:rPr>
              <w:t>7</w:t>
            </w:r>
            <w:r w:rsidRPr="007716F2">
              <w:rPr>
                <w:b/>
                <w:sz w:val="28"/>
              </w:rPr>
              <w:t>Ф</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Е</w:t>
            </w:r>
          </w:p>
        </w:tc>
        <w:tc>
          <w:tcPr>
            <w:tcW w:w="567" w:type="dxa"/>
            <w:vAlign w:val="center"/>
          </w:tcPr>
          <w:p w:rsidR="003E7A13" w:rsidRPr="007716F2" w:rsidRDefault="003E7A13" w:rsidP="002B18D7">
            <w:pPr>
              <w:jc w:val="center"/>
              <w:rPr>
                <w:b/>
                <w:sz w:val="28"/>
              </w:rPr>
            </w:pPr>
            <w:proofErr w:type="gramStart"/>
            <w:r w:rsidRPr="007716F2">
              <w:rPr>
                <w:b/>
                <w:sz w:val="28"/>
              </w:rPr>
              <w:t>Р</w:t>
            </w:r>
            <w:proofErr w:type="gramEnd"/>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М</w:t>
            </w:r>
          </w:p>
        </w:tc>
        <w:tc>
          <w:tcPr>
            <w:tcW w:w="567" w:type="dxa"/>
            <w:tcBorders>
              <w:top w:val="single" w:sz="18" w:space="0" w:color="auto"/>
              <w:bottom w:val="single" w:sz="18" w:space="0" w:color="auto"/>
              <w:right w:val="single" w:sz="18" w:space="0" w:color="auto"/>
            </w:tcBorders>
            <w:vAlign w:val="center"/>
          </w:tcPr>
          <w:p w:rsidR="003E7A13" w:rsidRPr="00283552" w:rsidRDefault="003E7A13" w:rsidP="002B18D7">
            <w:pPr>
              <w:rPr>
                <w:b/>
                <w:sz w:val="28"/>
              </w:rPr>
            </w:pPr>
            <w:r w:rsidRPr="00283552">
              <w:rPr>
                <w:b/>
                <w:sz w:val="28"/>
              </w:rPr>
              <w:t>А</w:t>
            </w:r>
          </w:p>
        </w:tc>
      </w:tr>
      <w:tr w:rsidR="003E7A13" w:rsidRPr="007716F2" w:rsidTr="002B18D7">
        <w:tblPrEx>
          <w:tblCellMar>
            <w:top w:w="0" w:type="dxa"/>
            <w:bottom w:w="0" w:type="dxa"/>
          </w:tblCellMar>
        </w:tblPrEx>
        <w:trPr>
          <w:gridAfter w:val="2"/>
          <w:wAfter w:w="1134" w:type="dxa"/>
          <w:trHeight w:hRule="exact" w:val="500"/>
        </w:trPr>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С</w:t>
            </w:r>
          </w:p>
        </w:tc>
        <w:tc>
          <w:tcPr>
            <w:tcW w:w="567" w:type="dxa"/>
            <w:tcBorders>
              <w:top w:val="nil"/>
              <w:left w:val="nil"/>
              <w:bottom w:val="single" w:sz="18" w:space="0" w:color="auto"/>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single" w:sz="18" w:space="0" w:color="auto"/>
              <w:right w:val="nil"/>
            </w:tcBorders>
            <w:vAlign w:val="center"/>
          </w:tcPr>
          <w:p w:rsidR="003E7A13" w:rsidRPr="007716F2" w:rsidRDefault="003E7A13" w:rsidP="002B18D7">
            <w:pPr>
              <w:jc w:val="center"/>
              <w:rPr>
                <w:b/>
                <w:sz w:val="28"/>
              </w:rPr>
            </w:pPr>
          </w:p>
        </w:tc>
        <w:tc>
          <w:tcPr>
            <w:tcW w:w="567" w:type="dxa"/>
            <w:tcBorders>
              <w:top w:val="single" w:sz="18" w:space="0" w:color="auto"/>
              <w:left w:val="nil"/>
              <w:bottom w:val="single" w:sz="18" w:space="0" w:color="auto"/>
              <w:right w:val="single" w:sz="18" w:space="0" w:color="auto"/>
            </w:tcBorders>
            <w:vAlign w:val="center"/>
          </w:tcPr>
          <w:p w:rsidR="003E7A13" w:rsidRPr="007716F2" w:rsidRDefault="003E7A13" w:rsidP="002B18D7">
            <w:pPr>
              <w:jc w:val="center"/>
              <w:rPr>
                <w:b/>
                <w:sz w:val="28"/>
              </w:rPr>
            </w:pPr>
          </w:p>
        </w:tc>
        <w:tc>
          <w:tcPr>
            <w:tcW w:w="567" w:type="dxa"/>
            <w:tcBorders>
              <w:left w:val="nil"/>
              <w:right w:val="single" w:sz="18" w:space="0" w:color="auto"/>
            </w:tcBorders>
            <w:vAlign w:val="center"/>
          </w:tcPr>
          <w:p w:rsidR="003E7A13" w:rsidRPr="007716F2" w:rsidRDefault="003E7A13" w:rsidP="002B18D7">
            <w:pPr>
              <w:jc w:val="center"/>
              <w:rPr>
                <w:b/>
                <w:sz w:val="28"/>
              </w:rPr>
            </w:pPr>
            <w:r w:rsidRPr="007716F2">
              <w:rPr>
                <w:b/>
                <w:sz w:val="28"/>
              </w:rPr>
              <w:t>Е</w:t>
            </w:r>
          </w:p>
        </w:tc>
      </w:tr>
      <w:tr w:rsidR="003E7A13" w:rsidTr="002B18D7">
        <w:tblPrEx>
          <w:tblCellMar>
            <w:top w:w="0" w:type="dxa"/>
            <w:bottom w:w="0" w:type="dxa"/>
          </w:tblCellMar>
        </w:tblPrEx>
        <w:trPr>
          <w:gridAfter w:val="1"/>
          <w:wAfter w:w="567" w:type="dxa"/>
          <w:trHeight w:hRule="exact" w:val="500"/>
        </w:trPr>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nil"/>
            </w:tcBorders>
            <w:vAlign w:val="center"/>
          </w:tcPr>
          <w:p w:rsidR="003E7A13" w:rsidRPr="007716F2" w:rsidRDefault="003E7A13" w:rsidP="002B18D7">
            <w:pPr>
              <w:jc w:val="center"/>
              <w:rPr>
                <w:b/>
                <w:sz w:val="28"/>
              </w:rPr>
            </w:pPr>
          </w:p>
        </w:tc>
        <w:tc>
          <w:tcPr>
            <w:tcW w:w="567" w:type="dxa"/>
            <w:tcBorders>
              <w:top w:val="nil"/>
              <w:left w:val="nil"/>
              <w:bottom w:val="nil"/>
              <w:right w:val="single" w:sz="18" w:space="0" w:color="auto"/>
            </w:tcBorders>
            <w:vAlign w:val="center"/>
          </w:tcPr>
          <w:p w:rsidR="003E7A13" w:rsidRPr="007716F2" w:rsidRDefault="003E7A13" w:rsidP="002B18D7">
            <w:pPr>
              <w:jc w:val="center"/>
              <w:rPr>
                <w:b/>
                <w:sz w:val="28"/>
              </w:rPr>
            </w:pPr>
          </w:p>
        </w:tc>
        <w:tc>
          <w:tcPr>
            <w:tcW w:w="567" w:type="dxa"/>
            <w:tcBorders>
              <w:left w:val="nil"/>
              <w:bottom w:val="single" w:sz="18" w:space="0" w:color="auto"/>
            </w:tcBorders>
            <w:vAlign w:val="center"/>
          </w:tcPr>
          <w:p w:rsidR="003E7A13" w:rsidRPr="007716F2" w:rsidRDefault="003E7A13" w:rsidP="002B18D7">
            <w:pPr>
              <w:jc w:val="center"/>
              <w:rPr>
                <w:b/>
                <w:sz w:val="28"/>
              </w:rPr>
            </w:pPr>
            <w:r>
              <w:rPr>
                <w:b/>
                <w:sz w:val="28"/>
                <w:vertAlign w:val="superscript"/>
              </w:rPr>
              <w:t>8</w:t>
            </w:r>
            <w:r w:rsidRPr="007716F2">
              <w:rPr>
                <w:b/>
                <w:sz w:val="28"/>
              </w:rPr>
              <w:t>О</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proofErr w:type="gramStart"/>
            <w:r w:rsidRPr="007716F2">
              <w:rPr>
                <w:b/>
                <w:sz w:val="28"/>
              </w:rPr>
              <w:t>Р</w:t>
            </w:r>
            <w:proofErr w:type="gramEnd"/>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У</w:t>
            </w:r>
          </w:p>
        </w:tc>
        <w:tc>
          <w:tcPr>
            <w:tcW w:w="567" w:type="dxa"/>
            <w:tcBorders>
              <w:top w:val="single" w:sz="18" w:space="0" w:color="auto"/>
              <w:bottom w:val="single" w:sz="18" w:space="0" w:color="auto"/>
            </w:tcBorders>
            <w:vAlign w:val="center"/>
          </w:tcPr>
          <w:p w:rsidR="003E7A13" w:rsidRPr="007716F2" w:rsidRDefault="003E7A13" w:rsidP="002B18D7">
            <w:pPr>
              <w:jc w:val="center"/>
              <w:rPr>
                <w:b/>
                <w:sz w:val="28"/>
              </w:rPr>
            </w:pPr>
            <w:r w:rsidRPr="007716F2">
              <w:rPr>
                <w:b/>
                <w:sz w:val="28"/>
              </w:rPr>
              <w:t>Ж</w:t>
            </w:r>
          </w:p>
        </w:tc>
        <w:tc>
          <w:tcPr>
            <w:tcW w:w="567" w:type="dxa"/>
            <w:tcBorders>
              <w:bottom w:val="single" w:sz="18" w:space="0" w:color="auto"/>
            </w:tcBorders>
            <w:vAlign w:val="center"/>
          </w:tcPr>
          <w:p w:rsidR="003E7A13" w:rsidRPr="007716F2" w:rsidRDefault="003E7A13" w:rsidP="002B18D7">
            <w:pPr>
              <w:jc w:val="center"/>
              <w:rPr>
                <w:b/>
                <w:sz w:val="28"/>
              </w:rPr>
            </w:pPr>
            <w:r w:rsidRPr="007716F2">
              <w:rPr>
                <w:b/>
                <w:sz w:val="28"/>
              </w:rPr>
              <w:t>И</w:t>
            </w:r>
          </w:p>
        </w:tc>
        <w:tc>
          <w:tcPr>
            <w:tcW w:w="567" w:type="dxa"/>
            <w:tcBorders>
              <w:top w:val="single" w:sz="18" w:space="0" w:color="auto"/>
              <w:bottom w:val="single" w:sz="18" w:space="0" w:color="auto"/>
              <w:right w:val="single" w:sz="18" w:space="0" w:color="auto"/>
            </w:tcBorders>
            <w:vAlign w:val="center"/>
          </w:tcPr>
          <w:p w:rsidR="003E7A13" w:rsidRPr="007716F2" w:rsidRDefault="003E7A13" w:rsidP="002B18D7">
            <w:pPr>
              <w:jc w:val="center"/>
              <w:rPr>
                <w:b/>
                <w:sz w:val="28"/>
              </w:rPr>
            </w:pPr>
            <w:r w:rsidRPr="007716F2">
              <w:rPr>
                <w:b/>
                <w:sz w:val="28"/>
              </w:rPr>
              <w:t>Е</w:t>
            </w:r>
          </w:p>
        </w:tc>
      </w:tr>
    </w:tbl>
    <w:p w:rsidR="003E7A13" w:rsidRDefault="003E7A13" w:rsidP="003E7A13">
      <w:pPr>
        <w:ind w:firstLine="1134"/>
        <w:rPr>
          <w:sz w:val="28"/>
        </w:rPr>
      </w:pPr>
      <w:r>
        <w:rPr>
          <w:sz w:val="28"/>
        </w:rPr>
        <w:t xml:space="preserve"> </w:t>
      </w:r>
    </w:p>
    <w:p w:rsidR="003E7A13" w:rsidRPr="008D4423" w:rsidRDefault="003E7A13" w:rsidP="003E7A13">
      <w:pPr>
        <w:jc w:val="center"/>
        <w:rPr>
          <w:b/>
          <w:sz w:val="28"/>
        </w:rPr>
      </w:pPr>
      <w:r w:rsidRPr="008D4423">
        <w:rPr>
          <w:b/>
          <w:sz w:val="28"/>
          <w:lang w:val="en-US"/>
        </w:rPr>
        <w:lastRenderedPageBreak/>
        <w:t>III</w:t>
      </w:r>
      <w:r w:rsidRPr="008D4423">
        <w:rPr>
          <w:b/>
          <w:sz w:val="28"/>
        </w:rPr>
        <w:t>. Анализ текста</w:t>
      </w:r>
    </w:p>
    <w:p w:rsidR="003E7A13" w:rsidRDefault="003E7A13" w:rsidP="003E7A13">
      <w:pPr>
        <w:ind w:firstLine="1134"/>
        <w:rPr>
          <w:sz w:val="28"/>
        </w:rPr>
      </w:pPr>
      <w:r>
        <w:rPr>
          <w:sz w:val="28"/>
        </w:rPr>
        <w:t>Анализируем текст:</w:t>
      </w:r>
    </w:p>
    <w:p w:rsidR="003E7A13" w:rsidRDefault="003E7A13" w:rsidP="003E7A13">
      <w:pPr>
        <w:ind w:firstLine="1134"/>
        <w:rPr>
          <w:sz w:val="28"/>
          <w:szCs w:val="28"/>
        </w:rPr>
      </w:pPr>
      <w:r>
        <w:rPr>
          <w:sz w:val="28"/>
          <w:szCs w:val="28"/>
        </w:rPr>
        <w:t>1)Где происходит действие?</w:t>
      </w:r>
    </w:p>
    <w:p w:rsidR="003E7A13" w:rsidRDefault="003E7A13" w:rsidP="003E7A13">
      <w:pPr>
        <w:ind w:firstLine="1134"/>
        <w:rPr>
          <w:sz w:val="28"/>
          <w:szCs w:val="28"/>
        </w:rPr>
      </w:pPr>
      <w:r>
        <w:rPr>
          <w:sz w:val="28"/>
          <w:szCs w:val="28"/>
        </w:rPr>
        <w:t xml:space="preserve">2)Сколько волков было в стае </w:t>
      </w:r>
      <w:proofErr w:type="spellStart"/>
      <w:proofErr w:type="gramStart"/>
      <w:r>
        <w:rPr>
          <w:sz w:val="28"/>
          <w:szCs w:val="28"/>
        </w:rPr>
        <w:t>Лобо</w:t>
      </w:r>
      <w:proofErr w:type="spellEnd"/>
      <w:proofErr w:type="gramEnd"/>
      <w:r>
        <w:rPr>
          <w:sz w:val="28"/>
          <w:szCs w:val="28"/>
        </w:rPr>
        <w:t xml:space="preserve"> и чем они выделялись?</w:t>
      </w:r>
    </w:p>
    <w:p w:rsidR="003E7A13" w:rsidRDefault="003E7A13" w:rsidP="003E7A13">
      <w:pPr>
        <w:ind w:firstLine="1134"/>
        <w:rPr>
          <w:sz w:val="28"/>
          <w:szCs w:val="28"/>
        </w:rPr>
      </w:pPr>
      <w:r>
        <w:rPr>
          <w:sz w:val="28"/>
          <w:szCs w:val="28"/>
        </w:rPr>
        <w:t xml:space="preserve">3)Как </w:t>
      </w:r>
      <w:proofErr w:type="spellStart"/>
      <w:r>
        <w:rPr>
          <w:sz w:val="28"/>
          <w:szCs w:val="28"/>
        </w:rPr>
        <w:t>Лобо</w:t>
      </w:r>
      <w:proofErr w:type="spellEnd"/>
      <w:r>
        <w:rPr>
          <w:sz w:val="28"/>
          <w:szCs w:val="28"/>
        </w:rPr>
        <w:t xml:space="preserve"> спасал свою стаю? (Примеры из текста)</w:t>
      </w:r>
    </w:p>
    <w:p w:rsidR="003E7A13" w:rsidRDefault="003E7A13" w:rsidP="003E7A13">
      <w:pPr>
        <w:ind w:firstLine="1134"/>
        <w:rPr>
          <w:sz w:val="28"/>
          <w:szCs w:val="28"/>
        </w:rPr>
      </w:pPr>
      <w:r>
        <w:rPr>
          <w:sz w:val="28"/>
          <w:szCs w:val="28"/>
        </w:rPr>
        <w:t>4)Что ели волки?</w:t>
      </w:r>
    </w:p>
    <w:p w:rsidR="003E7A13" w:rsidRDefault="003E7A13" w:rsidP="003E7A13">
      <w:pPr>
        <w:ind w:firstLine="1134"/>
        <w:rPr>
          <w:sz w:val="28"/>
          <w:szCs w:val="28"/>
        </w:rPr>
      </w:pPr>
      <w:r>
        <w:rPr>
          <w:sz w:val="28"/>
          <w:szCs w:val="28"/>
        </w:rPr>
        <w:t xml:space="preserve">5)Почему так высока была награда за голову </w:t>
      </w:r>
      <w:proofErr w:type="spellStart"/>
      <w:r>
        <w:rPr>
          <w:sz w:val="28"/>
          <w:szCs w:val="28"/>
        </w:rPr>
        <w:t>Лобо</w:t>
      </w:r>
      <w:proofErr w:type="spellEnd"/>
      <w:r>
        <w:rPr>
          <w:sz w:val="28"/>
          <w:szCs w:val="28"/>
        </w:rPr>
        <w:t>?</w:t>
      </w:r>
    </w:p>
    <w:p w:rsidR="003E7A13" w:rsidRDefault="003E7A13" w:rsidP="003E7A13">
      <w:pPr>
        <w:ind w:firstLine="1134"/>
        <w:rPr>
          <w:sz w:val="28"/>
          <w:szCs w:val="28"/>
        </w:rPr>
      </w:pPr>
      <w:r>
        <w:rPr>
          <w:sz w:val="28"/>
          <w:szCs w:val="28"/>
        </w:rPr>
        <w:t xml:space="preserve">6)Как  люди пытались справиться с </w:t>
      </w:r>
      <w:proofErr w:type="spellStart"/>
      <w:r>
        <w:rPr>
          <w:sz w:val="28"/>
          <w:szCs w:val="28"/>
        </w:rPr>
        <w:t>Лобо</w:t>
      </w:r>
      <w:proofErr w:type="spellEnd"/>
      <w:r>
        <w:rPr>
          <w:sz w:val="28"/>
          <w:szCs w:val="28"/>
        </w:rPr>
        <w:t>? (Примеры из текста)</w:t>
      </w:r>
    </w:p>
    <w:p w:rsidR="003E7A13" w:rsidRDefault="003E7A13" w:rsidP="003E7A13">
      <w:pPr>
        <w:ind w:firstLine="1134"/>
        <w:rPr>
          <w:sz w:val="28"/>
          <w:szCs w:val="28"/>
        </w:rPr>
      </w:pPr>
      <w:r>
        <w:rPr>
          <w:sz w:val="28"/>
          <w:szCs w:val="28"/>
        </w:rPr>
        <w:t xml:space="preserve">7)Каким образом </w:t>
      </w:r>
      <w:proofErr w:type="spellStart"/>
      <w:r>
        <w:rPr>
          <w:sz w:val="28"/>
          <w:szCs w:val="28"/>
        </w:rPr>
        <w:t>Лобо</w:t>
      </w:r>
      <w:proofErr w:type="spellEnd"/>
      <w:r>
        <w:rPr>
          <w:sz w:val="28"/>
          <w:szCs w:val="28"/>
        </w:rPr>
        <w:t xml:space="preserve"> реагировал на приманки охотников?</w:t>
      </w:r>
    </w:p>
    <w:p w:rsidR="003E7A13" w:rsidRDefault="003E7A13" w:rsidP="003E7A13">
      <w:pPr>
        <w:ind w:firstLine="1134"/>
        <w:rPr>
          <w:sz w:val="28"/>
          <w:szCs w:val="28"/>
        </w:rPr>
      </w:pPr>
      <w:r>
        <w:rPr>
          <w:sz w:val="28"/>
          <w:szCs w:val="28"/>
        </w:rPr>
        <w:t xml:space="preserve">Сделаем вывод: </w:t>
      </w:r>
      <w:proofErr w:type="spellStart"/>
      <w:r>
        <w:rPr>
          <w:sz w:val="28"/>
          <w:szCs w:val="28"/>
        </w:rPr>
        <w:t>Лобо</w:t>
      </w:r>
      <w:proofErr w:type="spellEnd"/>
      <w:r>
        <w:rPr>
          <w:sz w:val="28"/>
          <w:szCs w:val="28"/>
        </w:rPr>
        <w:t xml:space="preserve"> – сильный, умный, расчетливый  хищник, он безошибочно находит выход из опасных ситуаций. Он необычный волк. Он лидер, вожак своей стаи, деспотически управляет стаей, неоднократно спасает стаю от гибели. (Примеры)        </w:t>
      </w:r>
    </w:p>
    <w:p w:rsidR="003E7A13" w:rsidRDefault="003E7A13" w:rsidP="003E7A13">
      <w:pPr>
        <w:ind w:firstLine="1134"/>
        <w:rPr>
          <w:sz w:val="28"/>
          <w:szCs w:val="28"/>
        </w:rPr>
      </w:pPr>
      <w:r>
        <w:rPr>
          <w:sz w:val="28"/>
          <w:szCs w:val="28"/>
        </w:rPr>
        <w:t xml:space="preserve">Давайте все обобщим  и нарисуем  «портрет» </w:t>
      </w:r>
      <w:proofErr w:type="spellStart"/>
      <w:r>
        <w:rPr>
          <w:sz w:val="28"/>
          <w:szCs w:val="28"/>
        </w:rPr>
        <w:t>Лобо</w:t>
      </w:r>
      <w:proofErr w:type="spellEnd"/>
      <w:r>
        <w:rPr>
          <w:sz w:val="28"/>
          <w:szCs w:val="28"/>
        </w:rPr>
        <w:t>, используя ваши иллюстрации.</w:t>
      </w:r>
    </w:p>
    <w:p w:rsidR="003E7A13" w:rsidRDefault="003E7A13" w:rsidP="003E7A13">
      <w:pPr>
        <w:ind w:firstLine="1134"/>
        <w:rPr>
          <w:sz w:val="28"/>
          <w:szCs w:val="28"/>
        </w:rPr>
      </w:pPr>
      <w:r>
        <w:rPr>
          <w:sz w:val="28"/>
          <w:szCs w:val="28"/>
        </w:rPr>
        <w:t xml:space="preserve">Итак, </w:t>
      </w:r>
      <w:proofErr w:type="spellStart"/>
      <w:r>
        <w:rPr>
          <w:sz w:val="28"/>
          <w:szCs w:val="28"/>
        </w:rPr>
        <w:t>Лобо</w:t>
      </w:r>
      <w:proofErr w:type="spellEnd"/>
      <w:r>
        <w:rPr>
          <w:sz w:val="28"/>
          <w:szCs w:val="28"/>
        </w:rPr>
        <w:t xml:space="preserve"> - высокоодаренное существо, он яркое подтверждение того, как  </w:t>
      </w:r>
    </w:p>
    <w:p w:rsidR="003E7A13" w:rsidRDefault="003E7A13" w:rsidP="003E7A13">
      <w:pPr>
        <w:rPr>
          <w:sz w:val="28"/>
          <w:szCs w:val="28"/>
        </w:rPr>
      </w:pPr>
      <w:r>
        <w:rPr>
          <w:sz w:val="28"/>
          <w:szCs w:val="28"/>
        </w:rPr>
        <w:t xml:space="preserve">щедра  и богата природа, какими совершенными могут быть ее представители. </w:t>
      </w:r>
      <w:proofErr w:type="spellStart"/>
      <w:r>
        <w:rPr>
          <w:sz w:val="28"/>
          <w:szCs w:val="28"/>
        </w:rPr>
        <w:t>Сетона-Томпсона</w:t>
      </w:r>
      <w:proofErr w:type="spellEnd"/>
      <w:r>
        <w:rPr>
          <w:sz w:val="28"/>
          <w:szCs w:val="28"/>
        </w:rPr>
        <w:t xml:space="preserve"> нередко обвиняли в том, что он явно преувеличил способности героя. </w:t>
      </w:r>
    </w:p>
    <w:p w:rsidR="003E7A13" w:rsidRDefault="003E7A13" w:rsidP="003E7A13">
      <w:pPr>
        <w:ind w:firstLine="1134"/>
        <w:rPr>
          <w:sz w:val="28"/>
          <w:szCs w:val="28"/>
        </w:rPr>
      </w:pPr>
      <w:r>
        <w:rPr>
          <w:sz w:val="28"/>
          <w:szCs w:val="28"/>
        </w:rPr>
        <w:t xml:space="preserve">Вопрос к зоологам: «А  что ученые говорят об этом животном?» (Сообщения учащихся.) </w:t>
      </w:r>
    </w:p>
    <w:p w:rsidR="003E7A13" w:rsidRDefault="003E7A13" w:rsidP="003E7A13">
      <w:pPr>
        <w:ind w:firstLine="1134"/>
        <w:rPr>
          <w:sz w:val="28"/>
          <w:szCs w:val="28"/>
        </w:rPr>
      </w:pPr>
      <w:r>
        <w:rPr>
          <w:sz w:val="28"/>
          <w:szCs w:val="28"/>
        </w:rPr>
        <w:t xml:space="preserve">Люди веками  боялись волков, с ними связывалось все страшное и разрушительное. В мифологии  они  являлись олицетворением зла. В русских сказках волки глупые и жадные. А сколько пословиц и поговорок про волков! </w:t>
      </w:r>
    </w:p>
    <w:p w:rsidR="003E7A13" w:rsidRDefault="003E7A13" w:rsidP="003E7A13">
      <w:pPr>
        <w:ind w:firstLine="1134"/>
        <w:rPr>
          <w:sz w:val="28"/>
          <w:szCs w:val="28"/>
        </w:rPr>
      </w:pPr>
      <w:r>
        <w:rPr>
          <w:sz w:val="28"/>
          <w:szCs w:val="28"/>
        </w:rPr>
        <w:t>Например:</w:t>
      </w:r>
    </w:p>
    <w:p w:rsidR="003E7A13" w:rsidRDefault="003E7A13" w:rsidP="003E7A13">
      <w:pPr>
        <w:ind w:firstLine="1134"/>
        <w:rPr>
          <w:sz w:val="28"/>
          <w:szCs w:val="28"/>
        </w:rPr>
      </w:pPr>
      <w:r>
        <w:rPr>
          <w:sz w:val="28"/>
          <w:szCs w:val="28"/>
        </w:rPr>
        <w:t>1) Волка ноги кормят.</w:t>
      </w:r>
    </w:p>
    <w:p w:rsidR="003E7A13" w:rsidRDefault="003E7A13" w:rsidP="003E7A13">
      <w:pPr>
        <w:ind w:firstLine="1134"/>
        <w:rPr>
          <w:sz w:val="28"/>
          <w:szCs w:val="28"/>
        </w:rPr>
      </w:pPr>
      <w:r>
        <w:rPr>
          <w:sz w:val="28"/>
          <w:szCs w:val="28"/>
        </w:rPr>
        <w:t>2)Хоть волком вой.</w:t>
      </w:r>
    </w:p>
    <w:p w:rsidR="003E7A13" w:rsidRDefault="003E7A13" w:rsidP="003E7A13">
      <w:pPr>
        <w:ind w:firstLine="1134"/>
        <w:rPr>
          <w:sz w:val="28"/>
          <w:szCs w:val="28"/>
        </w:rPr>
      </w:pPr>
      <w:r>
        <w:rPr>
          <w:sz w:val="28"/>
          <w:szCs w:val="28"/>
        </w:rPr>
        <w:t>3)С волками жить по-волчьи выть.</w:t>
      </w:r>
    </w:p>
    <w:p w:rsidR="003E7A13" w:rsidRDefault="003E7A13" w:rsidP="003E7A13">
      <w:pPr>
        <w:ind w:firstLine="1134"/>
        <w:rPr>
          <w:sz w:val="28"/>
          <w:szCs w:val="28"/>
        </w:rPr>
      </w:pPr>
      <w:r>
        <w:rPr>
          <w:sz w:val="28"/>
          <w:szCs w:val="28"/>
        </w:rPr>
        <w:t>4)Волков бояться - в лес не ходить.</w:t>
      </w:r>
    </w:p>
    <w:p w:rsidR="003E7A13" w:rsidRDefault="003E7A13" w:rsidP="003E7A13">
      <w:pPr>
        <w:ind w:firstLine="1134"/>
        <w:rPr>
          <w:sz w:val="28"/>
          <w:szCs w:val="28"/>
        </w:rPr>
      </w:pPr>
      <w:r>
        <w:rPr>
          <w:sz w:val="28"/>
          <w:szCs w:val="28"/>
        </w:rPr>
        <w:t>5)Как  волка ни корми, все в лес смотрит.</w:t>
      </w:r>
    </w:p>
    <w:p w:rsidR="003E7A13" w:rsidRDefault="003E7A13" w:rsidP="003E7A13">
      <w:pPr>
        <w:ind w:firstLine="1134"/>
        <w:rPr>
          <w:sz w:val="28"/>
          <w:szCs w:val="28"/>
        </w:rPr>
      </w:pPr>
      <w:r>
        <w:rPr>
          <w:sz w:val="28"/>
          <w:szCs w:val="28"/>
        </w:rPr>
        <w:t>6)Голоден, как волк.</w:t>
      </w:r>
    </w:p>
    <w:p w:rsidR="003E7A13" w:rsidRDefault="003E7A13" w:rsidP="003E7A13">
      <w:pPr>
        <w:ind w:firstLine="1134"/>
        <w:rPr>
          <w:sz w:val="28"/>
          <w:szCs w:val="28"/>
        </w:rPr>
      </w:pPr>
      <w:r>
        <w:rPr>
          <w:sz w:val="28"/>
          <w:szCs w:val="28"/>
        </w:rPr>
        <w:t>7)Волк в овечьей шкуре.</w:t>
      </w:r>
    </w:p>
    <w:p w:rsidR="003E7A13" w:rsidRDefault="003E7A13" w:rsidP="003E7A13">
      <w:pPr>
        <w:ind w:firstLine="1134"/>
        <w:rPr>
          <w:sz w:val="28"/>
          <w:szCs w:val="28"/>
        </w:rPr>
      </w:pPr>
      <w:r>
        <w:rPr>
          <w:sz w:val="28"/>
          <w:szCs w:val="28"/>
        </w:rPr>
        <w:t>8)Не первая волку зима.</w:t>
      </w:r>
    </w:p>
    <w:p w:rsidR="003E7A13" w:rsidRDefault="003E7A13" w:rsidP="003E7A13">
      <w:pPr>
        <w:ind w:firstLine="1134"/>
        <w:rPr>
          <w:sz w:val="28"/>
          <w:szCs w:val="28"/>
        </w:rPr>
      </w:pPr>
      <w:r>
        <w:rPr>
          <w:sz w:val="28"/>
          <w:szCs w:val="28"/>
        </w:rPr>
        <w:t>В литературе волки не всегда кровожадны и беспощадны к людям. Достаточно вспомнить сказку Киллинга «</w:t>
      </w:r>
      <w:proofErr w:type="spellStart"/>
      <w:r>
        <w:rPr>
          <w:sz w:val="28"/>
          <w:szCs w:val="28"/>
        </w:rPr>
        <w:t>Маугли</w:t>
      </w:r>
      <w:proofErr w:type="spellEnd"/>
      <w:r>
        <w:rPr>
          <w:sz w:val="28"/>
          <w:szCs w:val="28"/>
        </w:rPr>
        <w:t xml:space="preserve">» или легенду о Ромуле и Реме, которых вскормила своим молоком волчица. </w:t>
      </w:r>
    </w:p>
    <w:p w:rsidR="003E7A13" w:rsidRDefault="003E7A13" w:rsidP="003E7A13">
      <w:pPr>
        <w:ind w:firstLine="1134"/>
        <w:rPr>
          <w:sz w:val="28"/>
          <w:szCs w:val="28"/>
        </w:rPr>
      </w:pPr>
      <w:r>
        <w:rPr>
          <w:sz w:val="28"/>
          <w:szCs w:val="28"/>
        </w:rPr>
        <w:t xml:space="preserve">Вот и </w:t>
      </w:r>
      <w:proofErr w:type="spellStart"/>
      <w:r>
        <w:rPr>
          <w:sz w:val="28"/>
          <w:szCs w:val="28"/>
        </w:rPr>
        <w:t>Лобо</w:t>
      </w:r>
      <w:proofErr w:type="spellEnd"/>
      <w:r>
        <w:rPr>
          <w:sz w:val="28"/>
          <w:szCs w:val="28"/>
        </w:rPr>
        <w:t xml:space="preserve"> красив, </w:t>
      </w:r>
      <w:proofErr w:type="gramStart"/>
      <w:r>
        <w:rPr>
          <w:sz w:val="28"/>
          <w:szCs w:val="28"/>
        </w:rPr>
        <w:t>силен</w:t>
      </w:r>
      <w:proofErr w:type="gramEnd"/>
      <w:r>
        <w:rPr>
          <w:sz w:val="28"/>
          <w:szCs w:val="28"/>
        </w:rPr>
        <w:t>, умен, благороден. И невольно вместе с автором любуемся им и мы, читатели. У него есть только одна слабость.</w:t>
      </w:r>
    </w:p>
    <w:p w:rsidR="003E7A13" w:rsidRDefault="003E7A13" w:rsidP="003E7A13">
      <w:pPr>
        <w:ind w:firstLine="1134"/>
        <w:rPr>
          <w:sz w:val="28"/>
          <w:szCs w:val="28"/>
        </w:rPr>
      </w:pPr>
      <w:r>
        <w:rPr>
          <w:sz w:val="28"/>
          <w:szCs w:val="28"/>
        </w:rPr>
        <w:t xml:space="preserve">Какая? (Это страстная привязанность к волчице </w:t>
      </w:r>
      <w:proofErr w:type="gramStart"/>
      <w:r>
        <w:rPr>
          <w:sz w:val="28"/>
          <w:szCs w:val="28"/>
        </w:rPr>
        <w:t>Бланке</w:t>
      </w:r>
      <w:proofErr w:type="gramEnd"/>
      <w:r>
        <w:rPr>
          <w:sz w:val="28"/>
          <w:szCs w:val="28"/>
        </w:rPr>
        <w:t>.)</w:t>
      </w:r>
    </w:p>
    <w:p w:rsidR="003E7A13" w:rsidRDefault="003E7A13" w:rsidP="003E7A13">
      <w:pPr>
        <w:ind w:firstLine="1134"/>
        <w:rPr>
          <w:sz w:val="28"/>
          <w:szCs w:val="28"/>
        </w:rPr>
      </w:pPr>
      <w:r>
        <w:rPr>
          <w:sz w:val="28"/>
          <w:szCs w:val="28"/>
        </w:rPr>
        <w:t xml:space="preserve">Что говорит об этой  привязанности автор (особое внимание уделяем слову «злополучная»). Мы открываем для себя </w:t>
      </w:r>
      <w:proofErr w:type="spellStart"/>
      <w:r>
        <w:rPr>
          <w:sz w:val="28"/>
          <w:szCs w:val="28"/>
        </w:rPr>
        <w:t>Лобо</w:t>
      </w:r>
      <w:proofErr w:type="spellEnd"/>
      <w:r>
        <w:rPr>
          <w:sz w:val="28"/>
          <w:szCs w:val="28"/>
        </w:rPr>
        <w:t xml:space="preserve"> с новой стороны. Оказывается, у него есть сердце, душа, он способен любить и быть преданным (а ведь не каждый человек способен на это). </w:t>
      </w:r>
    </w:p>
    <w:p w:rsidR="003E7A13" w:rsidRDefault="003E7A13" w:rsidP="003E7A13">
      <w:pPr>
        <w:ind w:firstLine="1134"/>
        <w:rPr>
          <w:sz w:val="28"/>
          <w:szCs w:val="28"/>
        </w:rPr>
      </w:pPr>
      <w:r>
        <w:rPr>
          <w:sz w:val="28"/>
          <w:szCs w:val="28"/>
        </w:rPr>
        <w:t xml:space="preserve">Каким образом любовь </w:t>
      </w:r>
      <w:proofErr w:type="gramStart"/>
      <w:r>
        <w:rPr>
          <w:sz w:val="28"/>
          <w:szCs w:val="28"/>
        </w:rPr>
        <w:t>к</w:t>
      </w:r>
      <w:proofErr w:type="gramEnd"/>
      <w:r>
        <w:rPr>
          <w:sz w:val="28"/>
          <w:szCs w:val="28"/>
        </w:rPr>
        <w:t xml:space="preserve"> Бланке погубила </w:t>
      </w:r>
      <w:proofErr w:type="spellStart"/>
      <w:r>
        <w:rPr>
          <w:sz w:val="28"/>
          <w:szCs w:val="28"/>
        </w:rPr>
        <w:t>Лобо</w:t>
      </w:r>
      <w:proofErr w:type="spellEnd"/>
      <w:r>
        <w:rPr>
          <w:sz w:val="28"/>
          <w:szCs w:val="28"/>
        </w:rPr>
        <w:t>? (Обращение к тексту.)</w:t>
      </w:r>
    </w:p>
    <w:p w:rsidR="003E7A13" w:rsidRDefault="003E7A13" w:rsidP="003E7A13">
      <w:pPr>
        <w:ind w:firstLine="1134"/>
        <w:rPr>
          <w:sz w:val="28"/>
          <w:szCs w:val="28"/>
        </w:rPr>
      </w:pPr>
      <w:r>
        <w:rPr>
          <w:sz w:val="28"/>
          <w:szCs w:val="28"/>
        </w:rPr>
        <w:t xml:space="preserve">Почему </w:t>
      </w:r>
      <w:proofErr w:type="spellStart"/>
      <w:r>
        <w:rPr>
          <w:sz w:val="28"/>
          <w:szCs w:val="28"/>
        </w:rPr>
        <w:t>Лобо</w:t>
      </w:r>
      <w:proofErr w:type="spellEnd"/>
      <w:r>
        <w:rPr>
          <w:sz w:val="28"/>
          <w:szCs w:val="28"/>
        </w:rPr>
        <w:t xml:space="preserve"> попал в капканы? </w:t>
      </w:r>
    </w:p>
    <w:p w:rsidR="003E7A13" w:rsidRDefault="003E7A13" w:rsidP="003E7A13">
      <w:pPr>
        <w:ind w:firstLine="1134"/>
        <w:rPr>
          <w:sz w:val="28"/>
          <w:szCs w:val="28"/>
        </w:rPr>
      </w:pPr>
      <w:r>
        <w:rPr>
          <w:sz w:val="28"/>
          <w:szCs w:val="28"/>
        </w:rPr>
        <w:t xml:space="preserve">Почему не пытался вырваться? </w:t>
      </w:r>
    </w:p>
    <w:p w:rsidR="003E7A13" w:rsidRDefault="003E7A13" w:rsidP="003E7A13">
      <w:pPr>
        <w:ind w:firstLine="1134"/>
        <w:rPr>
          <w:sz w:val="28"/>
          <w:szCs w:val="28"/>
        </w:rPr>
      </w:pPr>
      <w:r>
        <w:rPr>
          <w:sz w:val="28"/>
          <w:szCs w:val="28"/>
        </w:rPr>
        <w:t xml:space="preserve">Почему отказался от пищи и воды? </w:t>
      </w:r>
    </w:p>
    <w:p w:rsidR="003E7A13" w:rsidRDefault="003E7A13" w:rsidP="003E7A13">
      <w:pPr>
        <w:ind w:firstLine="1134"/>
        <w:rPr>
          <w:sz w:val="28"/>
          <w:szCs w:val="28"/>
        </w:rPr>
      </w:pPr>
      <w:r>
        <w:rPr>
          <w:sz w:val="28"/>
          <w:szCs w:val="28"/>
        </w:rPr>
        <w:lastRenderedPageBreak/>
        <w:t xml:space="preserve">Привязанность </w:t>
      </w:r>
      <w:proofErr w:type="spellStart"/>
      <w:proofErr w:type="gramStart"/>
      <w:r>
        <w:rPr>
          <w:sz w:val="28"/>
          <w:szCs w:val="28"/>
        </w:rPr>
        <w:t>Лобо</w:t>
      </w:r>
      <w:proofErr w:type="spellEnd"/>
      <w:r>
        <w:rPr>
          <w:sz w:val="28"/>
          <w:szCs w:val="28"/>
        </w:rPr>
        <w:t xml:space="preserve"> к</w:t>
      </w:r>
      <w:proofErr w:type="gramEnd"/>
      <w:r>
        <w:rPr>
          <w:sz w:val="28"/>
          <w:szCs w:val="28"/>
        </w:rPr>
        <w:t xml:space="preserve"> волчице превзошла ожидания охотника. Он переживал ее гибель с человеческой тоской и отчаянием! Далеко не все люди умеют так любить и страдать (обращение к тексту). Именно эти строки заставляют нас глубоко переживать трагедию старого </w:t>
      </w:r>
      <w:proofErr w:type="spellStart"/>
      <w:r>
        <w:rPr>
          <w:sz w:val="28"/>
          <w:szCs w:val="28"/>
        </w:rPr>
        <w:t>Лобо</w:t>
      </w:r>
      <w:proofErr w:type="spellEnd"/>
      <w:r>
        <w:rPr>
          <w:sz w:val="28"/>
          <w:szCs w:val="28"/>
        </w:rPr>
        <w:t xml:space="preserve">, проникнуться к нему сочувствием: волк становится беспомощным и беззащитным перед человеком, но остается гордым и не сломленным до смерти. </w:t>
      </w:r>
    </w:p>
    <w:p w:rsidR="003E7A13" w:rsidRDefault="003E7A13" w:rsidP="003E7A13">
      <w:pPr>
        <w:ind w:firstLine="1134"/>
        <w:rPr>
          <w:sz w:val="28"/>
          <w:szCs w:val="28"/>
        </w:rPr>
      </w:pPr>
      <w:r>
        <w:rPr>
          <w:sz w:val="28"/>
          <w:szCs w:val="28"/>
        </w:rPr>
        <w:t xml:space="preserve">О чем же заставил вас задуматься финал рассказа?  Рассказ вызвал много критики. Автор вспоминал: «Меня осыпали упреками за то, что  я убил главного героя и подробно рассказал об этом. Я отвечаю вопросами на вопрос. Какое настроение вызвал рассказ? На чьей стороне симпатии – на стороне человека, убившего </w:t>
      </w:r>
      <w:proofErr w:type="spellStart"/>
      <w:r>
        <w:rPr>
          <w:sz w:val="28"/>
          <w:szCs w:val="28"/>
        </w:rPr>
        <w:t>Лобо</w:t>
      </w:r>
      <w:proofErr w:type="spellEnd"/>
      <w:r>
        <w:rPr>
          <w:sz w:val="28"/>
          <w:szCs w:val="28"/>
        </w:rPr>
        <w:t xml:space="preserve"> или на стороне благородного четвероногого, окончившего свои дни, так же как прожил их: с полным достоинством, безбоязненно, мужественно?»</w:t>
      </w:r>
    </w:p>
    <w:p w:rsidR="003E7A13" w:rsidRDefault="003E7A13" w:rsidP="003E7A13">
      <w:pPr>
        <w:ind w:firstLine="1134"/>
        <w:rPr>
          <w:sz w:val="28"/>
          <w:szCs w:val="28"/>
        </w:rPr>
      </w:pPr>
      <w:r>
        <w:rPr>
          <w:sz w:val="28"/>
          <w:szCs w:val="28"/>
        </w:rPr>
        <w:t xml:space="preserve">Противоборство человека и волка заканчиваются гибелью волка. </w:t>
      </w:r>
      <w:proofErr w:type="gramStart"/>
      <w:r>
        <w:rPr>
          <w:sz w:val="28"/>
          <w:szCs w:val="28"/>
        </w:rPr>
        <w:t>И</w:t>
      </w:r>
      <w:proofErr w:type="gramEnd"/>
      <w:r>
        <w:rPr>
          <w:sz w:val="28"/>
          <w:szCs w:val="28"/>
        </w:rPr>
        <w:t xml:space="preserve"> казалось бы, мы должны восхищаться  умом и смелостью охотника. Но этого не происходит. Не радуется своей победе и сам охотник. Волк-хищник, таким его создала природа, он неотъемлемая ее часть. Он хочет жить, чтобы продолжать свой род. Волк охотится, чтобы выжить. А человек? Истребляет животных ради меха, панциря, мяса или ради забавы. Но никак ни для того, чтобы жить. Человек легко поднимает руку на живое существо, считая себя единым властелином природы, имеющим право распоряжаться жизнями «братьев наших меньших», которые тоже хотят жить, способны к глубоким переживаниям и жертвам.</w:t>
      </w:r>
    </w:p>
    <w:p w:rsidR="003E7A13" w:rsidRDefault="003E7A13" w:rsidP="003E7A13">
      <w:pPr>
        <w:ind w:firstLine="1134"/>
        <w:rPr>
          <w:sz w:val="28"/>
          <w:szCs w:val="28"/>
        </w:rPr>
      </w:pPr>
      <w:r>
        <w:rPr>
          <w:sz w:val="28"/>
          <w:szCs w:val="28"/>
        </w:rPr>
        <w:t>Мысли эти, высказанные более века назад современны и находят отклики в наших сердцах.</w:t>
      </w:r>
    </w:p>
    <w:p w:rsidR="003E7A13" w:rsidRDefault="003E7A13" w:rsidP="003E7A13">
      <w:pPr>
        <w:ind w:firstLine="1134"/>
        <w:rPr>
          <w:sz w:val="28"/>
          <w:szCs w:val="28"/>
        </w:rPr>
      </w:pPr>
      <w:r>
        <w:rPr>
          <w:sz w:val="28"/>
          <w:szCs w:val="28"/>
        </w:rPr>
        <w:t>Звучит песня В.Высоцкого «Идет охота на волков».</w:t>
      </w:r>
    </w:p>
    <w:p w:rsidR="003E7A13" w:rsidRDefault="003E7A13" w:rsidP="003E7A13">
      <w:pPr>
        <w:ind w:firstLine="1134"/>
        <w:rPr>
          <w:sz w:val="28"/>
          <w:szCs w:val="28"/>
        </w:rPr>
      </w:pPr>
      <w:r>
        <w:rPr>
          <w:sz w:val="28"/>
          <w:szCs w:val="28"/>
        </w:rPr>
        <w:t>В чем сходство с рассказом?</w:t>
      </w:r>
    </w:p>
    <w:p w:rsidR="003E7A13" w:rsidRDefault="003E7A13" w:rsidP="003E7A13">
      <w:pPr>
        <w:ind w:firstLine="1134"/>
        <w:rPr>
          <w:sz w:val="28"/>
          <w:szCs w:val="28"/>
        </w:rPr>
      </w:pPr>
      <w:r>
        <w:rPr>
          <w:sz w:val="28"/>
          <w:szCs w:val="28"/>
        </w:rPr>
        <w:t xml:space="preserve">(Передана трагедия борьбы </w:t>
      </w:r>
      <w:proofErr w:type="gramStart"/>
      <w:r>
        <w:rPr>
          <w:sz w:val="28"/>
          <w:szCs w:val="28"/>
        </w:rPr>
        <w:t>сильных</w:t>
      </w:r>
      <w:proofErr w:type="gramEnd"/>
      <w:r>
        <w:rPr>
          <w:sz w:val="28"/>
          <w:szCs w:val="28"/>
        </w:rPr>
        <w:t xml:space="preserve"> со слабыми, отчаянное желание жить свободно, согласно своему естеству, утверждается право на эту свободу).</w:t>
      </w:r>
    </w:p>
    <w:p w:rsidR="003E7A13" w:rsidRPr="008D4423" w:rsidRDefault="003E7A13" w:rsidP="003E7A13">
      <w:pPr>
        <w:jc w:val="center"/>
        <w:rPr>
          <w:b/>
          <w:sz w:val="28"/>
          <w:szCs w:val="28"/>
        </w:rPr>
      </w:pPr>
      <w:r>
        <w:rPr>
          <w:b/>
          <w:sz w:val="28"/>
          <w:szCs w:val="28"/>
          <w:lang w:val="en-US"/>
        </w:rPr>
        <w:t>IV</w:t>
      </w:r>
      <w:r>
        <w:rPr>
          <w:b/>
          <w:sz w:val="28"/>
          <w:szCs w:val="28"/>
        </w:rPr>
        <w:t xml:space="preserve">. </w:t>
      </w:r>
      <w:r w:rsidRPr="008D4423">
        <w:rPr>
          <w:b/>
          <w:sz w:val="28"/>
          <w:szCs w:val="28"/>
        </w:rPr>
        <w:t xml:space="preserve">Работа в группах </w:t>
      </w:r>
      <w:proofErr w:type="gramStart"/>
      <w:r w:rsidRPr="008D4423">
        <w:rPr>
          <w:b/>
          <w:sz w:val="28"/>
          <w:szCs w:val="28"/>
        </w:rPr>
        <w:t>с  афоризмами</w:t>
      </w:r>
      <w:proofErr w:type="gramEnd"/>
      <w:r w:rsidRPr="008D4423">
        <w:rPr>
          <w:b/>
          <w:sz w:val="28"/>
          <w:szCs w:val="28"/>
        </w:rPr>
        <w:t>.</w:t>
      </w:r>
    </w:p>
    <w:p w:rsidR="003E7A13" w:rsidRDefault="003E7A13" w:rsidP="003E7A13">
      <w:pPr>
        <w:ind w:firstLine="1134"/>
        <w:rPr>
          <w:sz w:val="28"/>
          <w:szCs w:val="28"/>
        </w:rPr>
      </w:pPr>
      <w:r>
        <w:rPr>
          <w:sz w:val="28"/>
          <w:szCs w:val="28"/>
        </w:rPr>
        <w:t>Р.Роллан: «Страдание животных более возмутительно, чем  страдание человека».</w:t>
      </w:r>
    </w:p>
    <w:p w:rsidR="003E7A13" w:rsidRDefault="003E7A13" w:rsidP="003E7A13">
      <w:pPr>
        <w:ind w:firstLine="1134"/>
        <w:rPr>
          <w:sz w:val="28"/>
          <w:szCs w:val="28"/>
        </w:rPr>
      </w:pPr>
      <w:r>
        <w:rPr>
          <w:sz w:val="28"/>
          <w:szCs w:val="28"/>
        </w:rPr>
        <w:t>Шопенгауэр: « Сострадание к животным так тесно связано с добротою характера, что можно с уверенностью утверждать, что не может быть добрым тот, кто жесток с животными».</w:t>
      </w:r>
    </w:p>
    <w:p w:rsidR="003E7A13" w:rsidRDefault="003E7A13" w:rsidP="003E7A13">
      <w:pPr>
        <w:jc w:val="center"/>
        <w:rPr>
          <w:sz w:val="28"/>
          <w:szCs w:val="28"/>
        </w:rPr>
      </w:pPr>
      <w:proofErr w:type="gramStart"/>
      <w:r w:rsidRPr="008D4423">
        <w:rPr>
          <w:b/>
          <w:sz w:val="28"/>
          <w:szCs w:val="28"/>
          <w:lang w:val="en-US"/>
        </w:rPr>
        <w:t>V</w:t>
      </w:r>
      <w:r w:rsidRPr="008D4423">
        <w:rPr>
          <w:b/>
          <w:sz w:val="28"/>
          <w:szCs w:val="28"/>
        </w:rPr>
        <w:t>. Заключение</w:t>
      </w:r>
      <w:r>
        <w:rPr>
          <w:sz w:val="28"/>
          <w:szCs w:val="28"/>
        </w:rPr>
        <w:t>.</w:t>
      </w:r>
      <w:proofErr w:type="gramEnd"/>
    </w:p>
    <w:p w:rsidR="003E7A13" w:rsidRDefault="003E7A13" w:rsidP="003E7A13">
      <w:pPr>
        <w:ind w:firstLine="1134"/>
        <w:rPr>
          <w:sz w:val="28"/>
          <w:szCs w:val="28"/>
        </w:rPr>
      </w:pPr>
      <w:r>
        <w:rPr>
          <w:sz w:val="28"/>
          <w:szCs w:val="28"/>
        </w:rPr>
        <w:t xml:space="preserve">Персонажи </w:t>
      </w:r>
      <w:proofErr w:type="spellStart"/>
      <w:r>
        <w:rPr>
          <w:sz w:val="28"/>
          <w:szCs w:val="28"/>
        </w:rPr>
        <w:t>Сетона-Томпсона</w:t>
      </w:r>
      <w:proofErr w:type="spellEnd"/>
      <w:r>
        <w:rPr>
          <w:sz w:val="28"/>
          <w:szCs w:val="28"/>
        </w:rPr>
        <w:t xml:space="preserve">  в один голос взывают к разуму человека. Даже самая  черствая душа после общения с его книгами смягчается, проникается милосердием, состраданием и любовью к « братьям нашим меньшим».</w:t>
      </w:r>
    </w:p>
    <w:p w:rsidR="003E7A13" w:rsidRDefault="003E7A13" w:rsidP="003E7A13">
      <w:pPr>
        <w:ind w:firstLine="1134"/>
        <w:rPr>
          <w:sz w:val="28"/>
          <w:szCs w:val="28"/>
        </w:rPr>
      </w:pPr>
      <w:r>
        <w:rPr>
          <w:sz w:val="28"/>
          <w:szCs w:val="28"/>
        </w:rPr>
        <w:t>Сетон-Томпсон восклицал: «Я убежден, что каждое из животных представляет собой драгоценное наследие, которое мы не вправе  уничтожать. Какое право имеет человек подвергать длительному мучению живое существо только потому, что оно не  говорит на его языке».</w:t>
      </w:r>
    </w:p>
    <w:p w:rsidR="003E7A13" w:rsidRPr="008D4423" w:rsidRDefault="003E7A13" w:rsidP="003E7A13">
      <w:pPr>
        <w:jc w:val="center"/>
        <w:rPr>
          <w:b/>
          <w:sz w:val="28"/>
          <w:szCs w:val="28"/>
        </w:rPr>
      </w:pPr>
      <w:r w:rsidRPr="008D4423">
        <w:rPr>
          <w:b/>
          <w:sz w:val="28"/>
          <w:szCs w:val="28"/>
          <w:lang w:val="en-US"/>
        </w:rPr>
        <w:t>VI</w:t>
      </w:r>
      <w:r w:rsidRPr="008D4423">
        <w:rPr>
          <w:b/>
          <w:sz w:val="28"/>
          <w:szCs w:val="28"/>
        </w:rPr>
        <w:t>. Домашнее задание.</w:t>
      </w:r>
    </w:p>
    <w:p w:rsidR="003E7A13" w:rsidRDefault="003E7A13" w:rsidP="003E7A13">
      <w:pPr>
        <w:ind w:firstLine="1134"/>
        <w:rPr>
          <w:sz w:val="28"/>
          <w:szCs w:val="28"/>
        </w:rPr>
      </w:pPr>
      <w:r>
        <w:rPr>
          <w:sz w:val="28"/>
          <w:szCs w:val="28"/>
        </w:rPr>
        <w:t>Приходилось ли вам, ребята, защищать  животных? Помогать им? Расскажите об этом, напишите рассказ о животном, положив в его основу подлинные факты, сопровождая  его собственными рисунками. Предлагаю побыть вам в роли « анималистов».</w:t>
      </w:r>
    </w:p>
    <w:p w:rsidR="003E7A13" w:rsidRPr="008D4423" w:rsidRDefault="003E7A13" w:rsidP="003E7A13">
      <w:pPr>
        <w:jc w:val="center"/>
        <w:rPr>
          <w:b/>
          <w:sz w:val="28"/>
          <w:szCs w:val="28"/>
        </w:rPr>
      </w:pPr>
      <w:proofErr w:type="gramStart"/>
      <w:r w:rsidRPr="008D4423">
        <w:rPr>
          <w:b/>
          <w:sz w:val="28"/>
          <w:szCs w:val="28"/>
          <w:lang w:val="en-US"/>
        </w:rPr>
        <w:t>VII</w:t>
      </w:r>
      <w:r w:rsidRPr="008D4423">
        <w:rPr>
          <w:b/>
          <w:sz w:val="28"/>
          <w:szCs w:val="28"/>
        </w:rPr>
        <w:t>.Подведение итогов.</w:t>
      </w:r>
      <w:proofErr w:type="gramEnd"/>
    </w:p>
    <w:p w:rsidR="0012756E" w:rsidRDefault="003E7A13"/>
    <w:sectPr w:rsidR="0012756E" w:rsidSect="00980F0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36B4"/>
    <w:multiLevelType w:val="hybridMultilevel"/>
    <w:tmpl w:val="A69AD6AE"/>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
    <w:nsid w:val="3AD82273"/>
    <w:multiLevelType w:val="hybridMultilevel"/>
    <w:tmpl w:val="A14A4524"/>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E7A13"/>
    <w:rsid w:val="003E7A13"/>
    <w:rsid w:val="003F4F14"/>
    <w:rsid w:val="00590E59"/>
    <w:rsid w:val="007B005A"/>
    <w:rsid w:val="008B1C9E"/>
    <w:rsid w:val="00B83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A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E7A13"/>
    <w:pPr>
      <w:ind w:firstLine="851"/>
      <w:jc w:val="center"/>
    </w:pPr>
    <w:rPr>
      <w:b/>
      <w:sz w:val="28"/>
      <w:szCs w:val="20"/>
    </w:rPr>
  </w:style>
  <w:style w:type="character" w:customStyle="1" w:styleId="a4">
    <w:name w:val="Название Знак"/>
    <w:basedOn w:val="a0"/>
    <w:link w:val="a3"/>
    <w:rsid w:val="003E7A13"/>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7501</Characters>
  <Application>Microsoft Office Word</Application>
  <DocSecurity>0</DocSecurity>
  <Lines>62</Lines>
  <Paragraphs>17</Paragraphs>
  <ScaleCrop>false</ScaleCrop>
  <Company>RePack by SPecialiST</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2015-12-13T17:26:00Z</dcterms:created>
  <dcterms:modified xsi:type="dcterms:W3CDTF">2015-12-13T17:26:00Z</dcterms:modified>
</cp:coreProperties>
</file>