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6C" w:rsidRDefault="005F4F6C" w:rsidP="005F4F6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онспект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урока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«История народного костюма»</w:t>
      </w:r>
    </w:p>
    <w:p w:rsidR="005F4F6C" w:rsidRDefault="005F4F6C" w:rsidP="005F4F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 историей народного костюма.</w:t>
      </w:r>
    </w:p>
    <w:p w:rsidR="005F4F6C" w:rsidRDefault="005F4F6C" w:rsidP="005F4F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F4F6C" w:rsidRPr="00893EFB" w:rsidRDefault="005F4F6C" w:rsidP="005F4F6C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893EFB">
        <w:rPr>
          <w:rFonts w:ascii="Times New Roman" w:eastAsia="Times New Roman" w:hAnsi="Times New Roman" w:cs="Times New Roman"/>
          <w:sz w:val="28"/>
          <w:szCs w:val="28"/>
          <w:lang w:eastAsia="ru-RU"/>
        </w:rPr>
        <w:t>.Образовательная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знания о народном костюме, познакомить с его функциями</w:t>
      </w:r>
      <w:r w:rsidRPr="00893E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F6C" w:rsidRDefault="005F4F6C" w:rsidP="005F4F6C">
      <w:pPr>
        <w:spacing w:after="0" w:line="240" w:lineRule="auto"/>
        <w:ind w:left="-900" w:firstLine="7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EFB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2.Коррекционно-развивающая: Развитие устной речи, формирование навыка оперировать изучаемыми понятиями.</w:t>
      </w:r>
    </w:p>
    <w:p w:rsidR="005F4F6C" w:rsidRDefault="005F4F6C" w:rsidP="005F4F6C">
      <w:pPr>
        <w:spacing w:after="0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EFB">
        <w:rPr>
          <w:rFonts w:ascii="Times New Roman" w:eastAsia="Times New Roman" w:hAnsi="Times New Roman" w:cs="Times New Roman"/>
          <w:sz w:val="28"/>
          <w:szCs w:val="28"/>
          <w:lang w:eastAsia="ru-RU"/>
        </w:rPr>
        <w:t>3.Воспитательная: Воспитани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самостоятельности, внимания и</w:t>
      </w:r>
      <w:r w:rsidRPr="00893EF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аккуратности,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традициями.</w:t>
      </w:r>
    </w:p>
    <w:p w:rsidR="005F4F6C" w:rsidRPr="009D419E" w:rsidRDefault="005F4F6C" w:rsidP="005F4F6C">
      <w:pPr>
        <w:spacing w:after="0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Наглядные пособия</w:t>
      </w:r>
      <w:r w:rsidRPr="009D4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Коллекция открыток «Русский костюм»</w:t>
      </w:r>
      <w:r w:rsidRPr="009D41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F6C" w:rsidRPr="009D419E" w:rsidRDefault="005F4F6C" w:rsidP="005F4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Инструменты и приспособления</w:t>
      </w:r>
      <w:r w:rsidRPr="009D41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Тетрадь, ручка.</w:t>
      </w:r>
    </w:p>
    <w:p w:rsidR="005F4F6C" w:rsidRDefault="005F4F6C" w:rsidP="005F4F6C">
      <w:pPr>
        <w:spacing w:after="0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F6C" w:rsidRPr="00893EFB" w:rsidRDefault="005F4F6C" w:rsidP="005F4F6C">
      <w:pPr>
        <w:spacing w:after="0" w:line="240" w:lineRule="auto"/>
        <w:ind w:left="-90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F6C" w:rsidRDefault="005F4F6C" w:rsidP="005F4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урока:</w:t>
      </w:r>
    </w:p>
    <w:p w:rsidR="005F4F6C" w:rsidRPr="00893EFB" w:rsidRDefault="005F4F6C" w:rsidP="005F4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3"/>
      </w:tblGrid>
      <w:tr w:rsidR="005F4F6C" w:rsidRPr="00893EFB" w:rsidTr="00F84B50">
        <w:tc>
          <w:tcPr>
            <w:tcW w:w="3168" w:type="dxa"/>
            <w:shd w:val="clear" w:color="auto" w:fill="auto"/>
          </w:tcPr>
          <w:p w:rsidR="005F4F6C" w:rsidRPr="00893EFB" w:rsidRDefault="005F4F6C" w:rsidP="00F84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Обоснование деятельности</w:t>
            </w:r>
          </w:p>
        </w:tc>
        <w:tc>
          <w:tcPr>
            <w:tcW w:w="6403" w:type="dxa"/>
            <w:shd w:val="clear" w:color="auto" w:fill="auto"/>
          </w:tcPr>
          <w:p w:rsidR="005F4F6C" w:rsidRPr="00893EFB" w:rsidRDefault="005F4F6C" w:rsidP="00F84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учителя и учащихся.</w:t>
            </w:r>
          </w:p>
        </w:tc>
      </w:tr>
      <w:tr w:rsidR="005F4F6C" w:rsidRPr="00893EFB" w:rsidTr="00F84B50">
        <w:tc>
          <w:tcPr>
            <w:tcW w:w="3168" w:type="dxa"/>
            <w:shd w:val="clear" w:color="auto" w:fill="auto"/>
          </w:tcPr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Взаимное приветствие, настраиваю группу на серьезную работу.</w:t>
            </w:r>
          </w:p>
        </w:tc>
        <w:tc>
          <w:tcPr>
            <w:tcW w:w="6403" w:type="dxa"/>
            <w:shd w:val="clear" w:color="auto" w:fill="auto"/>
          </w:tcPr>
          <w:p w:rsidR="005F4F6C" w:rsidRPr="00893EFB" w:rsidRDefault="005F4F6C" w:rsidP="005F4F6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Организационная часть</w:t>
            </w:r>
            <w:r w:rsidRPr="00893EFB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.</w:t>
            </w:r>
          </w:p>
          <w:p w:rsidR="005F4F6C" w:rsidRPr="00893EFB" w:rsidRDefault="005F4F6C" w:rsidP="00F84B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Приветствие. Учитель предлагает учащимся занять свои места.</w:t>
            </w:r>
          </w:p>
          <w:p w:rsidR="005F4F6C" w:rsidRPr="00893EFB" w:rsidRDefault="005F4F6C" w:rsidP="00F84B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дежурного по схеме:</w:t>
            </w:r>
          </w:p>
          <w:p w:rsidR="005F4F6C" w:rsidRPr="00893EFB" w:rsidRDefault="005F4F6C" w:rsidP="005F4F6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дата;</w:t>
            </w:r>
          </w:p>
          <w:p w:rsidR="005F4F6C" w:rsidRPr="00893EFB" w:rsidRDefault="005F4F6C" w:rsidP="005F4F6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отсутствующие;</w:t>
            </w:r>
          </w:p>
          <w:p w:rsidR="005F4F6C" w:rsidRPr="00893EFB" w:rsidRDefault="005F4F6C" w:rsidP="005F4F6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присутствующие;</w:t>
            </w:r>
          </w:p>
          <w:p w:rsidR="005F4F6C" w:rsidRPr="00893EFB" w:rsidRDefault="005F4F6C" w:rsidP="005F4F6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дежурного.</w:t>
            </w:r>
          </w:p>
          <w:p w:rsidR="005F4F6C" w:rsidRPr="00893EFB" w:rsidRDefault="005F4F6C" w:rsidP="00F84B50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дежурным готовности учащихся к уроку.</w:t>
            </w:r>
          </w:p>
        </w:tc>
      </w:tr>
      <w:tr w:rsidR="005F4F6C" w:rsidRPr="00893EFB" w:rsidTr="00F84B50">
        <w:tc>
          <w:tcPr>
            <w:tcW w:w="3168" w:type="dxa"/>
            <w:shd w:val="clear" w:color="auto" w:fill="auto"/>
          </w:tcPr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Активизирую внимание детей, заинтересовываю предстоящей работой.</w:t>
            </w:r>
          </w:p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3" w:type="dxa"/>
            <w:shd w:val="clear" w:color="auto" w:fill="auto"/>
          </w:tcPr>
          <w:p w:rsidR="005F4F6C" w:rsidRPr="00893EFB" w:rsidRDefault="005F4F6C" w:rsidP="00F84B5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Сообщение темы и целей урока.</w:t>
            </w:r>
          </w:p>
          <w:p w:rsidR="005F4F6C" w:rsidRPr="00893EFB" w:rsidRDefault="005F4F6C" w:rsidP="00F84B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разъяснение темы урока.</w:t>
            </w:r>
          </w:p>
          <w:p w:rsidR="005F4F6C" w:rsidRPr="00893EFB" w:rsidRDefault="005F4F6C" w:rsidP="00F84B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урока на доске:</w:t>
            </w:r>
          </w:p>
          <w:p w:rsidR="005F4F6C" w:rsidRDefault="005F4F6C" w:rsidP="005F4F6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 нового материала</w:t>
            </w:r>
            <w:r w:rsidRPr="00C94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F4F6C" w:rsidRDefault="005F4F6C" w:rsidP="005F4F6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карточками.</w:t>
            </w:r>
          </w:p>
          <w:p w:rsidR="005F4F6C" w:rsidRPr="00C944DC" w:rsidRDefault="005F4F6C" w:rsidP="005F4F6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кроссворда.</w:t>
            </w:r>
          </w:p>
          <w:p w:rsidR="005F4F6C" w:rsidRPr="00C944DC" w:rsidRDefault="005F4F6C" w:rsidP="005F4F6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Поведение итогов урока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F4F6C" w:rsidRPr="00893EFB" w:rsidTr="00F84B50">
        <w:tc>
          <w:tcPr>
            <w:tcW w:w="3168" w:type="dxa"/>
            <w:shd w:val="clear" w:color="auto" w:fill="auto"/>
          </w:tcPr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F6C" w:rsidRPr="00893EFB" w:rsidRDefault="005F4F6C" w:rsidP="00F84B5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5F4F6C" w:rsidRPr="00893EFB" w:rsidRDefault="005F4F6C" w:rsidP="00F84B5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5F4F6C" w:rsidRPr="00893EFB" w:rsidRDefault="005F4F6C" w:rsidP="00F84B5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5F4F6C" w:rsidRPr="00893EFB" w:rsidRDefault="005F4F6C" w:rsidP="00F84B5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5F4F6C" w:rsidRPr="00893EFB" w:rsidRDefault="005F4F6C" w:rsidP="00F84B5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5F4F6C" w:rsidRPr="00893EFB" w:rsidRDefault="005F4F6C" w:rsidP="00F84B5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5F4F6C" w:rsidRPr="00893EFB" w:rsidRDefault="005F4F6C" w:rsidP="00F84B5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5F4F6C" w:rsidRPr="00893EFB" w:rsidRDefault="005F4F6C" w:rsidP="00F84B5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5F4F6C" w:rsidRPr="00893EFB" w:rsidRDefault="005F4F6C" w:rsidP="00F84B5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5F4F6C" w:rsidRPr="00893EFB" w:rsidRDefault="005F4F6C" w:rsidP="00F84B5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5F4F6C" w:rsidRPr="00893EFB" w:rsidRDefault="005F4F6C" w:rsidP="00F84B5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5F4F6C" w:rsidRPr="00893EFB" w:rsidRDefault="005F4F6C" w:rsidP="00F84B5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5F4F6C" w:rsidRPr="00893EFB" w:rsidRDefault="005F4F6C" w:rsidP="00F84B5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5F4F6C" w:rsidRPr="00893EFB" w:rsidRDefault="005F4F6C" w:rsidP="00F84B5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5F4F6C" w:rsidRPr="00893EFB" w:rsidRDefault="005F4F6C" w:rsidP="00F84B5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5F4F6C" w:rsidRPr="00893EFB" w:rsidRDefault="005F4F6C" w:rsidP="00F84B5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5F4F6C" w:rsidRPr="00893EFB" w:rsidRDefault="005F4F6C" w:rsidP="00F84B5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3" w:type="dxa"/>
            <w:shd w:val="clear" w:color="auto" w:fill="auto"/>
          </w:tcPr>
          <w:p w:rsidR="005F4F6C" w:rsidRPr="00893EFB" w:rsidRDefault="005F4F6C" w:rsidP="00F84B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2. Изложение нового</w:t>
            </w:r>
            <w:r w:rsidRPr="0089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материала.</w:t>
            </w:r>
          </w:p>
          <w:p w:rsidR="005F4F6C" w:rsidRPr="000C0968" w:rsidRDefault="005F4F6C" w:rsidP="00F84B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</w:t>
            </w:r>
            <w:r w:rsidRPr="000C0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Откуда мы знаем, как одевались сотни лет назад наши далекие предки, что надевали они зимой и летом, в будни, в праздники и печальные дни? Изображения костюма сохранились до наших дней на фресках древних соборов, на миниатюрах рукописей. Еще можно узнать из литературы, сочинений путешественников.</w:t>
            </w:r>
          </w:p>
          <w:p w:rsidR="005F4F6C" w:rsidRPr="000C0968" w:rsidRDefault="005F4F6C" w:rsidP="00F84B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Костюм выполнял ряд функций:</w:t>
            </w:r>
          </w:p>
          <w:p w:rsidR="005F4F6C" w:rsidRPr="000C0968" w:rsidRDefault="005F4F6C" w:rsidP="005F4F6C">
            <w:pPr>
              <w:pStyle w:val="a3"/>
              <w:numPr>
                <w:ilvl w:val="0"/>
                <w:numId w:val="4"/>
              </w:numPr>
              <w:ind w:left="376" w:firstLine="344"/>
              <w:jc w:val="both"/>
              <w:rPr>
                <w:sz w:val="28"/>
                <w:szCs w:val="28"/>
              </w:rPr>
            </w:pPr>
            <w:r w:rsidRPr="000C0968">
              <w:rPr>
                <w:sz w:val="28"/>
                <w:szCs w:val="28"/>
                <w:u w:val="single"/>
              </w:rPr>
              <w:t>Религиозно-магическую</w:t>
            </w:r>
            <w:r w:rsidRPr="000C0968">
              <w:rPr>
                <w:sz w:val="28"/>
                <w:szCs w:val="28"/>
              </w:rPr>
              <w:t>. Он через детали, орнамент связывал человека и его род  с высшими силами мироздания. Отдельные детали костюма в представлении людей обладали магической силой, с помощью которой они оказали воздействие на предметы и явления внешнего мира – способствовали исцелению от недуга, преумножению богатства и т.д.</w:t>
            </w:r>
          </w:p>
          <w:p w:rsidR="005F4F6C" w:rsidRPr="000C0968" w:rsidRDefault="005F4F6C" w:rsidP="00F84B50">
            <w:pPr>
              <w:ind w:left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968">
              <w:rPr>
                <w:rFonts w:ascii="Times New Roman" w:hAnsi="Times New Roman" w:cs="Times New Roman"/>
                <w:sz w:val="28"/>
                <w:szCs w:val="28"/>
              </w:rPr>
              <w:t xml:space="preserve">Самой распространенной одеждой была рубаха. Она шилась с магическими предосторожностями. Она </w:t>
            </w:r>
            <w:proofErr w:type="spellStart"/>
            <w:r w:rsidRPr="000C0968">
              <w:rPr>
                <w:rFonts w:ascii="Times New Roman" w:hAnsi="Times New Roman" w:cs="Times New Roman"/>
                <w:sz w:val="28"/>
                <w:szCs w:val="28"/>
              </w:rPr>
              <w:t>должа</w:t>
            </w:r>
            <w:proofErr w:type="spellEnd"/>
            <w:r w:rsidRPr="000C0968">
              <w:rPr>
                <w:rFonts w:ascii="Times New Roman" w:hAnsi="Times New Roman" w:cs="Times New Roman"/>
                <w:sz w:val="28"/>
                <w:szCs w:val="28"/>
              </w:rPr>
              <w:t xml:space="preserve"> была не только согревать, но и отгонять силы зла, а душу удерживать в теле. Рубаху украшали оберегом-вышивкой. </w:t>
            </w:r>
          </w:p>
          <w:p w:rsidR="005F4F6C" w:rsidRDefault="005F4F6C" w:rsidP="005F4F6C">
            <w:pPr>
              <w:pStyle w:val="a3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C049D8">
              <w:rPr>
                <w:sz w:val="28"/>
                <w:szCs w:val="28"/>
                <w:u w:val="single"/>
              </w:rPr>
              <w:t>Социальную</w:t>
            </w:r>
            <w:r>
              <w:rPr>
                <w:sz w:val="28"/>
                <w:szCs w:val="28"/>
              </w:rPr>
              <w:t>. Каждый человек считал, что ему от рождения предопределено его земное предназначение. Собственное место в мире священно, и человек носил свои праздничные рубахи с не меньшей гордостью, чем представители других сословий. Изменение по собственному желанию платью считалось обманом людей и Богу, т.е. грехом.</w:t>
            </w:r>
          </w:p>
          <w:p w:rsidR="005F4F6C" w:rsidRDefault="005F4F6C" w:rsidP="005F4F6C">
            <w:pPr>
              <w:pStyle w:val="a3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C049D8">
              <w:rPr>
                <w:sz w:val="28"/>
                <w:szCs w:val="28"/>
                <w:u w:val="single"/>
              </w:rPr>
              <w:t>Эстетическая.</w:t>
            </w:r>
            <w:r>
              <w:rPr>
                <w:sz w:val="28"/>
                <w:szCs w:val="28"/>
              </w:rPr>
              <w:t xml:space="preserve"> Понятие красоты одежды отличалось от </w:t>
            </w:r>
            <w:proofErr w:type="gramStart"/>
            <w:r>
              <w:rPr>
                <w:sz w:val="28"/>
                <w:szCs w:val="28"/>
              </w:rPr>
              <w:t>современного</w:t>
            </w:r>
            <w:proofErr w:type="gramEnd"/>
            <w:r>
              <w:rPr>
                <w:sz w:val="28"/>
                <w:szCs w:val="28"/>
              </w:rPr>
              <w:t>. Тогда ее определяли не яркость, и богатство отделки, не фантазия в покрое, не дороговизна ткани, а соответствие религиозному и общественному идеалу. Можно было найти красоту и рубахе пахаря, в доспехах воина, в ризах священника.</w:t>
            </w:r>
          </w:p>
          <w:p w:rsidR="005F4F6C" w:rsidRDefault="005F4F6C" w:rsidP="005F4F6C">
            <w:pPr>
              <w:pStyle w:val="a3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C049D8">
              <w:rPr>
                <w:sz w:val="28"/>
                <w:szCs w:val="28"/>
                <w:u w:val="single"/>
              </w:rPr>
              <w:t>Практическую.</w:t>
            </w:r>
            <w:r>
              <w:rPr>
                <w:sz w:val="28"/>
                <w:szCs w:val="28"/>
              </w:rPr>
              <w:t xml:space="preserve"> Одежда защищала не только от холода, снега, дождей, но и отражала деятельность людей – например, рыболова, охотника.</w:t>
            </w:r>
          </w:p>
          <w:p w:rsidR="005F4F6C" w:rsidRPr="009254DB" w:rsidRDefault="005F4F6C" w:rsidP="005F4F6C">
            <w:pPr>
              <w:pStyle w:val="a3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C049D8">
              <w:rPr>
                <w:sz w:val="28"/>
                <w:szCs w:val="28"/>
                <w:u w:val="single"/>
              </w:rPr>
              <w:t>Индивидуальную.</w:t>
            </w:r>
            <w:r>
              <w:rPr>
                <w:sz w:val="28"/>
                <w:szCs w:val="28"/>
              </w:rPr>
              <w:t xml:space="preserve"> Одежда выражала личные вкусы, привычки. Живя в коллективе (общине, племени), человек в своем облике стремился слиться с </w:t>
            </w:r>
            <w:proofErr w:type="gramStart"/>
            <w:r>
              <w:rPr>
                <w:sz w:val="28"/>
                <w:szCs w:val="28"/>
              </w:rPr>
              <w:t>такими</w:t>
            </w:r>
            <w:proofErr w:type="gramEnd"/>
            <w:r>
              <w:rPr>
                <w:sz w:val="28"/>
                <w:szCs w:val="28"/>
              </w:rPr>
              <w:t xml:space="preserve"> же, как он. В таком единстве он </w:t>
            </w:r>
            <w:r>
              <w:rPr>
                <w:sz w:val="28"/>
                <w:szCs w:val="28"/>
              </w:rPr>
              <w:lastRenderedPageBreak/>
              <w:t xml:space="preserve">чувствовал себя сильнее, прочнее связанным с этим миром, а стать  «не от мира сего» было не в его интересах, к тому же небезопасно. Индивидуальная функция одежды проявлялась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другом</w:t>
            </w:r>
            <w:proofErr w:type="gramEnd"/>
            <w:r>
              <w:rPr>
                <w:sz w:val="28"/>
                <w:szCs w:val="28"/>
              </w:rPr>
              <w:t xml:space="preserve"> – ярче, длиннее (короче), больше ожерелий, лишняя рубаха или кафтан.</w:t>
            </w:r>
          </w:p>
        </w:tc>
      </w:tr>
      <w:tr w:rsidR="005F4F6C" w:rsidRPr="00893EFB" w:rsidTr="00F84B50">
        <w:tc>
          <w:tcPr>
            <w:tcW w:w="3168" w:type="dxa"/>
            <w:shd w:val="clear" w:color="auto" w:fill="auto"/>
          </w:tcPr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Отвлекаю от умственной деятельности, расслабляю, переключаю внимание на другой вид работы</w:t>
            </w:r>
          </w:p>
        </w:tc>
        <w:tc>
          <w:tcPr>
            <w:tcW w:w="6403" w:type="dxa"/>
            <w:shd w:val="clear" w:color="auto" w:fill="auto"/>
          </w:tcPr>
          <w:p w:rsidR="005F4F6C" w:rsidRPr="00893EFB" w:rsidRDefault="005F4F6C" w:rsidP="00F84B5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3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9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Физпауза</w:t>
            </w:r>
            <w:proofErr w:type="spellEnd"/>
            <w:r w:rsidRPr="0089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устали, засиделись, </w:t>
            </w:r>
          </w:p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размяться захотелось.</w:t>
            </w:r>
          </w:p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Отложили мы тетрадки, Приступили мы к зарядке.</w:t>
            </w:r>
          </w:p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893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Одна рука вверх, другая вниз, рывками менять руки.)</w:t>
            </w:r>
          </w:p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на стену посмотрели, </w:t>
            </w:r>
          </w:p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в окошко поглядели. </w:t>
            </w:r>
          </w:p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Вправо, влево поворот,</w:t>
            </w:r>
          </w:p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потом наоборот.</w:t>
            </w:r>
          </w:p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893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Повороты корпусом.)</w:t>
            </w:r>
          </w:p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Приседанья начинаем, </w:t>
            </w:r>
          </w:p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до конца сгибаем.</w:t>
            </w:r>
          </w:p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Вверх и вниз, вверх и вниз,</w:t>
            </w:r>
          </w:p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Приседать не торопись!</w:t>
            </w:r>
          </w:p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(Приседания.)</w:t>
            </w:r>
          </w:p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 последний раз присели, </w:t>
            </w:r>
          </w:p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за парты сели.</w:t>
            </w:r>
          </w:p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 Дети садятся за парты)</w:t>
            </w:r>
          </w:p>
        </w:tc>
      </w:tr>
      <w:tr w:rsidR="005F4F6C" w:rsidRPr="00893EFB" w:rsidTr="00F84B50">
        <w:tc>
          <w:tcPr>
            <w:tcW w:w="3168" w:type="dxa"/>
            <w:shd w:val="clear" w:color="auto" w:fill="auto"/>
          </w:tcPr>
          <w:p w:rsidR="005F4F6C" w:rsidRDefault="005F4F6C" w:rsidP="00F8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F6C" w:rsidRPr="000C0968" w:rsidRDefault="005F4F6C" w:rsidP="00F8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внимания, мышления</w:t>
            </w:r>
          </w:p>
        </w:tc>
        <w:tc>
          <w:tcPr>
            <w:tcW w:w="6403" w:type="dxa"/>
            <w:shd w:val="clear" w:color="auto" w:fill="auto"/>
          </w:tcPr>
          <w:p w:rsidR="005F4F6C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Работа с карточками.</w:t>
            </w:r>
          </w:p>
          <w:p w:rsidR="005F4F6C" w:rsidRDefault="005F4F6C" w:rsidP="00F84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Рассмотреть коллекцию открыток « Русский костюм».</w:t>
            </w:r>
          </w:p>
          <w:p w:rsidR="005F4F6C" w:rsidRPr="000A30A1" w:rsidRDefault="005F4F6C" w:rsidP="00F84B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0A3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</w:t>
            </w:r>
            <w:r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Обратим внимание на элементы и детали костюма, цвет ткани, отделку и выполним задания.</w:t>
            </w:r>
          </w:p>
          <w:p w:rsidR="005F4F6C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Задание№1. Определите праздничные костюмы и повседневные.</w:t>
            </w:r>
          </w:p>
          <w:p w:rsidR="005F4F6C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№2. Чем отличаются праздничный и повседневный костюмы?</w:t>
            </w:r>
          </w:p>
          <w:p w:rsidR="005F4F6C" w:rsidRPr="000A30A1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№3. Найдите общие детали (элементы) костюмов разных губерний России.</w:t>
            </w:r>
          </w:p>
        </w:tc>
      </w:tr>
      <w:tr w:rsidR="005F4F6C" w:rsidRPr="00893EFB" w:rsidTr="00F84B50">
        <w:tc>
          <w:tcPr>
            <w:tcW w:w="3168" w:type="dxa"/>
            <w:shd w:val="clear" w:color="auto" w:fill="auto"/>
          </w:tcPr>
          <w:p w:rsidR="005F4F6C" w:rsidRDefault="005F4F6C" w:rsidP="00F8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F6C" w:rsidRDefault="005F4F6C" w:rsidP="00F8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F6C" w:rsidRPr="000C0968" w:rsidRDefault="005F4F6C" w:rsidP="00F8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памяти</w:t>
            </w:r>
          </w:p>
        </w:tc>
        <w:tc>
          <w:tcPr>
            <w:tcW w:w="6403" w:type="dxa"/>
            <w:shd w:val="clear" w:color="auto" w:fill="auto"/>
          </w:tcPr>
          <w:p w:rsidR="005F4F6C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89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.Выполнение учащимися</w:t>
            </w:r>
            <w:r w:rsidRPr="00893EFB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</w:t>
            </w:r>
            <w:r w:rsidRPr="0089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практической работы.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F4F6C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Учащимся  предлагается разгадать кроссворд из истории костюма.</w:t>
            </w:r>
          </w:p>
          <w:p w:rsidR="005F4F6C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F6C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F6C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14"/>
              <w:gridCol w:w="514"/>
              <w:gridCol w:w="514"/>
              <w:gridCol w:w="514"/>
              <w:gridCol w:w="514"/>
              <w:gridCol w:w="514"/>
              <w:gridCol w:w="514"/>
              <w:gridCol w:w="514"/>
              <w:gridCol w:w="515"/>
              <w:gridCol w:w="515"/>
              <w:gridCol w:w="515"/>
              <w:gridCol w:w="515"/>
            </w:tblGrid>
            <w:tr w:rsidR="005F4F6C" w:rsidTr="00F84B50"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" w:type="dxa"/>
                  <w:shd w:val="clear" w:color="auto" w:fill="FFC000"/>
                </w:tcPr>
                <w:p w:rsidR="005F4F6C" w:rsidRPr="00536998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69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515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F4F6C" w:rsidTr="00F84B50"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  <w:shd w:val="clear" w:color="auto" w:fill="FFC000"/>
                </w:tcPr>
                <w:p w:rsidR="005F4F6C" w:rsidRPr="00536998" w:rsidRDefault="005F4F6C" w:rsidP="00F84B5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69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  <w:shd w:val="clear" w:color="auto" w:fill="FFC000"/>
                </w:tcPr>
                <w:p w:rsidR="005F4F6C" w:rsidRPr="00536998" w:rsidRDefault="005F4F6C" w:rsidP="00F84B5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69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" w:type="dxa"/>
                  <w:shd w:val="clear" w:color="auto" w:fill="FFC000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F4F6C" w:rsidTr="00F84B50"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  <w:shd w:val="clear" w:color="auto" w:fill="FFC000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  <w:shd w:val="clear" w:color="auto" w:fill="FFC000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" w:type="dxa"/>
                  <w:shd w:val="clear" w:color="auto" w:fill="FFC000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F4F6C" w:rsidTr="00F84B50"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  <w:shd w:val="clear" w:color="auto" w:fill="FFC000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  <w:shd w:val="clear" w:color="auto" w:fill="FFC000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" w:type="dxa"/>
                  <w:shd w:val="clear" w:color="auto" w:fill="FFC000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F4F6C" w:rsidTr="00F84B50"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  <w:shd w:val="clear" w:color="auto" w:fill="FFC000"/>
                </w:tcPr>
                <w:p w:rsidR="005F4F6C" w:rsidRDefault="005F4F6C" w:rsidP="00F84B5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69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14" w:type="dxa"/>
                  <w:shd w:val="clear" w:color="auto" w:fill="FFC000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  <w:shd w:val="clear" w:color="auto" w:fill="FFC000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  <w:shd w:val="clear" w:color="auto" w:fill="FFC000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  <w:shd w:val="clear" w:color="auto" w:fill="FFC000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  <w:shd w:val="clear" w:color="auto" w:fill="FFC000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  <w:shd w:val="clear" w:color="auto" w:fill="FFC000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" w:type="dxa"/>
                  <w:shd w:val="clear" w:color="auto" w:fill="FFC000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F4F6C" w:rsidTr="00F84B50"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  <w:shd w:val="clear" w:color="auto" w:fill="FFC000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  <w:shd w:val="clear" w:color="auto" w:fill="FFC000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" w:type="dxa"/>
                  <w:shd w:val="clear" w:color="auto" w:fill="FFC000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F4F6C" w:rsidTr="00F84B50"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  <w:shd w:val="clear" w:color="auto" w:fill="FFC000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  <w:shd w:val="clear" w:color="auto" w:fill="FFC000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" w:type="dxa"/>
                  <w:shd w:val="clear" w:color="auto" w:fill="FFC000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F4F6C" w:rsidTr="00F84B50"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" w:type="dxa"/>
                  <w:shd w:val="clear" w:color="auto" w:fill="FFC000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F4F6C" w:rsidTr="00F84B50">
              <w:tc>
                <w:tcPr>
                  <w:tcW w:w="514" w:type="dxa"/>
                  <w:shd w:val="clear" w:color="auto" w:fill="FFC000"/>
                </w:tcPr>
                <w:p w:rsidR="005F4F6C" w:rsidRPr="00536998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69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</w:t>
                  </w:r>
                </w:p>
              </w:tc>
              <w:tc>
                <w:tcPr>
                  <w:tcW w:w="514" w:type="dxa"/>
                  <w:shd w:val="clear" w:color="auto" w:fill="FFC000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  <w:shd w:val="clear" w:color="auto" w:fill="FFC000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  <w:shd w:val="clear" w:color="auto" w:fill="FFC000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  <w:shd w:val="clear" w:color="auto" w:fill="FFC000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  <w:shd w:val="clear" w:color="auto" w:fill="FFC000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  <w:shd w:val="clear" w:color="auto" w:fill="FFC000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  <w:shd w:val="clear" w:color="auto" w:fill="FFC000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" w:type="dxa"/>
                  <w:shd w:val="clear" w:color="auto" w:fill="FFC000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" w:type="dxa"/>
                  <w:shd w:val="clear" w:color="auto" w:fill="FFC000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" w:type="dxa"/>
                  <w:shd w:val="clear" w:color="auto" w:fill="FFC000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" w:type="dxa"/>
                  <w:shd w:val="clear" w:color="auto" w:fill="FFC000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F4F6C" w:rsidTr="00F84B50"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" w:type="dxa"/>
                  <w:shd w:val="clear" w:color="auto" w:fill="FFC000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F4F6C" w:rsidTr="00F84B50"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" w:type="dxa"/>
                  <w:shd w:val="clear" w:color="auto" w:fill="FFC000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F4F6C" w:rsidTr="00F84B50"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4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" w:type="dxa"/>
                  <w:shd w:val="clear" w:color="auto" w:fill="FFC000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" w:type="dxa"/>
                </w:tcPr>
                <w:p w:rsidR="005F4F6C" w:rsidRDefault="005F4F6C" w:rsidP="00F84B50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F4F6C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F6C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1.Изображение на определенной плоскости схем, геометрических фигур и т.д. (орнамент)</w:t>
            </w:r>
          </w:p>
          <w:p w:rsidR="005F4F6C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Это защищало от порчи и сглаза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берег)</w:t>
            </w:r>
          </w:p>
          <w:p w:rsidR="005F4F6C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Самый распространенный вид одежды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убаха)</w:t>
            </w:r>
          </w:p>
          <w:p w:rsidR="005F4F6C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Функция одежды, которая определяла красоту и соответствие религиозному и общественному идеалу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стетическая)</w:t>
            </w:r>
          </w:p>
          <w:p w:rsidR="005F4F6C" w:rsidRPr="00536998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Функция одежды защищать от холода, снега, дождя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рактическая)</w:t>
            </w:r>
          </w:p>
        </w:tc>
      </w:tr>
      <w:tr w:rsidR="005F4F6C" w:rsidRPr="00893EFB" w:rsidTr="00F84B50">
        <w:tc>
          <w:tcPr>
            <w:tcW w:w="3168" w:type="dxa"/>
            <w:shd w:val="clear" w:color="auto" w:fill="auto"/>
          </w:tcPr>
          <w:p w:rsidR="005F4F6C" w:rsidRPr="00893EFB" w:rsidRDefault="005F4F6C" w:rsidP="00F84B50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Формирую навыки самоконтроля</w:t>
            </w:r>
            <w:r w:rsidRPr="00893EFB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6403" w:type="dxa"/>
            <w:shd w:val="clear" w:color="auto" w:fill="auto"/>
          </w:tcPr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893EFB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.</w:t>
            </w:r>
            <w:r w:rsidRPr="0089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Подведение итогов занятия</w:t>
            </w:r>
            <w:r w:rsidRPr="00893EFB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.</w:t>
            </w:r>
          </w:p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выполненной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ошибок</w:t>
            </w: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F4F6C" w:rsidRPr="00893EFB" w:rsidRDefault="005F4F6C" w:rsidP="00F8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Выставление оценок. Запись домашнего задания</w:t>
            </w:r>
          </w:p>
        </w:tc>
      </w:tr>
    </w:tbl>
    <w:p w:rsidR="00FD7435" w:rsidRDefault="005F4F6C"/>
    <w:sectPr w:rsidR="00FD7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475B1"/>
    <w:multiLevelType w:val="hybridMultilevel"/>
    <w:tmpl w:val="45DA208A"/>
    <w:lvl w:ilvl="0" w:tplc="CBDE9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EF09E4"/>
    <w:multiLevelType w:val="hybridMultilevel"/>
    <w:tmpl w:val="462A42DC"/>
    <w:lvl w:ilvl="0" w:tplc="68FC2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3D157B"/>
    <w:multiLevelType w:val="hybridMultilevel"/>
    <w:tmpl w:val="E474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0F0334"/>
    <w:multiLevelType w:val="hybridMultilevel"/>
    <w:tmpl w:val="F91094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DD"/>
    <w:rsid w:val="005F4F6C"/>
    <w:rsid w:val="008E2B50"/>
    <w:rsid w:val="009B600E"/>
    <w:rsid w:val="00B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F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F4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F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F4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2</cp:revision>
  <dcterms:created xsi:type="dcterms:W3CDTF">2015-11-20T16:11:00Z</dcterms:created>
  <dcterms:modified xsi:type="dcterms:W3CDTF">2015-11-20T16:12:00Z</dcterms:modified>
</cp:coreProperties>
</file>