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B531EF" w:rsidRDefault="0015182D" w:rsidP="0015182D">
      <w:pPr>
        <w:spacing w:line="240" w:lineRule="auto"/>
        <w:jc w:val="center"/>
        <w:rPr>
          <w:b/>
          <w:sz w:val="40"/>
          <w:szCs w:val="40"/>
          <w:u w:val="single"/>
          <w:vertAlign w:val="superscript"/>
        </w:rPr>
      </w:pPr>
      <w:r w:rsidRPr="0015182D">
        <w:rPr>
          <w:b/>
          <w:sz w:val="40"/>
          <w:szCs w:val="40"/>
          <w:u w:val="single"/>
          <w:vertAlign w:val="superscript"/>
        </w:rPr>
        <w:t>Номинация: « Хабаровск – город воинской славы!» ( Экскурсии)</w:t>
      </w:r>
    </w:p>
    <w:p w:rsidR="006D33FC" w:rsidRDefault="006D33FC" w:rsidP="0015182D">
      <w:pPr>
        <w:spacing w:line="240" w:lineRule="auto"/>
        <w:jc w:val="center"/>
        <w:rPr>
          <w:b/>
          <w:sz w:val="40"/>
          <w:szCs w:val="40"/>
          <w:u w:val="single"/>
          <w:vertAlign w:val="superscript"/>
        </w:rPr>
      </w:pPr>
      <w:r>
        <w:rPr>
          <w:b/>
          <w:sz w:val="40"/>
          <w:szCs w:val="40"/>
          <w:u w:val="single"/>
          <w:vertAlign w:val="superscript"/>
        </w:rPr>
        <w:t>Конкурс юных</w:t>
      </w:r>
      <w:bookmarkStart w:id="0" w:name="_GoBack"/>
      <w:bookmarkEnd w:id="0"/>
      <w:r>
        <w:rPr>
          <w:b/>
          <w:sz w:val="40"/>
          <w:szCs w:val="40"/>
          <w:u w:val="single"/>
          <w:vertAlign w:val="superscript"/>
        </w:rPr>
        <w:t xml:space="preserve"> экскурсоводов</w:t>
      </w:r>
    </w:p>
    <w:p w:rsidR="00AE1826" w:rsidRDefault="00AE1826" w:rsidP="00AE1826">
      <w:pPr>
        <w:spacing w:line="240" w:lineRule="auto"/>
        <w:rPr>
          <w:sz w:val="40"/>
          <w:szCs w:val="40"/>
          <w:vertAlign w:val="superscript"/>
        </w:rPr>
      </w:pPr>
      <w:r w:rsidRPr="00AE1826">
        <w:rPr>
          <w:b/>
          <w:sz w:val="40"/>
          <w:szCs w:val="40"/>
          <w:vertAlign w:val="superscript"/>
        </w:rPr>
        <w:t>Цель экскурсии:</w:t>
      </w:r>
      <w:r>
        <w:rPr>
          <w:b/>
          <w:sz w:val="40"/>
          <w:szCs w:val="40"/>
          <w:vertAlign w:val="superscript"/>
        </w:rPr>
        <w:t xml:space="preserve"> </w:t>
      </w:r>
      <w:r w:rsidRPr="00AE1826">
        <w:rPr>
          <w:sz w:val="40"/>
          <w:szCs w:val="40"/>
          <w:vertAlign w:val="superscript"/>
        </w:rPr>
        <w:t>по</w:t>
      </w:r>
      <w:r w:rsidR="00211862">
        <w:rPr>
          <w:sz w:val="40"/>
          <w:szCs w:val="40"/>
          <w:vertAlign w:val="superscript"/>
        </w:rPr>
        <w:t>знакомить учащихся с памятным</w:t>
      </w:r>
      <w:r w:rsidR="0014747A">
        <w:rPr>
          <w:sz w:val="40"/>
          <w:szCs w:val="40"/>
          <w:vertAlign w:val="superscript"/>
        </w:rPr>
        <w:t>и  места</w:t>
      </w:r>
      <w:r w:rsidR="00211862">
        <w:rPr>
          <w:sz w:val="40"/>
          <w:szCs w:val="40"/>
          <w:vertAlign w:val="superscript"/>
        </w:rPr>
        <w:t>м</w:t>
      </w:r>
      <w:r w:rsidR="0014747A">
        <w:rPr>
          <w:sz w:val="40"/>
          <w:szCs w:val="40"/>
          <w:vertAlign w:val="superscript"/>
        </w:rPr>
        <w:t xml:space="preserve">и </w:t>
      </w:r>
      <w:r>
        <w:rPr>
          <w:sz w:val="40"/>
          <w:szCs w:val="40"/>
          <w:vertAlign w:val="superscript"/>
        </w:rPr>
        <w:t xml:space="preserve"> воинской славы города Хабаровска;</w:t>
      </w:r>
    </w:p>
    <w:p w:rsidR="00AE1826" w:rsidRDefault="00AE1826" w:rsidP="00AE1826">
      <w:pPr>
        <w:spacing w:line="240" w:lineRule="auto"/>
        <w:rPr>
          <w:sz w:val="40"/>
          <w:szCs w:val="40"/>
          <w:vertAlign w:val="superscript"/>
        </w:rPr>
      </w:pPr>
      <w:r w:rsidRPr="00AE1826">
        <w:rPr>
          <w:b/>
          <w:sz w:val="40"/>
          <w:szCs w:val="40"/>
          <w:vertAlign w:val="superscript"/>
        </w:rPr>
        <w:t>Форма проведения экскурсии:</w:t>
      </w:r>
      <w:r>
        <w:rPr>
          <w:b/>
          <w:sz w:val="40"/>
          <w:szCs w:val="40"/>
          <w:vertAlign w:val="superscript"/>
        </w:rPr>
        <w:t xml:space="preserve"> </w:t>
      </w:r>
      <w:r w:rsidRPr="00AE1826">
        <w:rPr>
          <w:sz w:val="40"/>
          <w:szCs w:val="40"/>
          <w:vertAlign w:val="superscript"/>
        </w:rPr>
        <w:t>обзорная</w:t>
      </w:r>
      <w:r>
        <w:rPr>
          <w:sz w:val="40"/>
          <w:szCs w:val="40"/>
          <w:vertAlign w:val="superscript"/>
        </w:rPr>
        <w:t>;</w:t>
      </w:r>
    </w:p>
    <w:p w:rsidR="00AE1826" w:rsidRDefault="00AE1826" w:rsidP="00AE1826">
      <w:pPr>
        <w:spacing w:line="240" w:lineRule="auto"/>
        <w:rPr>
          <w:sz w:val="40"/>
          <w:szCs w:val="40"/>
          <w:vertAlign w:val="superscript"/>
        </w:rPr>
      </w:pPr>
      <w:r w:rsidRPr="00AE1826">
        <w:rPr>
          <w:b/>
          <w:sz w:val="40"/>
          <w:szCs w:val="40"/>
          <w:vertAlign w:val="superscript"/>
        </w:rPr>
        <w:t>Возрастной диапазон</w:t>
      </w:r>
      <w:r>
        <w:rPr>
          <w:sz w:val="40"/>
          <w:szCs w:val="40"/>
          <w:vertAlign w:val="superscript"/>
        </w:rPr>
        <w:t>: 12 - 15 лет;</w:t>
      </w:r>
    </w:p>
    <w:p w:rsidR="00C036D0" w:rsidRPr="00CF2676" w:rsidRDefault="00C036D0" w:rsidP="00CF2676">
      <w:pPr>
        <w:pStyle w:val="a4"/>
        <w:numPr>
          <w:ilvl w:val="0"/>
          <w:numId w:val="10"/>
        </w:numPr>
        <w:spacing w:line="240" w:lineRule="auto"/>
        <w:rPr>
          <w:sz w:val="40"/>
          <w:szCs w:val="40"/>
          <w:vertAlign w:val="superscript"/>
        </w:rPr>
      </w:pPr>
      <w:r w:rsidRPr="00CF2676">
        <w:rPr>
          <w:b/>
          <w:sz w:val="40"/>
          <w:szCs w:val="40"/>
          <w:vertAlign w:val="superscript"/>
        </w:rPr>
        <w:t>Задачи:</w:t>
      </w:r>
      <w:r w:rsidRPr="00CF2676">
        <w:rPr>
          <w:sz w:val="40"/>
          <w:szCs w:val="40"/>
          <w:vertAlign w:val="superscript"/>
        </w:rPr>
        <w:t xml:space="preserve"> </w:t>
      </w:r>
      <w:r w:rsidR="00B316E2" w:rsidRPr="00CF2676">
        <w:rPr>
          <w:sz w:val="40"/>
          <w:szCs w:val="40"/>
          <w:vertAlign w:val="superscript"/>
        </w:rPr>
        <w:t xml:space="preserve"> </w:t>
      </w:r>
      <w:r w:rsidRPr="00CF2676">
        <w:rPr>
          <w:sz w:val="40"/>
          <w:szCs w:val="40"/>
          <w:vertAlign w:val="superscript"/>
        </w:rPr>
        <w:t>воспитывать уважение к историческому прошлому города;</w:t>
      </w:r>
      <w:r w:rsidR="004A41C6">
        <w:rPr>
          <w:sz w:val="40"/>
          <w:szCs w:val="40"/>
          <w:vertAlign w:val="superscript"/>
        </w:rPr>
        <w:t xml:space="preserve"> рассказать о памятнике, который увековечивае</w:t>
      </w:r>
      <w:r w:rsidR="00CF2676" w:rsidRPr="00CF2676">
        <w:rPr>
          <w:sz w:val="40"/>
          <w:szCs w:val="40"/>
          <w:vertAlign w:val="superscript"/>
        </w:rPr>
        <w:t>т память о боевых подвигах жителей Хабаровска;</w:t>
      </w:r>
    </w:p>
    <w:p w:rsidR="00C036D0" w:rsidRPr="00CF2676" w:rsidRDefault="00C036D0" w:rsidP="00CF2676">
      <w:pPr>
        <w:pStyle w:val="a4"/>
        <w:numPr>
          <w:ilvl w:val="0"/>
          <w:numId w:val="10"/>
        </w:numPr>
        <w:spacing w:line="240" w:lineRule="auto"/>
        <w:rPr>
          <w:sz w:val="40"/>
          <w:szCs w:val="40"/>
          <w:vertAlign w:val="superscript"/>
        </w:rPr>
      </w:pPr>
      <w:r w:rsidRPr="00CF2676">
        <w:rPr>
          <w:sz w:val="40"/>
          <w:szCs w:val="40"/>
          <w:vertAlign w:val="superscript"/>
        </w:rPr>
        <w:t>развивать умение учащихся внимательно слуша</w:t>
      </w:r>
      <w:r w:rsidR="00FD14A2" w:rsidRPr="00CF2676">
        <w:rPr>
          <w:sz w:val="40"/>
          <w:szCs w:val="40"/>
          <w:vertAlign w:val="superscript"/>
        </w:rPr>
        <w:t>ть и уметь оценить прослушанное,</w:t>
      </w:r>
      <w:r w:rsidR="0065405F" w:rsidRPr="00CF2676">
        <w:rPr>
          <w:sz w:val="40"/>
          <w:szCs w:val="40"/>
          <w:vertAlign w:val="superscript"/>
        </w:rPr>
        <w:t xml:space="preserve"> </w:t>
      </w:r>
      <w:r w:rsidRPr="00CF2676">
        <w:rPr>
          <w:sz w:val="40"/>
          <w:szCs w:val="40"/>
          <w:vertAlign w:val="superscript"/>
        </w:rPr>
        <w:t>уметь поддержать беседу во время экскурсии, уметь задавать правильные вопросы по теме экскурсии.</w:t>
      </w:r>
    </w:p>
    <w:p w:rsidR="00247050" w:rsidRDefault="00247050" w:rsidP="00247050">
      <w:pPr>
        <w:spacing w:line="240" w:lineRule="auto"/>
        <w:jc w:val="center"/>
        <w:rPr>
          <w:b/>
          <w:sz w:val="40"/>
          <w:szCs w:val="40"/>
          <w:u w:val="single"/>
          <w:vertAlign w:val="superscript"/>
        </w:rPr>
      </w:pPr>
      <w:r w:rsidRPr="00247050">
        <w:rPr>
          <w:b/>
          <w:sz w:val="40"/>
          <w:szCs w:val="40"/>
          <w:u w:val="single"/>
          <w:vertAlign w:val="superscript"/>
        </w:rPr>
        <w:t>Методическая разработка экскурсии: «Хабаровск – город воинской славы»</w:t>
      </w:r>
    </w:p>
    <w:p w:rsidR="004A41C6" w:rsidRDefault="004A41C6" w:rsidP="00247050">
      <w:pPr>
        <w:spacing w:line="240" w:lineRule="auto"/>
        <w:jc w:val="center"/>
        <w:rPr>
          <w:b/>
          <w:sz w:val="40"/>
          <w:szCs w:val="40"/>
          <w:u w:val="single"/>
          <w:vertAlign w:val="superscript"/>
        </w:rPr>
      </w:pPr>
      <w:r w:rsidRPr="004A41C6">
        <w:rPr>
          <w:b/>
          <w:noProof/>
          <w:sz w:val="40"/>
          <w:szCs w:val="40"/>
          <w:vertAlign w:val="superscript"/>
          <w:lang w:eastAsia="ru-RU"/>
        </w:rPr>
        <w:drawing>
          <wp:inline distT="0" distB="0" distL="0" distR="0" wp14:anchorId="491216A9" wp14:editId="55FC3041">
            <wp:extent cx="3016250" cy="2908300"/>
            <wp:effectExtent l="133350" t="114300" r="146050" b="158750"/>
            <wp:docPr id="1026" name="Picture 2" descr="Естественные науки (за исключением среднего и спец. образования) - книжный интернет магазин точка24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Естественные науки (за исключением среднего и спец. образования) - книжный интернет магазин точка24.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90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E0F8A" w:rsidRDefault="00CC0674" w:rsidP="00AE0F8A">
      <w:pPr>
        <w:pBdr>
          <w:bottom w:val="single" w:sz="4" w:space="15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5C0D">
        <w:rPr>
          <w:rFonts w:ascii="Times New Roman" w:hAnsi="Times New Roman" w:cs="Times New Roman"/>
          <w:sz w:val="28"/>
          <w:szCs w:val="28"/>
          <w:vertAlign w:val="superscript"/>
        </w:rPr>
        <w:t>Добрый день, уважаемые учащиеся! Все мы являемся жителями нашего славного города Хабаровска.</w:t>
      </w:r>
      <w:r w:rsidR="00A01945" w:rsidRP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D1811" w:rsidRP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Величав и красив Хабаровск – один из старинных городов на Дальнем Востоке России. Его художественный облик складывается не только  из разнообразия улиц и площадей, уникальных старинных сооружений. </w:t>
      </w:r>
      <w:r w:rsidR="00750704" w:rsidRPr="00D35C0D">
        <w:rPr>
          <w:rFonts w:ascii="Times New Roman" w:hAnsi="Times New Roman" w:cs="Times New Roman"/>
          <w:sz w:val="28"/>
          <w:szCs w:val="28"/>
          <w:vertAlign w:val="superscript"/>
        </w:rPr>
        <w:t>В формировании неповторимого облика города существенная роль принадлежит скульптурным памятникам и монументам, которые сами по себе украшают город и являются его своеобразной памятью.</w:t>
      </w:r>
      <w:r w:rsidR="00DE66B5" w:rsidRP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 По памятникам этим, щедро рассеянным на широких разливах центральных улиц и площадей, по тихим улочкам и переулкам, тенистым бульварам и скверам, читаем мы страницы славной истории города</w:t>
      </w:r>
      <w:r w:rsidR="00547BFE" w:rsidRPr="00D35C0D">
        <w:rPr>
          <w:rFonts w:ascii="Times New Roman" w:hAnsi="Times New Roman" w:cs="Times New Roman"/>
          <w:sz w:val="28"/>
          <w:szCs w:val="28"/>
          <w:vertAlign w:val="superscript"/>
        </w:rPr>
        <w:t>, её боевой и трудовой славы в годы Великой Отечественной войны.</w:t>
      </w:r>
      <w:r w:rsidR="00D35C0D" w:rsidRP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 Каждый год, 9 мая к мемориалам, обелискам, памятникам приходят тысячи людей, чтобы</w:t>
      </w:r>
      <w:r w:rsid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 почтить </w:t>
      </w:r>
      <w:r w:rsidR="00D35C0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память дальневосточников, погибших на фронтах Великой Отечественной войны.</w:t>
      </w:r>
      <w:r w:rsidR="00D35C0D" w:rsidRPr="00D3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1862">
        <w:rPr>
          <w:rFonts w:ascii="Times New Roman" w:hAnsi="Times New Roman" w:cs="Times New Roman"/>
          <w:sz w:val="28"/>
          <w:szCs w:val="28"/>
          <w:vertAlign w:val="superscript"/>
        </w:rPr>
        <w:t>И не случайно нашему городу было присвоено звание: « Хабаровск – город воинской славы!» в 2012 году.</w:t>
      </w:r>
    </w:p>
    <w:p w:rsidR="00211862" w:rsidRDefault="00211862" w:rsidP="00211862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186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1BF0652B" wp14:editId="7065E5E7">
            <wp:extent cx="3403600" cy="3276600"/>
            <wp:effectExtent l="133350" t="133350" r="139700" b="133350"/>
            <wp:docPr id="1" name="Picture 2" descr="Хабаровску присвоено звание &quot;Город воинской слав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Хабаровску присвоено звание &quot;Город воинской славы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49" cy="3276262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rgbClr val="FF0000"/>
                      </a:glow>
                    </a:effectLst>
                    <a:extLst/>
                  </pic:spPr>
                </pic:pic>
              </a:graphicData>
            </a:graphic>
          </wp:inline>
        </w:drawing>
      </w:r>
    </w:p>
    <w:p w:rsidR="003A5B02" w:rsidRDefault="003A5B02" w:rsidP="00AE0F8A">
      <w:pPr>
        <w:pBdr>
          <w:bottom w:val="single" w:sz="4" w:space="15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Великая Отечественная война началась далеко от Хабаровска, на западных границах СССР. Ог</w:t>
      </w:r>
      <w:r w:rsidR="00C2048D">
        <w:rPr>
          <w:rFonts w:ascii="Times New Roman" w:hAnsi="Times New Roman" w:cs="Times New Roman"/>
          <w:sz w:val="28"/>
          <w:szCs w:val="28"/>
          <w:vertAlign w:val="superscript"/>
        </w:rPr>
        <w:t xml:space="preserve">ромные испытания выпали на долю жителей Хабаровска. </w:t>
      </w:r>
    </w:p>
    <w:p w:rsidR="00C2048D" w:rsidRDefault="00C2048D" w:rsidP="00FA119D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 Жил тогда одним порывом</w:t>
      </w:r>
    </w:p>
    <w:p w:rsidR="00C2048D" w:rsidRDefault="00C2048D" w:rsidP="00FA119D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Наш народ – и стар, и млад</w:t>
      </w:r>
    </w:p>
    <w:p w:rsidR="00C2048D" w:rsidRDefault="00C2048D" w:rsidP="00FA119D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 людская боль нарывом</w:t>
      </w:r>
    </w:p>
    <w:p w:rsidR="00C2048D" w:rsidRDefault="00C2048D" w:rsidP="00FA119D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Билась в сердце у солдат»</w:t>
      </w:r>
    </w:p>
    <w:p w:rsidR="00C2048D" w:rsidRPr="00FA119D" w:rsidRDefault="00FA119D" w:rsidP="00FA119D">
      <w:pPr>
        <w:pBdr>
          <w:bottom w:val="single" w:sz="4" w:space="15" w:color="auto"/>
        </w:pBd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</w:t>
      </w:r>
      <w:r w:rsidR="00C2048D" w:rsidRPr="00FA119D">
        <w:rPr>
          <w:rFonts w:ascii="Times New Roman" w:hAnsi="Times New Roman" w:cs="Times New Roman"/>
          <w:i/>
          <w:sz w:val="28"/>
          <w:szCs w:val="28"/>
          <w:vertAlign w:val="superscript"/>
        </w:rPr>
        <w:t>Так писал поэт В. Соболенко.</w:t>
      </w:r>
    </w:p>
    <w:p w:rsidR="00C2048D" w:rsidRDefault="00C2048D" w:rsidP="00AE0F8A">
      <w:pPr>
        <w:pBdr>
          <w:bottom w:val="single" w:sz="4" w:space="15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 грандиозных сражениях войны приняли участие более 120 тысяч жителей города Хабаровска.</w:t>
      </w:r>
      <w:r w:rsidR="002F4CEA">
        <w:rPr>
          <w:rFonts w:ascii="Times New Roman" w:hAnsi="Times New Roman" w:cs="Times New Roman"/>
          <w:sz w:val="28"/>
          <w:szCs w:val="28"/>
          <w:vertAlign w:val="superscript"/>
        </w:rPr>
        <w:t xml:space="preserve"> М</w:t>
      </w:r>
      <w:r w:rsidR="003F6469">
        <w:rPr>
          <w:rFonts w:ascii="Times New Roman" w:hAnsi="Times New Roman" w:cs="Times New Roman"/>
          <w:sz w:val="28"/>
          <w:szCs w:val="28"/>
          <w:vertAlign w:val="superscript"/>
        </w:rPr>
        <w:t>ы с вами направляемся сейчас на площадь Славы. 35 лет назад, 9 мая 1975 года была открыта площадь Славы. Её архитектурный ансамбль увековечивает память о боевых подвигах, которые были совершены жителями города в годы Великой Отечественной войны.</w:t>
      </w:r>
    </w:p>
    <w:p w:rsidR="00B82B46" w:rsidRPr="00CC3592" w:rsidRDefault="0050490C" w:rsidP="00AE0F8A">
      <w:pPr>
        <w:pBdr>
          <w:bottom w:val="single" w:sz="4" w:space="15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Посмотрите! В ц</w:t>
      </w:r>
      <w:r w:rsidR="00837A1E">
        <w:rPr>
          <w:rFonts w:ascii="Times New Roman" w:hAnsi="Times New Roman" w:cs="Times New Roman"/>
          <w:sz w:val="28"/>
          <w:szCs w:val="28"/>
          <w:vertAlign w:val="superscript"/>
        </w:rPr>
        <w:t>ентре  площади возвышается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онумент: « Победа», три 30 – метровые стелы, символизирующие </w:t>
      </w:r>
      <w:r w:rsidR="00837A1E">
        <w:rPr>
          <w:rFonts w:ascii="Times New Roman" w:hAnsi="Times New Roman" w:cs="Times New Roman"/>
          <w:sz w:val="28"/>
          <w:szCs w:val="28"/>
          <w:vertAlign w:val="superscript"/>
        </w:rPr>
        <w:t>три десятилетия мирного времени после победы над фашизмом.</w:t>
      </w:r>
      <w:r w:rsidR="00B82B46">
        <w:rPr>
          <w:rFonts w:ascii="Times New Roman" w:hAnsi="Times New Roman" w:cs="Times New Roman"/>
          <w:sz w:val="28"/>
          <w:szCs w:val="28"/>
          <w:vertAlign w:val="superscript"/>
        </w:rPr>
        <w:t xml:space="preserve"> В верхней части обелиска – развевающееся знамя, увенчанное пятиконечной </w:t>
      </w:r>
      <w:r w:rsidR="00B82B46" w:rsidRPr="00CC3592">
        <w:rPr>
          <w:rFonts w:ascii="Times New Roman" w:hAnsi="Times New Roman" w:cs="Times New Roman"/>
          <w:sz w:val="28"/>
          <w:szCs w:val="28"/>
          <w:vertAlign w:val="superscript"/>
        </w:rPr>
        <w:t xml:space="preserve">звездой – символом ратного подвига, и серпом и молотом -  символом трудового подвига. </w:t>
      </w:r>
    </w:p>
    <w:p w:rsidR="0050490C" w:rsidRDefault="00B82B46" w:rsidP="00CC3592">
      <w:pPr>
        <w:rPr>
          <w:sz w:val="28"/>
          <w:szCs w:val="28"/>
          <w:vertAlign w:val="superscript"/>
        </w:rPr>
      </w:pPr>
      <w:r w:rsidRPr="00CC3592">
        <w:rPr>
          <w:sz w:val="28"/>
          <w:szCs w:val="28"/>
          <w:vertAlign w:val="superscript"/>
        </w:rPr>
        <w:t>Внизу – лавровая ветвь. На стелах, обратите внимание, золотыми буквами написаны имена 78 сынов Хабаровского края, удостоенных</w:t>
      </w:r>
      <w:r w:rsidR="000279E4" w:rsidRPr="00CC3592">
        <w:rPr>
          <w:sz w:val="28"/>
          <w:szCs w:val="28"/>
          <w:vertAlign w:val="superscript"/>
        </w:rPr>
        <w:t xml:space="preserve"> высокого звания Героя Советского Союза, 42 из них – жители города Хабаровска.</w:t>
      </w:r>
      <w:r w:rsidR="003A7559" w:rsidRPr="00CC3592">
        <w:rPr>
          <w:sz w:val="28"/>
          <w:szCs w:val="28"/>
          <w:vertAlign w:val="superscript"/>
        </w:rPr>
        <w:t xml:space="preserve"> </w:t>
      </w:r>
      <w:r w:rsidR="002310D3" w:rsidRPr="00CC3592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>Нетленная память об этих героях в названиях улиц города. Имена связиста Евгения Александровича</w:t>
      </w:r>
      <w:r w:rsidR="00506D68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 </w:t>
      </w:r>
      <w:proofErr w:type="spellStart"/>
      <w:r w:rsidR="003A7559" w:rsidRPr="00CC3592">
        <w:rPr>
          <w:sz w:val="28"/>
          <w:szCs w:val="28"/>
          <w:vertAlign w:val="superscript"/>
        </w:rPr>
        <w:t>Дикопольцева</w:t>
      </w:r>
      <w:proofErr w:type="spellEnd"/>
      <w:r w:rsidR="003A7559" w:rsidRPr="00CC3592">
        <w:rPr>
          <w:sz w:val="28"/>
          <w:szCs w:val="28"/>
          <w:vertAlign w:val="superscript"/>
        </w:rPr>
        <w:t xml:space="preserve">, который зажав концы телефонного провода зубами, обеспечил связью командиров, артиллериста Георгия Герасимовича Бондаря в числе первых форсирующих Днепр; лётчиков Василия Ивановича </w:t>
      </w:r>
      <w:proofErr w:type="spellStart"/>
      <w:r w:rsidR="003A7559" w:rsidRPr="00CC3592">
        <w:rPr>
          <w:sz w:val="28"/>
          <w:szCs w:val="28"/>
          <w:vertAlign w:val="superscript"/>
        </w:rPr>
        <w:t>Дончука</w:t>
      </w:r>
      <w:proofErr w:type="spellEnd"/>
      <w:r w:rsidR="003A7559" w:rsidRPr="00CC3592">
        <w:rPr>
          <w:sz w:val="28"/>
          <w:szCs w:val="28"/>
          <w:vertAlign w:val="superscript"/>
        </w:rPr>
        <w:t xml:space="preserve">, </w:t>
      </w:r>
      <w:r w:rsidR="008D2B33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Дмитрия Леонтьевича Калараша, Владимира </w:t>
      </w:r>
      <w:r w:rsidR="00FA119D" w:rsidRPr="00CC3592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>Георгиевича Кочнева, Виктора Николаевича Яшина, пограничника Ивана Михайловича Павловича и бывших рабочих</w:t>
      </w:r>
      <w:r w:rsidR="00811650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 «</w:t>
      </w:r>
      <w:proofErr w:type="spellStart"/>
      <w:r w:rsidR="003A7559" w:rsidRPr="00CC3592">
        <w:rPr>
          <w:sz w:val="28"/>
          <w:szCs w:val="28"/>
          <w:vertAlign w:val="superscript"/>
        </w:rPr>
        <w:t>Дальдизеля</w:t>
      </w:r>
      <w:proofErr w:type="spellEnd"/>
      <w:r w:rsidR="003A7559" w:rsidRPr="00CC3592">
        <w:rPr>
          <w:sz w:val="28"/>
          <w:szCs w:val="28"/>
          <w:vertAlign w:val="superscript"/>
        </w:rPr>
        <w:t xml:space="preserve">» </w:t>
      </w:r>
      <w:r w:rsidR="002310D3" w:rsidRPr="00CC3592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гвардейца – танкиста Дмитрия Сергеевича </w:t>
      </w:r>
      <w:proofErr w:type="spellStart"/>
      <w:r w:rsidR="003A7559" w:rsidRPr="00CC3592">
        <w:rPr>
          <w:sz w:val="28"/>
          <w:szCs w:val="28"/>
          <w:vertAlign w:val="superscript"/>
        </w:rPr>
        <w:lastRenderedPageBreak/>
        <w:t>Фаломеева</w:t>
      </w:r>
      <w:proofErr w:type="spellEnd"/>
      <w:r w:rsidR="003A7559" w:rsidRPr="00CC3592">
        <w:rPr>
          <w:sz w:val="28"/>
          <w:szCs w:val="28"/>
          <w:vertAlign w:val="superscript"/>
        </w:rPr>
        <w:t>,</w:t>
      </w:r>
      <w:r w:rsidR="00506D68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>несколько часов удерж</w:t>
      </w:r>
      <w:r w:rsidR="00FA119D" w:rsidRPr="00CC3592">
        <w:rPr>
          <w:sz w:val="28"/>
          <w:szCs w:val="28"/>
          <w:vertAlign w:val="superscript"/>
        </w:rPr>
        <w:t>ивавшего мост,</w:t>
      </w:r>
      <w:r w:rsidR="00506D68">
        <w:rPr>
          <w:sz w:val="28"/>
          <w:szCs w:val="28"/>
          <w:vertAlign w:val="superscript"/>
        </w:rPr>
        <w:t xml:space="preserve"> </w:t>
      </w:r>
      <w:r w:rsidR="00FA119D" w:rsidRPr="00CC3592">
        <w:rPr>
          <w:sz w:val="28"/>
          <w:szCs w:val="28"/>
          <w:vertAlign w:val="superscript"/>
        </w:rPr>
        <w:t xml:space="preserve"> по</w:t>
      </w:r>
      <w:r w:rsidR="00506D68">
        <w:rPr>
          <w:sz w:val="28"/>
          <w:szCs w:val="28"/>
          <w:vertAlign w:val="superscript"/>
        </w:rPr>
        <w:t xml:space="preserve"> </w:t>
      </w:r>
      <w:r w:rsidR="00FA119D" w:rsidRPr="00CC3592">
        <w:rPr>
          <w:sz w:val="28"/>
          <w:szCs w:val="28"/>
          <w:vertAlign w:val="superscript"/>
        </w:rPr>
        <w:t xml:space="preserve">которому </w:t>
      </w:r>
      <w:r w:rsidR="003A7559" w:rsidRPr="00CC3592">
        <w:rPr>
          <w:sz w:val="28"/>
          <w:szCs w:val="28"/>
          <w:vertAlign w:val="superscript"/>
        </w:rPr>
        <w:t xml:space="preserve">пытались отступать фашистские колонны и </w:t>
      </w:r>
      <w:r w:rsidR="00506D68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пулемётчика стрелкового </w:t>
      </w:r>
      <w:r w:rsidR="00506D68">
        <w:rPr>
          <w:sz w:val="28"/>
          <w:szCs w:val="28"/>
          <w:vertAlign w:val="superscript"/>
        </w:rPr>
        <w:t xml:space="preserve"> по</w:t>
      </w:r>
      <w:r w:rsidR="003A7559" w:rsidRPr="00CC3592">
        <w:rPr>
          <w:sz w:val="28"/>
          <w:szCs w:val="28"/>
          <w:vertAlign w:val="superscript"/>
        </w:rPr>
        <w:t>дразделения</w:t>
      </w:r>
      <w:r w:rsidR="00506D68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 Василия </w:t>
      </w:r>
      <w:proofErr w:type="spellStart"/>
      <w:r w:rsidR="003A7559" w:rsidRPr="00CC3592">
        <w:rPr>
          <w:sz w:val="28"/>
          <w:szCs w:val="28"/>
          <w:vertAlign w:val="superscript"/>
        </w:rPr>
        <w:t>Галактионовича</w:t>
      </w:r>
      <w:proofErr w:type="spellEnd"/>
      <w:r w:rsidR="003A7559" w:rsidRPr="00CC3592">
        <w:rPr>
          <w:sz w:val="28"/>
          <w:szCs w:val="28"/>
          <w:vertAlign w:val="superscript"/>
        </w:rPr>
        <w:t xml:space="preserve"> Шелеста,</w:t>
      </w:r>
      <w:r w:rsidR="00506D68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 сумевшего обеспечить своему подразделению выполнение задачи по форсированию </w:t>
      </w:r>
      <w:r w:rsidR="00FA119D" w:rsidRPr="00CC3592">
        <w:rPr>
          <w:sz w:val="28"/>
          <w:szCs w:val="28"/>
          <w:vertAlign w:val="superscript"/>
        </w:rPr>
        <w:t xml:space="preserve"> </w:t>
      </w:r>
      <w:r w:rsidR="003A7559" w:rsidRPr="00CC3592">
        <w:rPr>
          <w:sz w:val="28"/>
          <w:szCs w:val="28"/>
          <w:vertAlign w:val="superscript"/>
        </w:rPr>
        <w:t xml:space="preserve">Днепра и </w:t>
      </w:r>
      <w:r w:rsidR="00990752" w:rsidRPr="00CC3592">
        <w:rPr>
          <w:sz w:val="28"/>
          <w:szCs w:val="28"/>
          <w:vertAlign w:val="superscript"/>
        </w:rPr>
        <w:t>погибшего в 20 лет.</w:t>
      </w:r>
    </w:p>
    <w:p w:rsidR="00D55287" w:rsidRDefault="00D55287" w:rsidP="00CC359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Доброй славой пользовались на фронте представители малочисленных народностей Хабаровска. Прекрасные охотники, они были великолепными разведчиками и снайперами. Добровольно ушёл в действующую армию житель села </w:t>
      </w:r>
      <w:proofErr w:type="spellStart"/>
      <w:r>
        <w:rPr>
          <w:sz w:val="28"/>
          <w:szCs w:val="28"/>
          <w:vertAlign w:val="superscript"/>
        </w:rPr>
        <w:t>Мухен</w:t>
      </w:r>
      <w:proofErr w:type="spellEnd"/>
      <w:r>
        <w:rPr>
          <w:sz w:val="28"/>
          <w:szCs w:val="28"/>
          <w:vertAlign w:val="superscript"/>
        </w:rPr>
        <w:t xml:space="preserve"> района им. Лазо Максим Александрович </w:t>
      </w:r>
      <w:proofErr w:type="spellStart"/>
      <w:r>
        <w:rPr>
          <w:sz w:val="28"/>
          <w:szCs w:val="28"/>
          <w:vertAlign w:val="superscript"/>
        </w:rPr>
        <w:t>Пассар</w:t>
      </w:r>
      <w:proofErr w:type="spellEnd"/>
      <w:r>
        <w:rPr>
          <w:sz w:val="28"/>
          <w:szCs w:val="28"/>
          <w:vertAlign w:val="superscript"/>
        </w:rPr>
        <w:t xml:space="preserve">.  Его имя вы видите на </w:t>
      </w:r>
      <w:proofErr w:type="spellStart"/>
      <w:r>
        <w:rPr>
          <w:sz w:val="28"/>
          <w:szCs w:val="28"/>
          <w:vertAlign w:val="superscript"/>
        </w:rPr>
        <w:t>стелле</w:t>
      </w:r>
      <w:proofErr w:type="spellEnd"/>
      <w:r>
        <w:rPr>
          <w:sz w:val="28"/>
          <w:szCs w:val="28"/>
          <w:vertAlign w:val="superscript"/>
        </w:rPr>
        <w:t xml:space="preserve"> героев. Он прославился под Сталинградом, где стал инициатором снайперского движения. Бесстрашный воин, неоднократно раненый, он после госпиталя возвращал</w:t>
      </w:r>
      <w:r w:rsidR="00EE590A">
        <w:rPr>
          <w:sz w:val="28"/>
          <w:szCs w:val="28"/>
          <w:vertAlign w:val="superscript"/>
        </w:rPr>
        <w:t>ся в строй и бил фашистов. 1</w:t>
      </w:r>
      <w:r>
        <w:rPr>
          <w:sz w:val="28"/>
          <w:szCs w:val="28"/>
          <w:vertAlign w:val="superscript"/>
        </w:rPr>
        <w:t xml:space="preserve">6 января 1943 года на его боевом счету было 230 гитлеровцев, за что он был награждён двумя орденами Красной Звезды. </w:t>
      </w:r>
      <w:r w:rsidR="00EE590A">
        <w:rPr>
          <w:sz w:val="28"/>
          <w:szCs w:val="28"/>
          <w:vertAlign w:val="superscript"/>
        </w:rPr>
        <w:t xml:space="preserve">Послушайте стихотворение Андрея </w:t>
      </w:r>
      <w:proofErr w:type="spellStart"/>
      <w:r w:rsidR="00EE590A">
        <w:rPr>
          <w:sz w:val="28"/>
          <w:szCs w:val="28"/>
          <w:vertAlign w:val="superscript"/>
        </w:rPr>
        <w:t>Пассара</w:t>
      </w:r>
      <w:proofErr w:type="spellEnd"/>
      <w:r w:rsidR="00EE590A">
        <w:rPr>
          <w:sz w:val="28"/>
          <w:szCs w:val="28"/>
          <w:vertAlign w:val="superscript"/>
        </w:rPr>
        <w:t xml:space="preserve">, посвящённое Максиму </w:t>
      </w:r>
      <w:proofErr w:type="spellStart"/>
      <w:r w:rsidR="00EE590A">
        <w:rPr>
          <w:sz w:val="28"/>
          <w:szCs w:val="28"/>
          <w:vertAlign w:val="superscript"/>
        </w:rPr>
        <w:t>Пассару</w:t>
      </w:r>
      <w:proofErr w:type="spellEnd"/>
      <w:r w:rsidR="00EE590A">
        <w:rPr>
          <w:sz w:val="28"/>
          <w:szCs w:val="28"/>
          <w:vertAlign w:val="superscript"/>
        </w:rPr>
        <w:t>: « Монолог убитого солдата».</w:t>
      </w:r>
    </w:p>
    <w:p w:rsidR="00874D82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Вкус неведом мне поцелуя,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Лишь у жизни всей на краю,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Поцелуем смертельным пуля « обласкала»  меня в бою.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Но таёжным законам </w:t>
      </w:r>
      <w:proofErr w:type="gramStart"/>
      <w:r>
        <w:rPr>
          <w:sz w:val="28"/>
          <w:szCs w:val="28"/>
          <w:vertAlign w:val="superscript"/>
        </w:rPr>
        <w:t>верен</w:t>
      </w:r>
      <w:proofErr w:type="gramEnd"/>
      <w:r>
        <w:rPr>
          <w:sz w:val="28"/>
          <w:szCs w:val="28"/>
          <w:vertAlign w:val="superscript"/>
        </w:rPr>
        <w:t>,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Бил врага, как белку в глаз,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за молодость полной мерой,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Отомстил я врагам в свой час.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Вот у ног своей Родины – матери</w:t>
      </w:r>
    </w:p>
    <w:p w:rsidR="00EE590A" w:rsidRDefault="00EE590A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Я лежу в окончанье пути</w:t>
      </w:r>
    </w:p>
    <w:p w:rsidR="00874D82" w:rsidRDefault="00874D82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 гранитной плите внимательно</w:t>
      </w:r>
    </w:p>
    <w:p w:rsidR="00874D82" w:rsidRDefault="00874D82" w:rsidP="00874D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Ты, земляк, моё имя прочти!</w:t>
      </w:r>
    </w:p>
    <w:p w:rsidR="00874D82" w:rsidRDefault="00874D82" w:rsidP="009C38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 другой стороне стелы имена   с шести кавалеров ордена Славы трёх степеней и 61 героя Социалистического труда. </w:t>
      </w:r>
      <w:proofErr w:type="spellStart"/>
      <w:r>
        <w:rPr>
          <w:sz w:val="28"/>
          <w:szCs w:val="28"/>
          <w:vertAlign w:val="superscript"/>
        </w:rPr>
        <w:t>Северовосточной</w:t>
      </w:r>
      <w:proofErr w:type="spellEnd"/>
      <w:r>
        <w:rPr>
          <w:sz w:val="28"/>
          <w:szCs w:val="28"/>
          <w:vertAlign w:val="superscript"/>
        </w:rPr>
        <w:t xml:space="preserve"> границей площади является стена – стела, на ней отображены заслуги Хабаровска перед Родиной. </w:t>
      </w:r>
    </w:p>
    <w:p w:rsidR="00874D82" w:rsidRDefault="00874D82" w:rsidP="009C38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Плоскость стелы выложена рельефными блоками звёзд. Авторами этого монумента были скульпторы </w:t>
      </w:r>
      <w:proofErr w:type="spellStart"/>
      <w:r>
        <w:rPr>
          <w:sz w:val="28"/>
          <w:szCs w:val="28"/>
          <w:vertAlign w:val="superscript"/>
        </w:rPr>
        <w:t>Н.В.Вдовкин</w:t>
      </w:r>
      <w:proofErr w:type="spellEnd"/>
      <w:proofErr w:type="gramStart"/>
      <w:r w:rsidR="001D0C58" w:rsidRPr="001D0C5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,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А.А.Карих</w:t>
      </w:r>
      <w:proofErr w:type="spellEnd"/>
      <w:r>
        <w:rPr>
          <w:sz w:val="28"/>
          <w:szCs w:val="28"/>
          <w:vertAlign w:val="superscript"/>
        </w:rPr>
        <w:t xml:space="preserve">, А. С. Орехов, архитекторы </w:t>
      </w:r>
      <w:proofErr w:type="spellStart"/>
      <w:r>
        <w:rPr>
          <w:sz w:val="28"/>
          <w:szCs w:val="28"/>
          <w:vertAlign w:val="superscript"/>
        </w:rPr>
        <w:t>А.Н.Матвеев</w:t>
      </w:r>
      <w:proofErr w:type="spellEnd"/>
      <w:r>
        <w:rPr>
          <w:sz w:val="28"/>
          <w:szCs w:val="28"/>
          <w:vertAlign w:val="superscript"/>
        </w:rPr>
        <w:t xml:space="preserve"> и Н.Т. Руденко</w:t>
      </w:r>
      <w:r w:rsidR="00811650">
        <w:rPr>
          <w:sz w:val="28"/>
          <w:szCs w:val="28"/>
          <w:vertAlign w:val="superscript"/>
        </w:rPr>
        <w:t xml:space="preserve">. К 40 – летнему юбилею Победы, </w:t>
      </w:r>
      <w:r>
        <w:rPr>
          <w:sz w:val="28"/>
          <w:szCs w:val="28"/>
          <w:vertAlign w:val="superscript"/>
        </w:rPr>
        <w:t xml:space="preserve"> обратите внимание, была открыта памятная стена с пилонами, на которых высечены фамилии почти 19 тысяч воинов – дальневосточников, не вернувшихся с фронтов Великой Отечественной войны.</w:t>
      </w:r>
      <w:r w:rsidR="00B650C1">
        <w:rPr>
          <w:sz w:val="28"/>
          <w:szCs w:val="28"/>
          <w:vertAlign w:val="superscript"/>
        </w:rPr>
        <w:t xml:space="preserve"> </w:t>
      </w:r>
    </w:p>
    <w:p w:rsidR="00B650C1" w:rsidRDefault="00B650C1" w:rsidP="009C38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Посмотрите на это здание. Эти памятные доски говорят о подвигах жителей нашего города. И одна из шести – это орден Великой Отечественной войны. Много героев – дальневосточников отдали свои жизни за будущее нашей Родины.</w:t>
      </w:r>
      <w:r w:rsidR="006A3B6A">
        <w:rPr>
          <w:sz w:val="28"/>
          <w:szCs w:val="28"/>
          <w:vertAlign w:val="superscript"/>
        </w:rPr>
        <w:t xml:space="preserve"> Заслуживает внимания и эта памятная доска: « Орден Красного Знамени». На ней написано: « Дальневосточный военный округ»</w:t>
      </w:r>
      <w:r w:rsidR="00B433D2">
        <w:rPr>
          <w:sz w:val="28"/>
          <w:szCs w:val="28"/>
          <w:vertAlign w:val="superscript"/>
        </w:rPr>
        <w:t xml:space="preserve"> (</w:t>
      </w:r>
      <w:r w:rsidR="006A3B6A">
        <w:rPr>
          <w:sz w:val="28"/>
          <w:szCs w:val="28"/>
          <w:vertAlign w:val="superscript"/>
        </w:rPr>
        <w:t xml:space="preserve">17 июня 1967 года), « Дальневосточный пограничный округ» </w:t>
      </w:r>
      <w:proofErr w:type="gramStart"/>
      <w:r w:rsidR="006A3B6A">
        <w:rPr>
          <w:sz w:val="28"/>
          <w:szCs w:val="28"/>
          <w:vertAlign w:val="superscript"/>
        </w:rPr>
        <w:t xml:space="preserve">( </w:t>
      </w:r>
      <w:proofErr w:type="gramEnd"/>
      <w:r w:rsidR="006A3B6A">
        <w:rPr>
          <w:sz w:val="28"/>
          <w:szCs w:val="28"/>
          <w:vertAlign w:val="superscript"/>
        </w:rPr>
        <w:t xml:space="preserve">28 апреля 1930 года), « Амурская военная флотилия» ( 23 апреля 1930 года) и « 9 – я </w:t>
      </w:r>
      <w:r w:rsidR="006A3B6A">
        <w:rPr>
          <w:sz w:val="28"/>
          <w:szCs w:val="28"/>
          <w:vertAlign w:val="superscript"/>
        </w:rPr>
        <w:lastRenderedPageBreak/>
        <w:t>гвардейская стрелковая дивизия» ( 3 мая 1942 года).</w:t>
      </w:r>
      <w:r w:rsidR="00B433D2">
        <w:rPr>
          <w:sz w:val="28"/>
          <w:szCs w:val="28"/>
          <w:vertAlign w:val="superscript"/>
        </w:rPr>
        <w:t xml:space="preserve"> Наши дальневосточники всегда защищали рубежи нашей Родины. Это были солдаты, пограничники, военные матросы, командиры. </w:t>
      </w:r>
    </w:p>
    <w:p w:rsidR="008E496B" w:rsidRDefault="00D203F6" w:rsidP="009C38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Мы продолжаем нашу экскурсию и направимся на Большой аэродром к мемориалу: « Самолёт».</w:t>
      </w:r>
      <w:r w:rsidR="00137CA0">
        <w:rPr>
          <w:sz w:val="28"/>
          <w:szCs w:val="28"/>
          <w:vertAlign w:val="superscript"/>
        </w:rPr>
        <w:t xml:space="preserve"> Остановка: «Портовая». </w:t>
      </w:r>
      <w:r>
        <w:rPr>
          <w:sz w:val="28"/>
          <w:szCs w:val="28"/>
          <w:vertAlign w:val="superscript"/>
        </w:rPr>
        <w:t xml:space="preserve"> С первых дней войны наши лётчики – дальневосточники вступили в схватку с фашистами.</w:t>
      </w:r>
      <w:r w:rsidR="005439DD">
        <w:rPr>
          <w:sz w:val="28"/>
          <w:szCs w:val="28"/>
          <w:vertAlign w:val="superscript"/>
        </w:rPr>
        <w:t xml:space="preserve"> Более 50, в том числе Д. Калараш, В. Некрасов, А. </w:t>
      </w:r>
      <w:proofErr w:type="spellStart"/>
      <w:r w:rsidR="005439DD">
        <w:rPr>
          <w:sz w:val="28"/>
          <w:szCs w:val="28"/>
          <w:vertAlign w:val="superscript"/>
        </w:rPr>
        <w:t>Маресьев</w:t>
      </w:r>
      <w:proofErr w:type="spellEnd"/>
      <w:r w:rsidR="005439DD">
        <w:rPr>
          <w:sz w:val="28"/>
          <w:szCs w:val="28"/>
          <w:vertAlign w:val="superscript"/>
        </w:rPr>
        <w:t>, Н. Никитенко были удостоены звания Героя Советского Союза.</w:t>
      </w:r>
      <w:r w:rsidR="008E496B">
        <w:rPr>
          <w:sz w:val="28"/>
          <w:szCs w:val="28"/>
          <w:vertAlign w:val="superscript"/>
        </w:rPr>
        <w:t xml:space="preserve"> </w:t>
      </w:r>
      <w:r w:rsidR="005439DD">
        <w:rPr>
          <w:sz w:val="28"/>
          <w:szCs w:val="28"/>
          <w:vertAlign w:val="superscript"/>
        </w:rPr>
        <w:t>Хабаровский паренёк Николай Никитенко воевал в составе штурмового полка командиром звена, сбивая самолёты противника.</w:t>
      </w:r>
      <w:r w:rsidR="008E496B">
        <w:rPr>
          <w:sz w:val="28"/>
          <w:szCs w:val="28"/>
          <w:vertAlign w:val="superscript"/>
        </w:rPr>
        <w:t xml:space="preserve"> Лётчик</w:t>
      </w:r>
      <w:r w:rsidR="001D0C58">
        <w:rPr>
          <w:sz w:val="28"/>
          <w:szCs w:val="28"/>
          <w:vertAlign w:val="superscript"/>
          <w:lang w:val="en-US"/>
        </w:rPr>
        <w:t xml:space="preserve"> </w:t>
      </w:r>
      <w:r w:rsidR="008E496B">
        <w:rPr>
          <w:sz w:val="28"/>
          <w:szCs w:val="28"/>
          <w:vertAlign w:val="superscript"/>
        </w:rPr>
        <w:t xml:space="preserve"> Д.</w:t>
      </w:r>
      <w:r w:rsidR="001D0C58">
        <w:rPr>
          <w:sz w:val="28"/>
          <w:szCs w:val="28"/>
          <w:vertAlign w:val="superscript"/>
          <w:lang w:val="en-US"/>
        </w:rPr>
        <w:t xml:space="preserve"> </w:t>
      </w:r>
      <w:r w:rsidR="008E496B">
        <w:rPr>
          <w:sz w:val="28"/>
          <w:szCs w:val="28"/>
          <w:vertAlign w:val="superscript"/>
        </w:rPr>
        <w:t xml:space="preserve">Калараш участвует в боях под  Москвой, </w:t>
      </w:r>
      <w:proofErr w:type="gramStart"/>
      <w:r w:rsidR="008E496B">
        <w:rPr>
          <w:sz w:val="28"/>
          <w:szCs w:val="28"/>
          <w:vertAlign w:val="superscript"/>
        </w:rPr>
        <w:t>на</w:t>
      </w:r>
      <w:proofErr w:type="gramEnd"/>
      <w:r w:rsidR="008E496B">
        <w:rPr>
          <w:sz w:val="28"/>
          <w:szCs w:val="28"/>
          <w:vertAlign w:val="superscript"/>
        </w:rPr>
        <w:t xml:space="preserve"> </w:t>
      </w:r>
    </w:p>
    <w:p w:rsidR="00EE590A" w:rsidRDefault="008E496B" w:rsidP="009C380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 честь лётчиков – дальневосточников 8 мая 1975 года состоялось открытие мемориала: «Самолёт». На гранитном постаменте высечены слова: « Доблестным дальневосточникам, проявившим героизм, отвагу и мужество при защите Советской Родины»</w:t>
      </w:r>
      <w:r w:rsidR="00EE590A">
        <w:rPr>
          <w:sz w:val="28"/>
          <w:szCs w:val="28"/>
          <w:vertAlign w:val="superscript"/>
        </w:rPr>
        <w:t xml:space="preserve"> </w:t>
      </w:r>
    </w:p>
    <w:p w:rsidR="00877382" w:rsidRDefault="00877382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Этому памятнику сегодня требуется реконструкция.</w:t>
      </w:r>
      <w:r w:rsidR="007675DC">
        <w:rPr>
          <w:sz w:val="28"/>
          <w:szCs w:val="28"/>
          <w:vertAlign w:val="superscript"/>
        </w:rPr>
        <w:t xml:space="preserve"> Итак, наша экскурсия подошла к концу. В Хабаровске есть ещё много памятных  мест воинской славы нашего города. Мы в следующий раз посетим другие памятные места.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Неугасима память поколений,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память тех, кого мы свято чтим.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Давайте ж встанем на мгновенье,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в скорби постоим, и помолчим.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Тише, ребята, минутой молчания, память героев почтим,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их голоса когда – то звучали,</w:t>
      </w:r>
    </w:p>
    <w:p w:rsidR="007675DC" w:rsidRDefault="007675DC" w:rsidP="007675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 утрам они солнце встречали,</w:t>
      </w:r>
    </w:p>
    <w:p w:rsidR="00976729" w:rsidRDefault="007675DC" w:rsidP="009767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Сверстники наши почти.</w:t>
      </w:r>
    </w:p>
    <w:p w:rsidR="00BE179D" w:rsidRPr="00976729" w:rsidRDefault="00976729" w:rsidP="00976729">
      <w:pPr>
        <w:jc w:val="center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  <w:vertAlign w:val="superscript"/>
        </w:rPr>
        <w:t xml:space="preserve">  </w:t>
      </w:r>
      <w:r w:rsidR="00BE179D">
        <w:rPr>
          <w:b/>
          <w:i/>
          <w:sz w:val="28"/>
          <w:szCs w:val="28"/>
          <w:vertAlign w:val="superscript"/>
        </w:rPr>
        <w:t xml:space="preserve">     </w:t>
      </w:r>
      <w:r w:rsidR="00BE179D" w:rsidRPr="00BE179D">
        <w:rPr>
          <w:b/>
          <w:i/>
          <w:sz w:val="28"/>
          <w:szCs w:val="28"/>
          <w:vertAlign w:val="superscript"/>
        </w:rPr>
        <w:t>Минута молчания.</w:t>
      </w:r>
    </w:p>
    <w:p w:rsidR="00B80E6A" w:rsidRDefault="00B80E6A" w:rsidP="007675DC">
      <w:pPr>
        <w:jc w:val="center"/>
        <w:rPr>
          <w:b/>
          <w:i/>
          <w:sz w:val="28"/>
          <w:szCs w:val="28"/>
          <w:vertAlign w:val="superscript"/>
        </w:rPr>
      </w:pPr>
    </w:p>
    <w:p w:rsidR="00B80E6A" w:rsidRPr="00B80E6A" w:rsidRDefault="00B80E6A" w:rsidP="007675DC">
      <w:pPr>
        <w:jc w:val="center"/>
        <w:rPr>
          <w:b/>
          <w:sz w:val="28"/>
          <w:szCs w:val="28"/>
          <w:vertAlign w:val="superscript"/>
        </w:rPr>
      </w:pPr>
      <w:r w:rsidRPr="00B80E6A">
        <w:rPr>
          <w:b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279FC330" wp14:editId="370FC7FA">
            <wp:extent cx="1949450" cy="1517650"/>
            <wp:effectExtent l="133350" t="114300" r="146050" b="158750"/>
            <wp:docPr id="2" name="Picture 2" descr="Хабаровск готовится к 64-й годовщине окончания Второй мировой войны - Новости - г. Хабаровск ( MoiGorod.ru для мобильных устро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Хабаровск готовится к 64-й годовщине окончания Второй мировой войны - Новости - г. Хабаровск ( MoiGorod.ru для мобильных устрой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6" cy="1517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80E6A" w:rsidRDefault="00B80E6A" w:rsidP="007675DC">
      <w:pPr>
        <w:jc w:val="center"/>
        <w:rPr>
          <w:b/>
          <w:i/>
          <w:sz w:val="28"/>
          <w:szCs w:val="28"/>
          <w:vertAlign w:val="superscript"/>
        </w:rPr>
      </w:pPr>
    </w:p>
    <w:p w:rsidR="00BE179D" w:rsidRPr="000B22B5" w:rsidRDefault="00BE179D" w:rsidP="00B80E6A">
      <w:pPr>
        <w:jc w:val="center"/>
        <w:rPr>
          <w:b/>
          <w:sz w:val="28"/>
          <w:szCs w:val="28"/>
          <w:vertAlign w:val="superscript"/>
        </w:rPr>
      </w:pPr>
      <w:r w:rsidRPr="000B22B5">
        <w:rPr>
          <w:b/>
          <w:sz w:val="28"/>
          <w:szCs w:val="28"/>
          <w:vertAlign w:val="superscript"/>
        </w:rPr>
        <w:t>А теперь я предлагаю вам: « Занимательную арифметику по итогам экскурсии»:</w:t>
      </w:r>
    </w:p>
    <w:p w:rsidR="00BE179D" w:rsidRDefault="00BE179D" w:rsidP="00B80E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1. С какими памятниками воинской славы города Хабаровска мы сегодня познакомились?</w:t>
      </w:r>
    </w:p>
    <w:p w:rsidR="00BE179D" w:rsidRDefault="00BE179D" w:rsidP="00B80E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2.Что обозначают три стелы мемориала на площади Славы?</w:t>
      </w:r>
    </w:p>
    <w:p w:rsidR="00BE179D" w:rsidRDefault="00BE179D" w:rsidP="00B80E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3. Кому посвящён мемориал: « Самолёт»?</w:t>
      </w:r>
    </w:p>
    <w:p w:rsidR="00BE179D" w:rsidRDefault="00BE179D" w:rsidP="00B80E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4. Хотите ли вы посетить эти памятники ещё раз?</w:t>
      </w:r>
    </w:p>
    <w:p w:rsidR="00C25047" w:rsidRDefault="00C25047" w:rsidP="00C25047">
      <w:pPr>
        <w:jc w:val="center"/>
        <w:rPr>
          <w:b/>
          <w:sz w:val="28"/>
          <w:szCs w:val="28"/>
          <w:vertAlign w:val="superscript"/>
        </w:rPr>
      </w:pPr>
      <w:r w:rsidRPr="00C25047">
        <w:rPr>
          <w:b/>
          <w:sz w:val="28"/>
          <w:szCs w:val="28"/>
          <w:vertAlign w:val="superscript"/>
        </w:rPr>
        <w:t>Использованная литература:</w:t>
      </w:r>
    </w:p>
    <w:p w:rsidR="00C25047" w:rsidRDefault="00C25047" w:rsidP="00D750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1.Площадь Славы</w:t>
      </w:r>
      <w:r w:rsidRPr="00C25047">
        <w:rPr>
          <w:sz w:val="28"/>
          <w:szCs w:val="28"/>
          <w:vertAlign w:val="superscript"/>
        </w:rPr>
        <w:t>//</w:t>
      </w:r>
      <w:r>
        <w:rPr>
          <w:sz w:val="28"/>
          <w:szCs w:val="28"/>
          <w:vertAlign w:val="superscript"/>
        </w:rPr>
        <w:t>улицы дальневосточной столицы</w:t>
      </w:r>
      <w:r w:rsidRPr="00C25047">
        <w:rPr>
          <w:sz w:val="28"/>
          <w:szCs w:val="28"/>
          <w:vertAlign w:val="superscript"/>
        </w:rPr>
        <w:t>/</w:t>
      </w:r>
      <w:r>
        <w:rPr>
          <w:sz w:val="28"/>
          <w:szCs w:val="28"/>
          <w:vertAlign w:val="superscript"/>
        </w:rPr>
        <w:t xml:space="preserve"> составитель: Т.С. </w:t>
      </w:r>
      <w:proofErr w:type="spellStart"/>
      <w:r>
        <w:rPr>
          <w:sz w:val="28"/>
          <w:szCs w:val="28"/>
          <w:vertAlign w:val="superscript"/>
        </w:rPr>
        <w:t>Бессолицына</w:t>
      </w:r>
      <w:proofErr w:type="spellEnd"/>
      <w:r>
        <w:rPr>
          <w:sz w:val="28"/>
          <w:szCs w:val="28"/>
          <w:vertAlign w:val="superscript"/>
        </w:rPr>
        <w:t xml:space="preserve">, С. </w:t>
      </w:r>
      <w:proofErr w:type="spellStart"/>
      <w:r>
        <w:rPr>
          <w:sz w:val="28"/>
          <w:szCs w:val="28"/>
          <w:vertAlign w:val="superscript"/>
        </w:rPr>
        <w:t>Григоровыа</w:t>
      </w:r>
      <w:proofErr w:type="spellEnd"/>
      <w:r>
        <w:rPr>
          <w:sz w:val="28"/>
          <w:szCs w:val="28"/>
          <w:vertAlign w:val="superscript"/>
        </w:rPr>
        <w:t xml:space="preserve"> – Хабаровск, 2008</w:t>
      </w:r>
    </w:p>
    <w:p w:rsidR="00C25047" w:rsidRDefault="00C25047" w:rsidP="00D750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2.</w:t>
      </w:r>
      <w:r w:rsidR="00D75015">
        <w:rPr>
          <w:sz w:val="28"/>
          <w:szCs w:val="28"/>
          <w:vertAlign w:val="superscript"/>
        </w:rPr>
        <w:t>Информационно – экскурсионная деятельность предприятий туризма. Хабаровская государственная академия экономики и права, 2006 год.</w:t>
      </w:r>
    </w:p>
    <w:p w:rsidR="00D75015" w:rsidRDefault="00D75015" w:rsidP="00D750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3. Работы </w:t>
      </w:r>
      <w:proofErr w:type="spellStart"/>
      <w:r>
        <w:rPr>
          <w:sz w:val="28"/>
          <w:szCs w:val="28"/>
          <w:vertAlign w:val="superscript"/>
        </w:rPr>
        <w:t>М.Н.Евстифеевой</w:t>
      </w:r>
      <w:proofErr w:type="spellEnd"/>
      <w:r>
        <w:rPr>
          <w:sz w:val="28"/>
          <w:szCs w:val="28"/>
          <w:vertAlign w:val="superscript"/>
        </w:rPr>
        <w:t>, ведущего библиографа Хабаровского края.</w:t>
      </w:r>
      <w:r w:rsidR="00150EE7">
        <w:rPr>
          <w:sz w:val="28"/>
          <w:szCs w:val="28"/>
          <w:vertAlign w:val="superscript"/>
        </w:rPr>
        <w:t xml:space="preserve"> « Памятники Хабаровского края рассказывают».</w:t>
      </w:r>
    </w:p>
    <w:p w:rsidR="00CB2203" w:rsidRPr="00C25047" w:rsidRDefault="00CB2203" w:rsidP="00D750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4. « Память в металле и граните». Т.С. </w:t>
      </w:r>
      <w:proofErr w:type="spellStart"/>
      <w:r>
        <w:rPr>
          <w:sz w:val="28"/>
          <w:szCs w:val="28"/>
          <w:vertAlign w:val="superscript"/>
        </w:rPr>
        <w:t>Бессолицына</w:t>
      </w:r>
      <w:proofErr w:type="spellEnd"/>
      <w:r>
        <w:rPr>
          <w:sz w:val="28"/>
          <w:szCs w:val="28"/>
          <w:vertAlign w:val="superscript"/>
        </w:rPr>
        <w:t>, 2000год.</w:t>
      </w:r>
    </w:p>
    <w:p w:rsidR="00137CA0" w:rsidRPr="00CC3592" w:rsidRDefault="00137CA0" w:rsidP="00D75015">
      <w:pPr>
        <w:rPr>
          <w:sz w:val="28"/>
          <w:szCs w:val="28"/>
        </w:rPr>
      </w:pPr>
    </w:p>
    <w:sectPr w:rsidR="00137CA0" w:rsidRPr="00CC3592" w:rsidSect="005C33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AB6"/>
    <w:multiLevelType w:val="hybridMultilevel"/>
    <w:tmpl w:val="5232AD5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D27663"/>
    <w:multiLevelType w:val="hybridMultilevel"/>
    <w:tmpl w:val="0C7C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C56"/>
    <w:multiLevelType w:val="hybridMultilevel"/>
    <w:tmpl w:val="CD96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0B3"/>
    <w:multiLevelType w:val="hybridMultilevel"/>
    <w:tmpl w:val="CD969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00903"/>
    <w:multiLevelType w:val="hybridMultilevel"/>
    <w:tmpl w:val="6308B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F539E"/>
    <w:multiLevelType w:val="hybridMultilevel"/>
    <w:tmpl w:val="3A46D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1D599C"/>
    <w:multiLevelType w:val="hybridMultilevel"/>
    <w:tmpl w:val="AC2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B41A7"/>
    <w:multiLevelType w:val="hybridMultilevel"/>
    <w:tmpl w:val="0DA60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57CB8"/>
    <w:multiLevelType w:val="hybridMultilevel"/>
    <w:tmpl w:val="5656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9740D"/>
    <w:multiLevelType w:val="hybridMultilevel"/>
    <w:tmpl w:val="63E6E4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9674B5"/>
    <w:multiLevelType w:val="hybridMultilevel"/>
    <w:tmpl w:val="346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D"/>
    <w:rsid w:val="000279E4"/>
    <w:rsid w:val="00027F02"/>
    <w:rsid w:val="000B22B5"/>
    <w:rsid w:val="000D48D4"/>
    <w:rsid w:val="00137CA0"/>
    <w:rsid w:val="0014747A"/>
    <w:rsid w:val="00150EE7"/>
    <w:rsid w:val="0015182D"/>
    <w:rsid w:val="001D0C58"/>
    <w:rsid w:val="00211862"/>
    <w:rsid w:val="002310D3"/>
    <w:rsid w:val="00247050"/>
    <w:rsid w:val="002D1811"/>
    <w:rsid w:val="002F4CEA"/>
    <w:rsid w:val="003153E4"/>
    <w:rsid w:val="00377767"/>
    <w:rsid w:val="003A5B02"/>
    <w:rsid w:val="003A7559"/>
    <w:rsid w:val="003F6469"/>
    <w:rsid w:val="004A41C6"/>
    <w:rsid w:val="0050340A"/>
    <w:rsid w:val="0050490C"/>
    <w:rsid w:val="00506D68"/>
    <w:rsid w:val="005439DD"/>
    <w:rsid w:val="00547BFE"/>
    <w:rsid w:val="005C33D2"/>
    <w:rsid w:val="0065405F"/>
    <w:rsid w:val="006A3B6A"/>
    <w:rsid w:val="006D33FC"/>
    <w:rsid w:val="006E6B35"/>
    <w:rsid w:val="00750704"/>
    <w:rsid w:val="007675DC"/>
    <w:rsid w:val="007B12C7"/>
    <w:rsid w:val="00811650"/>
    <w:rsid w:val="00837A1E"/>
    <w:rsid w:val="00874D82"/>
    <w:rsid w:val="00877382"/>
    <w:rsid w:val="008D2B33"/>
    <w:rsid w:val="008E496B"/>
    <w:rsid w:val="009519AD"/>
    <w:rsid w:val="00976729"/>
    <w:rsid w:val="00990752"/>
    <w:rsid w:val="009C3802"/>
    <w:rsid w:val="00A01945"/>
    <w:rsid w:val="00AC1F19"/>
    <w:rsid w:val="00AE0F8A"/>
    <w:rsid w:val="00AE1826"/>
    <w:rsid w:val="00B22380"/>
    <w:rsid w:val="00B316E2"/>
    <w:rsid w:val="00B433D2"/>
    <w:rsid w:val="00B579E6"/>
    <w:rsid w:val="00B650C1"/>
    <w:rsid w:val="00B80E6A"/>
    <w:rsid w:val="00B82B46"/>
    <w:rsid w:val="00BE179D"/>
    <w:rsid w:val="00C036D0"/>
    <w:rsid w:val="00C2048D"/>
    <w:rsid w:val="00C25047"/>
    <w:rsid w:val="00CB2203"/>
    <w:rsid w:val="00CC0674"/>
    <w:rsid w:val="00CC3592"/>
    <w:rsid w:val="00CF2676"/>
    <w:rsid w:val="00D203F6"/>
    <w:rsid w:val="00D35C0D"/>
    <w:rsid w:val="00D55287"/>
    <w:rsid w:val="00D75015"/>
    <w:rsid w:val="00DB0781"/>
    <w:rsid w:val="00DE66B5"/>
    <w:rsid w:val="00E2206A"/>
    <w:rsid w:val="00E3786D"/>
    <w:rsid w:val="00EE42CF"/>
    <w:rsid w:val="00EE590A"/>
    <w:rsid w:val="00FA119D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C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C3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3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Revision"/>
    <w:hidden/>
    <w:uiPriority w:val="99"/>
    <w:semiHidden/>
    <w:rsid w:val="00CC3592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137CA0"/>
    <w:rPr>
      <w:strike w:val="0"/>
      <w:dstrike w:val="0"/>
      <w:color w:val="FF7B05"/>
      <w:u w:val="none"/>
      <w:effect w:val="none"/>
    </w:rPr>
  </w:style>
  <w:style w:type="character" w:customStyle="1" w:styleId="b-journalpromo-author1">
    <w:name w:val="b-journalpromo-author1"/>
    <w:basedOn w:val="a0"/>
    <w:rsid w:val="00137CA0"/>
    <w:rPr>
      <w:rFonts w:ascii="Arial" w:hAnsi="Arial" w:cs="Arial" w:hint="default"/>
      <w:caps/>
      <w:sz w:val="20"/>
      <w:szCs w:val="20"/>
    </w:rPr>
  </w:style>
  <w:style w:type="character" w:customStyle="1" w:styleId="ljuser">
    <w:name w:val="ljuser"/>
    <w:basedOn w:val="a0"/>
    <w:rsid w:val="00137CA0"/>
  </w:style>
  <w:style w:type="character" w:customStyle="1" w:styleId="b-journalpromo-date1">
    <w:name w:val="b-journalpromo-date1"/>
    <w:basedOn w:val="a0"/>
    <w:rsid w:val="00137CA0"/>
  </w:style>
  <w:style w:type="character" w:customStyle="1" w:styleId="b-journalpromo-comments1">
    <w:name w:val="b-journalpromo-comments1"/>
    <w:basedOn w:val="a0"/>
    <w:rsid w:val="00137CA0"/>
    <w:rPr>
      <w:rFonts w:ascii="Arial" w:hAnsi="Arial" w:cs="Arial" w:hint="default"/>
      <w:caps/>
      <w:sz w:val="21"/>
      <w:szCs w:val="21"/>
    </w:rPr>
  </w:style>
  <w:style w:type="character" w:customStyle="1" w:styleId="b-journalpromo-comments-inner">
    <w:name w:val="b-journalpromo-comments-inner"/>
    <w:basedOn w:val="a0"/>
    <w:rsid w:val="00137CA0"/>
  </w:style>
  <w:style w:type="character" w:customStyle="1" w:styleId="b-journalpromo-options1">
    <w:name w:val="b-journalpromo-options1"/>
    <w:basedOn w:val="a0"/>
    <w:rsid w:val="00137CA0"/>
    <w:rPr>
      <w:vanish w:val="0"/>
      <w:webHidden w:val="0"/>
      <w:specVanish w:val="0"/>
    </w:rPr>
  </w:style>
  <w:style w:type="character" w:styleId="ac">
    <w:name w:val="Strong"/>
    <w:basedOn w:val="a0"/>
    <w:uiPriority w:val="22"/>
    <w:qFormat/>
    <w:rsid w:val="00E2206A"/>
    <w:rPr>
      <w:b/>
      <w:bCs/>
    </w:rPr>
  </w:style>
  <w:style w:type="paragraph" w:styleId="ad">
    <w:name w:val="Normal (Web)"/>
    <w:basedOn w:val="a"/>
    <w:uiPriority w:val="99"/>
    <w:semiHidden/>
    <w:unhideWhenUsed/>
    <w:rsid w:val="007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C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C3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3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Revision"/>
    <w:hidden/>
    <w:uiPriority w:val="99"/>
    <w:semiHidden/>
    <w:rsid w:val="00CC3592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137CA0"/>
    <w:rPr>
      <w:strike w:val="0"/>
      <w:dstrike w:val="0"/>
      <w:color w:val="FF7B05"/>
      <w:u w:val="none"/>
      <w:effect w:val="none"/>
    </w:rPr>
  </w:style>
  <w:style w:type="character" w:customStyle="1" w:styleId="b-journalpromo-author1">
    <w:name w:val="b-journalpromo-author1"/>
    <w:basedOn w:val="a0"/>
    <w:rsid w:val="00137CA0"/>
    <w:rPr>
      <w:rFonts w:ascii="Arial" w:hAnsi="Arial" w:cs="Arial" w:hint="default"/>
      <w:caps/>
      <w:sz w:val="20"/>
      <w:szCs w:val="20"/>
    </w:rPr>
  </w:style>
  <w:style w:type="character" w:customStyle="1" w:styleId="ljuser">
    <w:name w:val="ljuser"/>
    <w:basedOn w:val="a0"/>
    <w:rsid w:val="00137CA0"/>
  </w:style>
  <w:style w:type="character" w:customStyle="1" w:styleId="b-journalpromo-date1">
    <w:name w:val="b-journalpromo-date1"/>
    <w:basedOn w:val="a0"/>
    <w:rsid w:val="00137CA0"/>
  </w:style>
  <w:style w:type="character" w:customStyle="1" w:styleId="b-journalpromo-comments1">
    <w:name w:val="b-journalpromo-comments1"/>
    <w:basedOn w:val="a0"/>
    <w:rsid w:val="00137CA0"/>
    <w:rPr>
      <w:rFonts w:ascii="Arial" w:hAnsi="Arial" w:cs="Arial" w:hint="default"/>
      <w:caps/>
      <w:sz w:val="21"/>
      <w:szCs w:val="21"/>
    </w:rPr>
  </w:style>
  <w:style w:type="character" w:customStyle="1" w:styleId="b-journalpromo-comments-inner">
    <w:name w:val="b-journalpromo-comments-inner"/>
    <w:basedOn w:val="a0"/>
    <w:rsid w:val="00137CA0"/>
  </w:style>
  <w:style w:type="character" w:customStyle="1" w:styleId="b-journalpromo-options1">
    <w:name w:val="b-journalpromo-options1"/>
    <w:basedOn w:val="a0"/>
    <w:rsid w:val="00137CA0"/>
    <w:rPr>
      <w:vanish w:val="0"/>
      <w:webHidden w:val="0"/>
      <w:specVanish w:val="0"/>
    </w:rPr>
  </w:style>
  <w:style w:type="character" w:styleId="ac">
    <w:name w:val="Strong"/>
    <w:basedOn w:val="a0"/>
    <w:uiPriority w:val="22"/>
    <w:qFormat/>
    <w:rsid w:val="00E2206A"/>
    <w:rPr>
      <w:b/>
      <w:bCs/>
    </w:rPr>
  </w:style>
  <w:style w:type="paragraph" w:styleId="ad">
    <w:name w:val="Normal (Web)"/>
    <w:basedOn w:val="a"/>
    <w:uiPriority w:val="99"/>
    <w:semiHidden/>
    <w:unhideWhenUsed/>
    <w:rsid w:val="007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3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232">
              <w:marLeft w:val="0"/>
              <w:marRight w:val="0"/>
              <w:marTop w:val="0"/>
              <w:marBottom w:val="30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9D9D9"/>
                            <w:bottom w:val="none" w:sz="0" w:space="0" w:color="auto"/>
                            <w:right w:val="single" w:sz="6" w:space="5" w:color="D9D9D9"/>
                          </w:divBdr>
                          <w:divsChild>
                            <w:div w:id="1944611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3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55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2015-11-17T10:16:00Z</dcterms:created>
  <dcterms:modified xsi:type="dcterms:W3CDTF">2015-11-17T10:16:00Z</dcterms:modified>
</cp:coreProperties>
</file>