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4" w:rsidRPr="009A4D14" w:rsidRDefault="009A4D14" w:rsidP="009A4D14">
      <w:pPr>
        <w:spacing w:before="100" w:beforeAutospacing="1" w:after="100" w:afterAutospacing="1"/>
        <w:ind w:right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B4DA2" w:rsidRDefault="006B4DA2" w:rsidP="006B4DA2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6B4DA2" w:rsidRDefault="006B4DA2" w:rsidP="006B4DA2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__</w:t>
      </w:r>
      <w:r>
        <w:rPr>
          <w:i/>
        </w:rPr>
        <w:t>»  число «__» месяц «_____________» год 200_</w:t>
      </w:r>
    </w:p>
    <w:p w:rsidR="006B4DA2" w:rsidRDefault="006B4DA2" w:rsidP="006B4DA2">
      <w:pPr>
        <w:jc w:val="center"/>
        <w:rPr>
          <w:i/>
        </w:rPr>
      </w:pPr>
    </w:p>
    <w:p w:rsidR="009A4D14" w:rsidRPr="006B4DA2" w:rsidRDefault="006B4DA2" w:rsidP="006B4DA2">
      <w:pPr>
        <w:rPr>
          <w:b/>
          <w:sz w:val="28"/>
          <w:szCs w:val="28"/>
        </w:rPr>
      </w:pPr>
      <w:r>
        <w:rPr>
          <w:i/>
        </w:rPr>
        <w:t xml:space="preserve">Тема урока: </w:t>
      </w:r>
      <w:r>
        <w:rPr>
          <w:b/>
          <w:sz w:val="28"/>
          <w:szCs w:val="28"/>
        </w:rPr>
        <w:t xml:space="preserve">   </w:t>
      </w:r>
      <w:r w:rsidR="009A4D14" w:rsidRPr="006B4DA2">
        <w:rPr>
          <w:rFonts w:eastAsia="Times New Roman" w:cs="Times New Roman"/>
          <w:bCs/>
          <w:sz w:val="32"/>
          <w:szCs w:val="32"/>
          <w:lang w:eastAsia="ru-RU"/>
        </w:rPr>
        <w:t>Долбление и резани</w:t>
      </w:r>
      <w:r w:rsidR="001C57AA" w:rsidRPr="006B4DA2">
        <w:rPr>
          <w:rFonts w:eastAsia="Times New Roman" w:cs="Times New Roman"/>
          <w:bCs/>
          <w:sz w:val="32"/>
          <w:szCs w:val="32"/>
          <w:lang w:eastAsia="ru-RU"/>
        </w:rPr>
        <w:t>е стамеской</w:t>
      </w:r>
    </w:p>
    <w:p w:rsidR="009A4D14" w:rsidRPr="009A4D14" w:rsidRDefault="009A4D14" w:rsidP="009A4D14">
      <w:pPr>
        <w:spacing w:before="100" w:beforeAutospacing="1" w:after="100" w:afterAutospacing="1"/>
        <w:ind w:right="0"/>
        <w:jc w:val="center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Долбление</w:t>
      </w:r>
      <w:r w:rsidRPr="009A4D14">
        <w:rPr>
          <w:rFonts w:eastAsia="Times New Roman" w:cs="Times New Roman"/>
          <w:szCs w:val="24"/>
          <w:lang w:eastAsia="ru-RU"/>
        </w:rPr>
        <w:t xml:space="preserve"> древесины выполняют в том случае, если необходимо изготовить шиповые соединения деталей, сквозные и несквозные прямоугольные отверстия.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Инструменты для долбления и резания</w:t>
      </w:r>
      <w:r w:rsidRPr="009A4D14">
        <w:rPr>
          <w:rFonts w:eastAsia="Times New Roman" w:cs="Times New Roman"/>
          <w:szCs w:val="24"/>
          <w:lang w:eastAsia="ru-RU"/>
        </w:rPr>
        <w:t xml:space="preserve">. К ручному долбежному инструменту относятся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долота и стамески</w:t>
      </w:r>
      <w:r w:rsidRPr="009A4D14">
        <w:rPr>
          <w:rFonts w:eastAsia="Times New Roman" w:cs="Times New Roman"/>
          <w:szCs w:val="24"/>
          <w:lang w:eastAsia="ru-RU"/>
        </w:rPr>
        <w:t xml:space="preserve">. </w:t>
      </w:r>
      <w:r w:rsidRPr="009A4D14">
        <w:rPr>
          <w:rFonts w:eastAsia="Times New Roman" w:cs="Times New Roman"/>
          <w:b/>
          <w:bCs/>
          <w:szCs w:val="24"/>
          <w:lang w:eastAsia="ru-RU"/>
        </w:rPr>
        <w:t>Долота</w:t>
      </w:r>
      <w:r w:rsidRPr="009A4D14">
        <w:rPr>
          <w:rFonts w:eastAsia="Times New Roman" w:cs="Times New Roman"/>
          <w:szCs w:val="24"/>
          <w:lang w:eastAsia="ru-RU"/>
        </w:rPr>
        <w:t xml:space="preserve"> имеют рабочую часть длиной 130, 150 или 160 мм, шириной 6, 8, 10, 12, 15, 18 и 20 мм, толщиной 8, 9 и 11 мм.</w:t>
      </w:r>
    </w:p>
    <w:p w:rsidR="009A4D14" w:rsidRPr="009A4D14" w:rsidRDefault="009A4D14" w:rsidP="001C57AA">
      <w:pPr>
        <w:spacing w:before="100" w:beforeAutospacing="1" w:after="240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Стамески</w:t>
      </w:r>
      <w:r w:rsidRPr="009A4D14">
        <w:rPr>
          <w:rFonts w:eastAsia="Times New Roman" w:cs="Times New Roman"/>
          <w:szCs w:val="24"/>
          <w:lang w:eastAsia="ru-RU"/>
        </w:rPr>
        <w:t xml:space="preserve"> могут быть </w:t>
      </w:r>
      <w:r w:rsidRPr="009A4D14">
        <w:rPr>
          <w:rFonts w:eastAsia="Times New Roman" w:cs="Times New Roman"/>
          <w:i/>
          <w:iCs/>
          <w:szCs w:val="24"/>
          <w:lang w:eastAsia="ru-RU"/>
        </w:rPr>
        <w:t>плоскими и полукруглыми</w:t>
      </w:r>
      <w:r w:rsidRPr="009A4D14">
        <w:rPr>
          <w:rFonts w:eastAsia="Times New Roman" w:cs="Times New Roman"/>
          <w:szCs w:val="24"/>
          <w:lang w:eastAsia="ru-RU"/>
        </w:rPr>
        <w:t xml:space="preserve">. </w:t>
      </w:r>
      <w:r w:rsidRPr="009A4D14">
        <w:rPr>
          <w:rFonts w:eastAsia="Times New Roman" w:cs="Times New Roman"/>
          <w:b/>
          <w:bCs/>
          <w:szCs w:val="24"/>
          <w:lang w:eastAsia="ru-RU"/>
        </w:rPr>
        <w:t>Плоские стамески</w:t>
      </w:r>
      <w:r w:rsidRPr="009A4D14">
        <w:rPr>
          <w:rFonts w:eastAsia="Times New Roman" w:cs="Times New Roman"/>
          <w:szCs w:val="24"/>
          <w:lang w:eastAsia="ru-RU"/>
        </w:rPr>
        <w:t xml:space="preserve"> делят </w:t>
      </w:r>
      <w:proofErr w:type="gramStart"/>
      <w:r w:rsidRPr="009A4D14">
        <w:rPr>
          <w:rFonts w:eastAsia="Times New Roman" w:cs="Times New Roman"/>
          <w:szCs w:val="24"/>
          <w:lang w:eastAsia="ru-RU"/>
        </w:rPr>
        <w:t>на</w:t>
      </w:r>
      <w:proofErr w:type="gramEnd"/>
      <w:r w:rsidRPr="009A4D14">
        <w:rPr>
          <w:rFonts w:eastAsia="Times New Roman" w:cs="Times New Roman"/>
          <w:szCs w:val="24"/>
          <w:lang w:eastAsia="ru-RU"/>
        </w:rPr>
        <w:t xml:space="preserve"> </w:t>
      </w:r>
      <w:r w:rsidRPr="009A4D14">
        <w:rPr>
          <w:rFonts w:eastAsia="Times New Roman" w:cs="Times New Roman"/>
          <w:i/>
          <w:iCs/>
          <w:szCs w:val="24"/>
          <w:lang w:eastAsia="ru-RU"/>
        </w:rPr>
        <w:t>толстые и тонкие</w:t>
      </w:r>
      <w:r w:rsidRPr="009A4D14">
        <w:rPr>
          <w:rFonts w:eastAsia="Times New Roman" w:cs="Times New Roman"/>
          <w:szCs w:val="24"/>
          <w:lang w:eastAsia="ru-RU"/>
        </w:rPr>
        <w:t xml:space="preserve">. Плоские тонкие стамески изготовляют длиной 110 и 120 мм, шириной 12, 15, 18, 20, 25, 30 и 40 мм и толщиной 3 мм. </w:t>
      </w:r>
      <w:r w:rsidRPr="009A4D14">
        <w:rPr>
          <w:rFonts w:eastAsia="Times New Roman" w:cs="Times New Roman"/>
          <w:i/>
          <w:iCs/>
          <w:szCs w:val="24"/>
          <w:lang w:eastAsia="ru-RU"/>
        </w:rPr>
        <w:t>Плоские толстые</w:t>
      </w:r>
      <w:r w:rsidRPr="009A4D14">
        <w:rPr>
          <w:rFonts w:eastAsia="Times New Roman" w:cs="Times New Roman"/>
          <w:szCs w:val="24"/>
          <w:lang w:eastAsia="ru-RU"/>
        </w:rPr>
        <w:t xml:space="preserve"> стамески изготовляют длиной 105, 110 и 120 мм. Стамески шириной 4, 6, 8 мм имеют толщину 3 мм, а стамески шириной 10, 12, 18, 20, 25, 30, 40 мм имеют толщину 4 мм.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Полукруглые</w:t>
      </w: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стамески</w:t>
      </w:r>
      <w:r w:rsidRPr="009A4D14">
        <w:rPr>
          <w:rFonts w:eastAsia="Times New Roman" w:cs="Times New Roman"/>
          <w:szCs w:val="24"/>
          <w:lang w:eastAsia="ru-RU"/>
        </w:rPr>
        <w:t xml:space="preserve"> применяют для обработки </w:t>
      </w:r>
      <w:r w:rsidRPr="009A4D14">
        <w:rPr>
          <w:rFonts w:eastAsia="Times New Roman" w:cs="Times New Roman"/>
          <w:i/>
          <w:iCs/>
          <w:szCs w:val="24"/>
          <w:lang w:eastAsia="ru-RU"/>
        </w:rPr>
        <w:t>выпуклых и вогнутых поверхностей</w:t>
      </w:r>
      <w:r w:rsidRPr="009A4D14">
        <w:rPr>
          <w:rFonts w:eastAsia="Times New Roman" w:cs="Times New Roman"/>
          <w:szCs w:val="24"/>
          <w:lang w:eastAsia="ru-RU"/>
        </w:rPr>
        <w:t xml:space="preserve"> (стамески с наружной заточкой), выдалбливания и зачистки закругленных гнезд и пазов (стамески с внутренней заточкой). Длина рабочей части этих стамесок 105, 110 и 120 мм. Стамески шириной 6, 8 и 10 мм имеют толщину 2,0—2,5 мм, а стамески шириной 12, 15, 20, 25, 30 и 40 мм — толщину 2,5—3,0 мм.</w:t>
      </w:r>
      <w:r w:rsidRPr="009A4D14">
        <w:rPr>
          <w:rFonts w:eastAsia="Times New Roman" w:cs="Times New Roman"/>
          <w:szCs w:val="24"/>
          <w:lang w:eastAsia="ru-RU"/>
        </w:rPr>
        <w:br/>
      </w:r>
      <w:r w:rsidRPr="009A4D14">
        <w:rPr>
          <w:rFonts w:eastAsia="Times New Roman" w:cs="Times New Roman"/>
          <w:szCs w:val="24"/>
          <w:lang w:eastAsia="ru-RU"/>
        </w:rPr>
        <w:br/>
        <w:t> </w:t>
      </w:r>
      <w:r w:rsidRPr="009A4D14">
        <w:rPr>
          <w:rFonts w:eastAsia="Times New Roman" w:cs="Times New Roman"/>
          <w:b/>
          <w:bCs/>
          <w:szCs w:val="24"/>
          <w:lang w:eastAsia="ru-RU"/>
        </w:rPr>
        <w:t>Подготовка долбежного инструмента к работе</w:t>
      </w:r>
      <w:r w:rsidRPr="009A4D14">
        <w:rPr>
          <w:rFonts w:eastAsia="Times New Roman" w:cs="Times New Roman"/>
          <w:szCs w:val="24"/>
          <w:lang w:eastAsia="ru-RU"/>
        </w:rPr>
        <w:t xml:space="preserve">. Она включает в себя следующие операции: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заточку и доводку режущей кромки</w:t>
      </w:r>
      <w:r w:rsidRPr="009A4D14">
        <w:rPr>
          <w:rFonts w:eastAsia="Times New Roman" w:cs="Times New Roman"/>
          <w:szCs w:val="24"/>
          <w:lang w:eastAsia="ru-RU"/>
        </w:rPr>
        <w:t xml:space="preserve">;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проверку целостности ручки, наличия на ручке кольца и колпачка.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Угол заострения стамесок равен 18—25°, а долот — 30—40°. Заточку и доводку долбежного инструмента осуществляют так же, как и ножей строгальных инструментов.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Выполнение операции долбления и резания древесины</w:t>
      </w:r>
      <w:r w:rsidRPr="009A4D14">
        <w:rPr>
          <w:rFonts w:eastAsia="Times New Roman" w:cs="Times New Roman"/>
          <w:szCs w:val="24"/>
          <w:lang w:eastAsia="ru-RU"/>
        </w:rPr>
        <w:t>. Перед выполнением данной технологической операции следует разметить заготовку по чертежу. При изготовлении сквозного отверстия разметку производят с обеих сторон заготовки. Разметочные риски должны быть видны после долбления и даже после окончательной зачистки гнезда стамеской.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 xml:space="preserve">Для большей надежности крепления и лучшего прижима заготовки используют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струбцину</w:t>
      </w:r>
      <w:r w:rsidRPr="009A4D14">
        <w:rPr>
          <w:rFonts w:eastAsia="Times New Roman" w:cs="Times New Roman"/>
          <w:szCs w:val="24"/>
          <w:lang w:eastAsia="ru-RU"/>
        </w:rPr>
        <w:t xml:space="preserve">, которой заготовку крепят к крышке верстака (рис. справа,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а</w:t>
      </w:r>
      <w:r w:rsidRPr="009A4D14">
        <w:rPr>
          <w:rFonts w:eastAsia="Times New Roman" w:cs="Times New Roman"/>
          <w:szCs w:val="24"/>
          <w:lang w:eastAsia="ru-RU"/>
        </w:rPr>
        <w:t xml:space="preserve">). Заготовка должна быть укреплена прочно и без прогиба. Для предупреждения смятия древесины опорными поверхностями струбцины под них кладут подкладку. Заготовки значительной </w:t>
      </w:r>
      <w:r w:rsidRPr="009A4D14">
        <w:rPr>
          <w:rFonts w:eastAsia="Times New Roman" w:cs="Times New Roman"/>
          <w:szCs w:val="24"/>
          <w:lang w:eastAsia="ru-RU"/>
        </w:rPr>
        <w:lastRenderedPageBreak/>
        <w:t>длины следует крепить несколькими струбцинами.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286250" cy="1466850"/>
            <wp:effectExtent l="19050" t="0" r="0" b="0"/>
            <wp:docPr id="1" name="Рисунок 1" descr="krep pri do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p pri dolb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При долблении сквозных отверстий под заготовку кладут подкладку (дощечку), чтобы не повредить крышку верстака. Часть заготовки с размеченным на ней отверстием должна находиться на крышке верстака.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 xml:space="preserve">При долблении нужно стать лицом к верстаку, напротив заготовки, корпус держать прямо, слегка наклонив голову вперед. Ступню левой ноги располагают перпендикулярно крышке верстака. Правой ногой делают полшага назад и ставят ступню под углом 70—80° </w:t>
      </w:r>
      <w:proofErr w:type="gramStart"/>
      <w:r w:rsidRPr="009A4D14">
        <w:rPr>
          <w:rFonts w:eastAsia="Times New Roman" w:cs="Times New Roman"/>
          <w:szCs w:val="24"/>
          <w:lang w:eastAsia="ru-RU"/>
        </w:rPr>
        <w:t>к</w:t>
      </w:r>
      <w:proofErr w:type="gramEnd"/>
      <w:r w:rsidRPr="009A4D14">
        <w:rPr>
          <w:rFonts w:eastAsia="Times New Roman" w:cs="Times New Roman"/>
          <w:szCs w:val="24"/>
          <w:lang w:eastAsia="ru-RU"/>
        </w:rPr>
        <w:t xml:space="preserve"> левой (рис. справа, </w:t>
      </w:r>
      <w:r w:rsidRPr="009A4D14">
        <w:rPr>
          <w:rFonts w:eastAsia="Times New Roman" w:cs="Times New Roman"/>
          <w:b/>
          <w:bCs/>
          <w:i/>
          <w:iCs/>
          <w:szCs w:val="24"/>
          <w:lang w:eastAsia="ru-RU"/>
        </w:rPr>
        <w:t>б</w:t>
      </w:r>
      <w:r w:rsidRPr="009A4D14">
        <w:rPr>
          <w:rFonts w:eastAsia="Times New Roman" w:cs="Times New Roman"/>
          <w:szCs w:val="24"/>
          <w:lang w:eastAsia="ru-RU"/>
        </w:rPr>
        <w:t xml:space="preserve">). </w:t>
      </w:r>
      <w:proofErr w:type="gramStart"/>
      <w:r w:rsidRPr="009A4D14">
        <w:rPr>
          <w:rFonts w:eastAsia="Times New Roman" w:cs="Times New Roman"/>
          <w:szCs w:val="24"/>
          <w:lang w:eastAsia="ru-RU"/>
        </w:rPr>
        <w:t>Долото берут в левую руку, киянку — в правую.</w:t>
      </w:r>
      <w:proofErr w:type="gramEnd"/>
      <w:r w:rsidRPr="009A4D14">
        <w:rPr>
          <w:rFonts w:eastAsia="Times New Roman" w:cs="Times New Roman"/>
          <w:szCs w:val="24"/>
          <w:lang w:eastAsia="ru-RU"/>
        </w:rPr>
        <w:t xml:space="preserve"> Ширина долота должна соответствовать ширине отверстия. Долото держат за ручку на расстоянии 15—20 мм от ее верхнего конца, а киянку — на расстоянии 20—30 мм от нижнего конца.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Последовательности долбления сквозных и несквозных отверстий различны. Несквозные отверстия размечают и долбят с одной стороны. Долбление же сквозных отверстий может проводиться либо только с одной стороны, либо с двух: сначала с одной стороны заготовки (до половины), а затем, повернув ее на 180°, с другой. Такой метод долбления (встречный) применяют при обработке толстых заготовок. Полученные отверстия зачищают стамесками. 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Стамесками срезают фаски, строгают и зачищают заготовки (рис. ниже). При выполнении этих работ стамеску берут левой рукой за рабочую часть, а правой за ручку. Правая рука сообщает инструменту направление движения, а левая регулирует направление и толщину стружки.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286250" cy="2809875"/>
            <wp:effectExtent l="19050" t="0" r="0" b="0"/>
            <wp:docPr id="2" name="Рисунок 2" descr="priemy strog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my strogan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 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Резание древесины стамеской: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proofErr w:type="gramStart"/>
      <w:r w:rsidRPr="009A4D14">
        <w:rPr>
          <w:rFonts w:eastAsia="Times New Roman" w:cs="Times New Roman"/>
          <w:szCs w:val="24"/>
          <w:lang w:eastAsia="ru-RU"/>
        </w:rPr>
        <w:lastRenderedPageBreak/>
        <w:t>а — строгание; б — срезание фаски на торце; в — срезание фаски вдоль волокон; г — зачистка шипа.</w:t>
      </w:r>
      <w:proofErr w:type="gramEnd"/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 </w:t>
      </w:r>
    </w:p>
    <w:p w:rsidR="009A4D14" w:rsidRPr="009A4D14" w:rsidRDefault="009A4D14" w:rsidP="009A4D14">
      <w:pPr>
        <w:spacing w:before="100" w:beforeAutospacing="1" w:after="240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Контроль качества долбления осуществляют различными контрольно-измерительными инструментами. Глубину несквозных отверстий измеряют штангенциркулем. Длину и ширину отверстий проверяют масштабными линейками и штангенциркулями, но наибольшую точность контроля и экономию времени дает использование шаблонов.</w:t>
      </w:r>
      <w:r w:rsidRPr="009A4D14">
        <w:rPr>
          <w:rFonts w:eastAsia="Times New Roman" w:cs="Times New Roman"/>
          <w:szCs w:val="24"/>
          <w:lang w:eastAsia="ru-RU"/>
        </w:rPr>
        <w:br/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При долблении и резании во избежание травматизма следует придерживаться следующих правил.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Работать можно только инструментом, режущая часть которого надежно закреплена в ручке и правильно заточена. 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Движение стамески должно осуществляться в направлении от себя. 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ЗАПРЕЩАЕТСЯ упирать обрабатываемый материал в любой участок тела. 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Передавать режущий инструмент разрешается только ручкой вперед. 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ЗАПРЕЩАЕТСЯ класть инструмент на край стола, чтобы </w:t>
      </w:r>
      <w:proofErr w:type="gramStart"/>
      <w:r w:rsidRPr="009A4D14">
        <w:rPr>
          <w:rFonts w:eastAsia="Times New Roman" w:cs="Times New Roman"/>
          <w:b/>
          <w:bCs/>
          <w:szCs w:val="24"/>
          <w:lang w:eastAsia="ru-RU"/>
        </w:rPr>
        <w:t>избежать ранение</w:t>
      </w:r>
      <w:proofErr w:type="gramEnd"/>
      <w:r w:rsidRPr="009A4D14">
        <w:rPr>
          <w:rFonts w:eastAsia="Times New Roman" w:cs="Times New Roman"/>
          <w:b/>
          <w:bCs/>
          <w:szCs w:val="24"/>
          <w:lang w:eastAsia="ru-RU"/>
        </w:rPr>
        <w:t xml:space="preserve"> ног падающим инструментом. 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 </w:t>
      </w: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Инструкционная карта. Долбление и зачистка прямоугольных отверстий.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9"/>
        <w:gridCol w:w="3236"/>
        <w:gridCol w:w="3060"/>
      </w:tblGrid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Наименование и последовательность выполнения операций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Рекомендации по выполнению операций и самоконтролю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Эскиз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Долбление несквозных отверстий: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1. Установить долото поперёк волокон у правой стороны размеченной заготовки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Фаска долота должна быть обращена внутрь размеченного отверстия, а долото установлено, отступив на 1-2 мм от размеченной риски; угол между обрабатываемой заготовкой и передней гранью долота  должен составлять 90º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1485900"/>
                  <wp:effectExtent l="19050" t="0" r="0" b="0"/>
                  <wp:docPr id="3" name="Рисунок 3" descr="dolbleni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lbleni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2. Лёгкими ударами киянки по торцу ручки углубить долото в древесину. Вынуть лезвие долота из образовавшегося углубления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После ударов киянкой лезвие долота перережет волокна древесины и углубится на 3-5 мм (при большей глубине ухудшается качество обрабатываемого отверстия), лёгкими покачиваниями поперек волокон вынуть долото из древесины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1000125"/>
                  <wp:effectExtent l="19050" t="0" r="0" b="0"/>
                  <wp:docPr id="4" name="Рисунок 4" descr="dolblenij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lblenij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lastRenderedPageBreak/>
              <w:t>3. Установить долото, расположив лезвие перпендикулярно волокнам древесины с левой стороны размеченного отверстия; перерезать волокна и вынуть долото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Фаска долота должна быть обращена внутрь размеченного отверстия, отступив на 1-2 мм от линии разметки; слегка ударяя киянкой по ручке долота, его лезвие вводят в древесину на 3-5 мм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885825"/>
                  <wp:effectExtent l="19050" t="0" r="0" b="0"/>
                  <wp:docPr id="5" name="Рисунок 5" descr="dolblenij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lblenij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4. Подрезать древесину вдоль волокон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Фаска стамески должна быть обращена внутрь размеченного отверстия; нажимая правой рукой на ручку стамески, её лезвие вводят в древесину на 3-5 мм, вынув стамеску из древесины, ее устанавливают на новом месте и опять перерезают древесину по линии разметки и т.д.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1438275"/>
                  <wp:effectExtent l="19050" t="0" r="0" b="0"/>
                  <wp:docPr id="6" name="Рисунок 6" descr="dolblenij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lblenij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5. Установить фаску долота перпендикулярно волокнам древесины на расстоянии 15-20 мм от первой зарубки (правой, см. эскиз), ударяя по ручке киянкой, а затем, покачивая долото, вынуть древесину и, таким образом, продолжить долбление до середины размеченного отверстия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Фаска долота должна быть установлена к середине размеченного отверстия. Толщина срезаемой стружки должна составлять 2-3 мм. Порезанная часть древесины вынимается, используя долото в качестве рычага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838200"/>
                  <wp:effectExtent l="19050" t="0" r="0" b="0"/>
                  <wp:docPr id="7" name="Рисунок 7" descr="dolblenij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lblenij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800100"/>
                  <wp:effectExtent l="19050" t="0" r="0" b="0"/>
                  <wp:docPr id="8" name="Рисунок 8" descr="dolblenij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lblenij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6. Установить фаску долота перпендикулярно волокнам древесины на расстоянии 15-20 мм от второй зарубки (левой).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Подрезать волокна и вынуть стружку.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Срезать долотом оставшуюся часть древесины, используемую в качестве опоры долота на 5-м и 6-м этапах обработки. Для получения гнезда определенной глубины необходимо выполнить те же операции, что и при снятии </w:t>
            </w:r>
            <w:r w:rsidRPr="009A4D14">
              <w:rPr>
                <w:rFonts w:eastAsia="Times New Roman" w:cs="Times New Roman"/>
                <w:szCs w:val="24"/>
                <w:lang w:eastAsia="ru-RU"/>
              </w:rPr>
              <w:lastRenderedPageBreak/>
              <w:t>первой стружки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lastRenderedPageBreak/>
              <w:t>Фаска долота должна быть установлена к средней (</w:t>
            </w:r>
            <w:proofErr w:type="spellStart"/>
            <w:r w:rsidRPr="009A4D14">
              <w:rPr>
                <w:rFonts w:eastAsia="Times New Roman" w:cs="Times New Roman"/>
                <w:szCs w:val="24"/>
                <w:lang w:eastAsia="ru-RU"/>
              </w:rPr>
              <w:t>невырезанной</w:t>
            </w:r>
            <w:proofErr w:type="spellEnd"/>
            <w:r w:rsidRPr="009A4D14">
              <w:rPr>
                <w:rFonts w:eastAsia="Times New Roman" w:cs="Times New Roman"/>
                <w:szCs w:val="24"/>
                <w:lang w:eastAsia="ru-RU"/>
              </w:rPr>
              <w:t>) части размеченного отверстия; толщина срезаемой стружки не более 2-3 мм.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Подрезанную часть древесины вынимают, используя долото в качестве рычага.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Установить долото на дно гнезда и, легко ударяя киянкой по ручке, срезать серединку, вынуть стружку. Толщина стружки может быть увеличена до 5-10 мм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Помните!</w:t>
            </w:r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 Срезание более толстой стружки ускоряет выполнение операции долбления, но ухудшает </w:t>
            </w:r>
            <w:r w:rsidRPr="009A4D14">
              <w:rPr>
                <w:rFonts w:eastAsia="Times New Roman" w:cs="Times New Roman"/>
                <w:szCs w:val="24"/>
                <w:lang w:eastAsia="ru-RU"/>
              </w:rPr>
              <w:lastRenderedPageBreak/>
              <w:t>качество поверхности стенок отверстия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742950"/>
                  <wp:effectExtent l="19050" t="0" r="0" b="0"/>
                  <wp:docPr id="9" name="Рисунок 9" descr="dolblenij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lblenij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838200"/>
                  <wp:effectExtent l="19050" t="0" r="0" b="0"/>
                  <wp:docPr id="10" name="Рисунок 10" descr="dolblenij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lblenij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19050" t="0" r="0" b="0"/>
                  <wp:docPr id="11" name="Рисунок 11" descr="dolblenij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lblenij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Зачистка гнезда стамеской: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1. Взять стамеску правой рукой за ручку, а левой за рабочую часть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Правая рука сообщает инструменту прямолинейное движение, а левая регулирует направление и толщину стружки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52500" cy="1695450"/>
                  <wp:effectExtent l="19050" t="0" r="0" b="0"/>
                  <wp:docPr id="12" name="Рисунок 12" descr="dolblenij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lblenij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2. Зачистить стенки гнезда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При резании стамеской, обращенной к поверхности резания плоскостью полотна, задний угол между плоскостью полотна и поверхностью резания должен быть 0-3º; сообщая рабочее движение стамеске, зачистить гнездо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Помните!</w:t>
            </w:r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 Резание значительно облегчается, а поверхность получается чище, если стамеску двигать под небольшим углом к направлению волокон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428750" cy="1676400"/>
                  <wp:effectExtent l="19050" t="0" r="0" b="0"/>
                  <wp:docPr id="13" name="Рисунок 13" descr="dolblenij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lblenij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3. Зачистить дно гнезда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Установить стамеску фаской к поверхности обработки; задний угол между фаской и поверхностью должен составлять 3-5º; зачистить поверхность. Толщина срезаемой стружки при черновой обработке 2-3 мм, при окончательной зачистке 0,5-1 мм; выдолбленное и зачищенное гнездо не должно быть суженным книзу, так как конец шипа, попадая в зауженную часть, будет </w:t>
            </w:r>
            <w:proofErr w:type="gramStart"/>
            <w:r w:rsidRPr="009A4D14">
              <w:rPr>
                <w:rFonts w:eastAsia="Times New Roman" w:cs="Times New Roman"/>
                <w:szCs w:val="24"/>
                <w:lang w:eastAsia="ru-RU"/>
              </w:rPr>
              <w:t>сжиматься</w:t>
            </w:r>
            <w:proofErr w:type="gramEnd"/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 и выдавливаться обратно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  </w:t>
      </w:r>
    </w:p>
    <w:p w:rsidR="001C57AA" w:rsidRDefault="001C57AA" w:rsidP="009A4D14">
      <w:pPr>
        <w:spacing w:before="100" w:beforeAutospacing="1" w:after="100" w:afterAutospacing="1"/>
        <w:ind w:right="0"/>
        <w:rPr>
          <w:rFonts w:eastAsia="Times New Roman" w:cs="Times New Roman"/>
          <w:b/>
          <w:bCs/>
          <w:szCs w:val="24"/>
          <w:lang w:eastAsia="ru-RU"/>
        </w:rPr>
      </w:pPr>
    </w:p>
    <w:p w:rsidR="001C57AA" w:rsidRDefault="001C57AA" w:rsidP="009A4D14">
      <w:pPr>
        <w:spacing w:before="100" w:beforeAutospacing="1" w:after="100" w:afterAutospacing="1"/>
        <w:ind w:right="0"/>
        <w:rPr>
          <w:rFonts w:eastAsia="Times New Roman" w:cs="Times New Roman"/>
          <w:b/>
          <w:bCs/>
          <w:szCs w:val="24"/>
          <w:lang w:eastAsia="ru-RU"/>
        </w:rPr>
      </w:pPr>
    </w:p>
    <w:p w:rsidR="001C57AA" w:rsidRDefault="001C57AA" w:rsidP="009A4D14">
      <w:pPr>
        <w:spacing w:before="100" w:beforeAutospacing="1" w:after="100" w:afterAutospacing="1"/>
        <w:ind w:right="0"/>
        <w:rPr>
          <w:rFonts w:eastAsia="Times New Roman" w:cs="Times New Roman"/>
          <w:b/>
          <w:bCs/>
          <w:szCs w:val="24"/>
          <w:lang w:eastAsia="ru-RU"/>
        </w:rPr>
      </w:pPr>
    </w:p>
    <w:p w:rsidR="001C57AA" w:rsidRDefault="001C57AA" w:rsidP="009A4D14">
      <w:pPr>
        <w:spacing w:before="100" w:beforeAutospacing="1" w:after="100" w:afterAutospacing="1"/>
        <w:ind w:right="0"/>
        <w:rPr>
          <w:rFonts w:eastAsia="Times New Roman" w:cs="Times New Roman"/>
          <w:b/>
          <w:bCs/>
          <w:szCs w:val="24"/>
          <w:lang w:eastAsia="ru-RU"/>
        </w:rPr>
      </w:pPr>
    </w:p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b/>
          <w:bCs/>
          <w:szCs w:val="24"/>
          <w:lang w:eastAsia="ru-RU"/>
        </w:rPr>
        <w:t>Инструкционная карта. Дефекты долбления и резания древесины станками.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3060"/>
        <w:gridCol w:w="3060"/>
      </w:tblGrid>
      <w:tr w:rsidR="009A4D14" w:rsidRPr="009A4D14" w:rsidTr="009A4D1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Дефект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Причины появления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Способы устранения и предупреждения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1. </w:t>
            </w:r>
            <w:proofErr w:type="spellStart"/>
            <w:r w:rsidRPr="009A4D14">
              <w:rPr>
                <w:rFonts w:eastAsia="Times New Roman" w:cs="Times New Roman"/>
                <w:szCs w:val="24"/>
                <w:lang w:eastAsia="ru-RU"/>
              </w:rPr>
              <w:t>Отщепы</w:t>
            </w:r>
            <w:proofErr w:type="spellEnd"/>
            <w:r w:rsidRPr="009A4D14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9A4D14">
              <w:rPr>
                <w:rFonts w:eastAsia="Times New Roman" w:cs="Times New Roman"/>
                <w:szCs w:val="24"/>
                <w:lang w:eastAsia="ru-RU"/>
              </w:rPr>
              <w:t>выколы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Древесина не подрезана по контуру (разметке)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Провести подрезку древесины по разметке отверстия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Слабый прижим обрабатываемой заготовки к подкладке при долблении сквозного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Плотно прижать заготовку к подкладке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Долбление сквозного отверстия осуществлялось с одной стороны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Долбление отверстия проводить методом встречного долбления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2. Смятие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Долото поставлено по линии разметки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Установить долото, отступая от линии разметки внутрь на 1-2 мм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Скос долота обращен за пределы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Скос долота установить в сторону отверстия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14" w:rsidRPr="009A4D14" w:rsidRDefault="009A4D14" w:rsidP="009A4D14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Плохо заточено долото, волокна древесины не срезаются, а сминаются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Заточить или заменить инструмент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3. Не выдержана ширина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Ширина долота не соответствует требуемому размеру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Правильно подобрать долото</w:t>
            </w:r>
          </w:p>
        </w:tc>
      </w:tr>
      <w:tr w:rsidR="009A4D14" w:rsidRPr="009A4D14" w:rsidTr="009A4D1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4. Ворсистость, мшистость стеной отверстия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Зачистка отверстия осуществляется затупленной стамеской. Волокна древесины не перерезаются, а сдавливаются, сминаются и вырываются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14" w:rsidRPr="009A4D14" w:rsidRDefault="009A4D14" w:rsidP="009A4D14">
            <w:pPr>
              <w:spacing w:before="100" w:beforeAutospacing="1" w:after="100" w:afterAutospacing="1"/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9A4D14">
              <w:rPr>
                <w:rFonts w:eastAsia="Times New Roman" w:cs="Times New Roman"/>
                <w:szCs w:val="24"/>
                <w:lang w:eastAsia="ru-RU"/>
              </w:rPr>
              <w:t>Заточить или заменить стамеску</w:t>
            </w:r>
          </w:p>
        </w:tc>
      </w:tr>
    </w:tbl>
    <w:p w:rsidR="009A4D14" w:rsidRPr="009A4D14" w:rsidRDefault="009A4D14" w:rsidP="009A4D14">
      <w:pPr>
        <w:spacing w:before="100" w:beforeAutospacing="1" w:after="100" w:afterAutospacing="1"/>
        <w:ind w:right="0"/>
        <w:rPr>
          <w:rFonts w:eastAsia="Times New Roman" w:cs="Times New Roman"/>
          <w:szCs w:val="24"/>
          <w:lang w:eastAsia="ru-RU"/>
        </w:rPr>
      </w:pPr>
      <w:r w:rsidRPr="009A4D14">
        <w:rPr>
          <w:rFonts w:eastAsia="Times New Roman" w:cs="Times New Roman"/>
          <w:szCs w:val="24"/>
          <w:lang w:eastAsia="ru-RU"/>
        </w:rPr>
        <w:t> </w:t>
      </w:r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14"/>
    <w:rsid w:val="00083A4F"/>
    <w:rsid w:val="001C57AA"/>
    <w:rsid w:val="00556CE7"/>
    <w:rsid w:val="00586E18"/>
    <w:rsid w:val="006B4DA2"/>
    <w:rsid w:val="008A3680"/>
    <w:rsid w:val="009A4D14"/>
    <w:rsid w:val="00C0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2">
    <w:name w:val="heading 2"/>
    <w:basedOn w:val="a"/>
    <w:link w:val="20"/>
    <w:uiPriority w:val="9"/>
    <w:qFormat/>
    <w:rsid w:val="009A4D14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D1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4D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4D14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A4D14"/>
    <w:rPr>
      <w:b/>
      <w:bCs/>
    </w:rPr>
  </w:style>
  <w:style w:type="character" w:styleId="a6">
    <w:name w:val="Emphasis"/>
    <w:basedOn w:val="a0"/>
    <w:uiPriority w:val="20"/>
    <w:qFormat/>
    <w:rsid w:val="009A4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8156</Characters>
  <Application>Microsoft Office Word</Application>
  <DocSecurity>0</DocSecurity>
  <Lines>67</Lines>
  <Paragraphs>19</Paragraphs>
  <ScaleCrop>false</ScaleCrop>
  <Company>Microsoft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2011-01-18T09:59:00Z</dcterms:created>
  <dcterms:modified xsi:type="dcterms:W3CDTF">2011-01-18T09:59:00Z</dcterms:modified>
</cp:coreProperties>
</file>