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60" w:rsidRDefault="003D3C60" w:rsidP="003D3C60">
      <w:pPr>
        <w:jc w:val="center"/>
        <w:rPr>
          <w:b/>
        </w:rPr>
      </w:pPr>
      <w:r>
        <w:rPr>
          <w:b/>
        </w:rPr>
        <w:t>ПЛАН -  КОНСПЕКТ УРОКА ТРУДОВОГО ОБУЧЕНИЯ</w:t>
      </w:r>
    </w:p>
    <w:p w:rsidR="003D3C60" w:rsidRDefault="003D3C60" w:rsidP="003D3C60">
      <w:pPr>
        <w:jc w:val="center"/>
        <w:rPr>
          <w:i/>
        </w:rPr>
      </w:pPr>
      <w:r>
        <w:rPr>
          <w:i/>
        </w:rPr>
        <w:t>класс «</w:t>
      </w:r>
      <w:r>
        <w:rPr>
          <w:i/>
          <w:sz w:val="28"/>
          <w:szCs w:val="28"/>
        </w:rPr>
        <w:t>__</w:t>
      </w:r>
      <w:r>
        <w:rPr>
          <w:i/>
        </w:rPr>
        <w:t>»  число «__» месяц «_____________» год 200_</w:t>
      </w:r>
    </w:p>
    <w:p w:rsidR="003D3C60" w:rsidRDefault="003D3C60" w:rsidP="003D3C60">
      <w:pPr>
        <w:jc w:val="center"/>
        <w:rPr>
          <w:i/>
        </w:rPr>
      </w:pPr>
    </w:p>
    <w:p w:rsidR="0075316A" w:rsidRPr="003D3C60" w:rsidRDefault="003D3C60" w:rsidP="003D3C60">
      <w:pPr>
        <w:rPr>
          <w:sz w:val="32"/>
          <w:szCs w:val="32"/>
        </w:rPr>
      </w:pPr>
      <w:r>
        <w:rPr>
          <w:i/>
        </w:rPr>
        <w:t xml:space="preserve">Тема урока: </w:t>
      </w:r>
      <w:r>
        <w:rPr>
          <w:b/>
          <w:sz w:val="28"/>
          <w:szCs w:val="28"/>
        </w:rPr>
        <w:t xml:space="preserve">  </w:t>
      </w:r>
      <w:r w:rsidR="0075316A" w:rsidRPr="003D3C60">
        <w:rPr>
          <w:rFonts w:eastAsia="Times New Roman" w:cs="Times New Roman"/>
          <w:bCs/>
          <w:sz w:val="32"/>
          <w:szCs w:val="32"/>
          <w:lang w:eastAsia="ru-RU"/>
        </w:rPr>
        <w:t>Пороки древесины и дефекты обработки</w:t>
      </w:r>
    </w:p>
    <w:p w:rsidR="0075316A" w:rsidRPr="003D3C60" w:rsidRDefault="0075316A" w:rsidP="0075316A">
      <w:pPr>
        <w:ind w:right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3D3C60">
        <w:rPr>
          <w:rFonts w:eastAsia="Times New Roman" w:cs="Times New Roman"/>
          <w:bCs/>
          <w:sz w:val="32"/>
          <w:szCs w:val="32"/>
          <w:lang w:eastAsia="ru-RU"/>
        </w:rPr>
        <w:t>Дефекты обработки</w:t>
      </w:r>
    </w:p>
    <w:p w:rsidR="0075316A" w:rsidRPr="0075316A" w:rsidRDefault="0075316A" w:rsidP="0075316A">
      <w:pPr>
        <w:ind w:right="0"/>
        <w:jc w:val="center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 xml:space="preserve">Пороки древесины механического происхождения, возникшие в ней в процессе заготовки, транспортирования, механической обработки и сортировки, называют </w:t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дефектами</w:t>
      </w:r>
      <w:r w:rsidRPr="0075316A">
        <w:rPr>
          <w:rFonts w:eastAsia="Times New Roman" w:cs="Times New Roman"/>
          <w:szCs w:val="24"/>
          <w:lang w:eastAsia="ru-RU"/>
        </w:rPr>
        <w:t>.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 xml:space="preserve">К </w:t>
      </w:r>
      <w:r w:rsidRPr="0075316A">
        <w:rPr>
          <w:rFonts w:eastAsia="Times New Roman" w:cs="Times New Roman"/>
          <w:b/>
          <w:bCs/>
          <w:szCs w:val="24"/>
          <w:lang w:eastAsia="ru-RU"/>
        </w:rPr>
        <w:t>дефектам обработки</w:t>
      </w:r>
      <w:r w:rsidRPr="0075316A">
        <w:rPr>
          <w:rFonts w:eastAsia="Times New Roman" w:cs="Times New Roman"/>
          <w:szCs w:val="24"/>
          <w:lang w:eastAsia="ru-RU"/>
        </w:rPr>
        <w:t xml:space="preserve"> относятся </w:t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инородные включения</w:t>
      </w:r>
      <w:r w:rsidRPr="0075316A">
        <w:rPr>
          <w:rFonts w:eastAsia="Times New Roman" w:cs="Times New Roman"/>
          <w:szCs w:val="24"/>
          <w:lang w:eastAsia="ru-RU"/>
        </w:rPr>
        <w:t xml:space="preserve">, </w:t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пороки обработки и </w:t>
      </w:r>
      <w:proofErr w:type="spellStart"/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покоробленность</w:t>
      </w:r>
      <w:proofErr w:type="spellEnd"/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древесины.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szCs w:val="24"/>
          <w:lang w:eastAsia="ru-RU"/>
        </w:rPr>
        <w:t>Инородные включения</w:t>
      </w:r>
      <w:r w:rsidRPr="0075316A">
        <w:rPr>
          <w:rFonts w:eastAsia="Times New Roman" w:cs="Times New Roman"/>
          <w:szCs w:val="24"/>
          <w:lang w:eastAsia="ru-RU"/>
        </w:rPr>
        <w:t xml:space="preserve">. 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 xml:space="preserve">Имеющиеся в древесине посторонние тела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недревесного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происхождения (камни, песок, проволока, гвозди и металлические осколки) затрудняют обработку древесины и нередко являются причиной аварий.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 xml:space="preserve">  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szCs w:val="24"/>
          <w:lang w:eastAsia="ru-RU"/>
        </w:rPr>
        <w:t>Пороки обработки</w:t>
      </w:r>
      <w:r w:rsidRPr="0075316A">
        <w:rPr>
          <w:rFonts w:eastAsia="Times New Roman" w:cs="Times New Roman"/>
          <w:szCs w:val="24"/>
          <w:lang w:eastAsia="ru-RU"/>
        </w:rPr>
        <w:t xml:space="preserve">. 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 xml:space="preserve">Они появляются на древесине в результате действия на нее режущими инструментами. </w:t>
      </w:r>
      <w:proofErr w:type="gramStart"/>
      <w:r w:rsidRPr="0075316A">
        <w:rPr>
          <w:rFonts w:eastAsia="Times New Roman" w:cs="Times New Roman"/>
          <w:szCs w:val="24"/>
          <w:lang w:eastAsia="ru-RU"/>
        </w:rPr>
        <w:t xml:space="preserve">К ним относятся </w:t>
      </w:r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обзол, риски, волнистость, ворсистость, мшистость, задиры, </w:t>
      </w:r>
      <w:proofErr w:type="spellStart"/>
      <w:r w:rsidRPr="0075316A">
        <w:rPr>
          <w:rFonts w:eastAsia="Times New Roman" w:cs="Times New Roman"/>
          <w:i/>
          <w:iCs/>
          <w:szCs w:val="24"/>
          <w:lang w:eastAsia="ru-RU"/>
        </w:rPr>
        <w:t>выщербины</w:t>
      </w:r>
      <w:proofErr w:type="spellEnd"/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, рваный торец, заусенец, запил, заруб, </w:t>
      </w:r>
      <w:proofErr w:type="spellStart"/>
      <w:r w:rsidRPr="0075316A">
        <w:rPr>
          <w:rFonts w:eastAsia="Times New Roman" w:cs="Times New Roman"/>
          <w:i/>
          <w:iCs/>
          <w:szCs w:val="24"/>
          <w:lang w:eastAsia="ru-RU"/>
        </w:rPr>
        <w:t>отщеп</w:t>
      </w:r>
      <w:proofErr w:type="spellEnd"/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, скол, вмятина, </w:t>
      </w:r>
      <w:proofErr w:type="spellStart"/>
      <w:r w:rsidRPr="0075316A">
        <w:rPr>
          <w:rFonts w:eastAsia="Times New Roman" w:cs="Times New Roman"/>
          <w:i/>
          <w:iCs/>
          <w:szCs w:val="24"/>
          <w:lang w:eastAsia="ru-RU"/>
        </w:rPr>
        <w:t>прошлифовка</w:t>
      </w:r>
      <w:proofErr w:type="spellEnd"/>
      <w:r w:rsidRPr="0075316A">
        <w:rPr>
          <w:rFonts w:eastAsia="Times New Roman" w:cs="Times New Roman"/>
          <w:i/>
          <w:iCs/>
          <w:szCs w:val="24"/>
          <w:lang w:eastAsia="ru-RU"/>
        </w:rPr>
        <w:t>, бахрома и ожог</w:t>
      </w:r>
      <w:r w:rsidRPr="0075316A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Обзол</w:t>
      </w:r>
      <w:r w:rsidRPr="0075316A">
        <w:rPr>
          <w:rFonts w:eastAsia="Times New Roman" w:cs="Times New Roman"/>
          <w:szCs w:val="24"/>
          <w:lang w:eastAsia="ru-RU"/>
        </w:rPr>
        <w:t xml:space="preserve"> (рис. справа, </w:t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а, б</w:t>
      </w:r>
      <w:r w:rsidRPr="0075316A">
        <w:rPr>
          <w:rFonts w:eastAsia="Times New Roman" w:cs="Times New Roman"/>
          <w:szCs w:val="24"/>
          <w:lang w:eastAsia="ru-RU"/>
        </w:rPr>
        <w:t xml:space="preserve">) — часть боковой поверхности бревна, сохранившаяся на обрезном пиломатериале или детали. 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857500" cy="904875"/>
            <wp:effectExtent l="19050" t="0" r="0" b="0"/>
            <wp:docPr id="1" name="Рисунок 1" descr="gob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y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5316A">
        <w:rPr>
          <w:rFonts w:eastAsia="Times New Roman" w:cs="Times New Roman"/>
          <w:szCs w:val="24"/>
          <w:lang w:eastAsia="ru-RU"/>
        </w:rPr>
        <w:t>азличают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тупой обзол, занимающий часть ширины кромки, и острый обзол, занимающий всю ширину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кромки</w:t>
      </w:r>
      <w:proofErr w:type="gramStart"/>
      <w:r w:rsidRPr="0075316A">
        <w:rPr>
          <w:rFonts w:eastAsia="Times New Roman" w:cs="Times New Roman"/>
          <w:szCs w:val="24"/>
          <w:lang w:eastAsia="ru-RU"/>
        </w:rPr>
        <w:t>.О</w:t>
      </w:r>
      <w:proofErr w:type="gramEnd"/>
      <w:r w:rsidRPr="0075316A">
        <w:rPr>
          <w:rFonts w:eastAsia="Times New Roman" w:cs="Times New Roman"/>
          <w:szCs w:val="24"/>
          <w:lang w:eastAsia="ru-RU"/>
        </w:rPr>
        <w:t>бзол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затрудняет использование пиломатериалов по назначению и увеличивает количество отходов при распиливании.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Риски</w:t>
      </w:r>
      <w:r w:rsidRPr="0075316A">
        <w:rPr>
          <w:rFonts w:eastAsia="Times New Roman" w:cs="Times New Roman"/>
          <w:szCs w:val="24"/>
          <w:lang w:eastAsia="ru-RU"/>
        </w:rPr>
        <w:t xml:space="preserve"> — это периодически повторяющиеся глубокие следы, оставленные на поверхности режущими частями инструментов (зубьями пил, ножами и др.). 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Волнистость</w:t>
      </w:r>
      <w:r w:rsidRPr="0075316A">
        <w:rPr>
          <w:rFonts w:eastAsia="Times New Roman" w:cs="Times New Roman"/>
          <w:szCs w:val="24"/>
          <w:lang w:eastAsia="ru-RU"/>
        </w:rPr>
        <w:t xml:space="preserve"> — неплоский пропил. Наличие на поверхности отдельных волокон, придающих древесине шероховатость, называют ворсистостью. 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Мшистость</w:t>
      </w:r>
      <w:r w:rsidRPr="0075316A">
        <w:rPr>
          <w:rFonts w:eastAsia="Times New Roman" w:cs="Times New Roman"/>
          <w:szCs w:val="24"/>
          <w:lang w:eastAsia="ru-RU"/>
        </w:rPr>
        <w:t xml:space="preserve"> — это целые пучки волокон и мелких частиц древесины на поверхности детали. 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lastRenderedPageBreak/>
        <w:t>Задиры</w:t>
      </w:r>
      <w:r w:rsidRPr="0075316A">
        <w:rPr>
          <w:rFonts w:eastAsia="Times New Roman" w:cs="Times New Roman"/>
          <w:szCs w:val="24"/>
          <w:lang w:eastAsia="ru-RU"/>
        </w:rPr>
        <w:t xml:space="preserve"> — частично отделенные и приподнятые над поверхностью материала участки древесины с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защепистыми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краями. 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proofErr w:type="spellStart"/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Выщербины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— это часто расположенные на поверхности детали мелкие углубления, образовавшиеся в результате отрыва пучков волокон или частиц древесины. 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Рваный торец</w:t>
      </w:r>
      <w:r w:rsidRPr="0075316A">
        <w:rPr>
          <w:rFonts w:eastAsia="Times New Roman" w:cs="Times New Roman"/>
          <w:szCs w:val="24"/>
          <w:lang w:eastAsia="ru-RU"/>
        </w:rPr>
        <w:t xml:space="preserve"> характеризуется присутствием на поверхности торца детали часто расположенных мелких углублений и пучков не полностью отделенных волокон и мелких частиц древесины. 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Заусенец</w:t>
      </w:r>
      <w:r w:rsidRPr="0075316A">
        <w:rPr>
          <w:rFonts w:eastAsia="Times New Roman" w:cs="Times New Roman"/>
          <w:szCs w:val="24"/>
          <w:lang w:eastAsia="ru-RU"/>
        </w:rPr>
        <w:t xml:space="preserve"> — козырек острой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защепистой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формы, примыкающий к продольному ребру детали. 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 xml:space="preserve">Местное повреждение поверхности древесины инструментами, например пилой, называется </w:t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запилом</w:t>
      </w:r>
      <w:r w:rsidRPr="0075316A">
        <w:rPr>
          <w:rFonts w:eastAsia="Times New Roman" w:cs="Times New Roman"/>
          <w:szCs w:val="24"/>
          <w:lang w:eastAsia="ru-RU"/>
        </w:rPr>
        <w:t xml:space="preserve">. 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proofErr w:type="spellStart"/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Отщеп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— отходящая от торца сквозная боковая трещина. 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Скол</w:t>
      </w:r>
      <w:r w:rsidRPr="0075316A">
        <w:rPr>
          <w:rFonts w:eastAsia="Times New Roman" w:cs="Times New Roman"/>
          <w:szCs w:val="24"/>
          <w:lang w:eastAsia="ru-RU"/>
        </w:rPr>
        <w:t xml:space="preserve"> — это участок с отколовшейся древесиной в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приторцовой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зоне. 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Вмятина</w:t>
      </w:r>
      <w:r w:rsidRPr="0075316A">
        <w:rPr>
          <w:rFonts w:eastAsia="Times New Roman" w:cs="Times New Roman"/>
          <w:szCs w:val="24"/>
          <w:lang w:eastAsia="ru-RU"/>
        </w:rPr>
        <w:t xml:space="preserve"> характеризуется углублением на поверхности пиломатериала, образованным в результате местного смятия древесины. 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proofErr w:type="spellStart"/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Прошлифовка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— удаление при шлифовании части детали ниже обрабатываемой поверхности. 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Бахрома</w:t>
      </w:r>
      <w:r w:rsidRPr="0075316A">
        <w:rPr>
          <w:rFonts w:eastAsia="Times New Roman" w:cs="Times New Roman"/>
          <w:szCs w:val="24"/>
          <w:lang w:eastAsia="ru-RU"/>
        </w:rPr>
        <w:t xml:space="preserve"> — сплошная или прерывистая лента пучков, не полностью отделенных волокон и частиц древесины на ребрах пиломатериалов. 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 xml:space="preserve">Потемнение и частичное обугливание поверхности деталей под воздействием высоких температур, возникающих при повышенном трении режущих инструментов о древесину, называется </w:t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ожогом</w:t>
      </w:r>
      <w:r w:rsidRPr="0075316A">
        <w:rPr>
          <w:rFonts w:eastAsia="Times New Roman" w:cs="Times New Roman"/>
          <w:szCs w:val="24"/>
          <w:lang w:eastAsia="ru-RU"/>
        </w:rPr>
        <w:t>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 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proofErr w:type="spellStart"/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lastRenderedPageBreak/>
        <w:t>Покоробленность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. Это изменение формы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пилопродукции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возникает при выпиливании, сушке или хранении (рис. слева). Она затрудняет использование пиломатериалов и заготовок по назначению. Высыхание и увлажнение древесины приводит к изменению степени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покоробленности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>.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810000" cy="1771650"/>
            <wp:effectExtent l="19050" t="0" r="0" b="0"/>
            <wp:docPr id="2" name="Рисунок 2" descr="iskrivl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krivleni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D3C60">
        <w:rPr>
          <w:rFonts w:eastAsia="Times New Roman" w:cs="Times New Roman"/>
          <w:szCs w:val="24"/>
          <w:lang w:eastAsia="ru-RU"/>
        </w:rPr>
        <w:t>Покоробленно</w:t>
      </w:r>
      <w:r w:rsidRPr="0075316A">
        <w:rPr>
          <w:rFonts w:eastAsia="Times New Roman" w:cs="Times New Roman"/>
          <w:szCs w:val="24"/>
          <w:lang w:eastAsia="ru-RU"/>
        </w:rPr>
        <w:t>сть</w:t>
      </w:r>
      <w:proofErr w:type="spellEnd"/>
      <w:r w:rsidRPr="003D3C60">
        <w:rPr>
          <w:rFonts w:eastAsia="Times New Roman" w:cs="Times New Roman"/>
          <w:szCs w:val="24"/>
          <w:lang w:eastAsia="ru-RU"/>
        </w:rPr>
        <w:t>:</w:t>
      </w:r>
    </w:p>
    <w:p w:rsidR="0075316A" w:rsidRPr="0075316A" w:rsidRDefault="0075316A" w:rsidP="0075316A">
      <w:pPr>
        <w:spacing w:before="100" w:beforeAutospacing="1" w:after="100" w:afterAutospacing="1"/>
        <w:ind w:right="0"/>
        <w:jc w:val="center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 xml:space="preserve">а — простая продольная по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пласти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; б — сложная; в — продольная по кромке; г — поперечная;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д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—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крыловатость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; </w:t>
      </w:r>
      <w:proofErr w:type="spellStart"/>
      <w:proofErr w:type="gramStart"/>
      <w:r w:rsidRPr="0075316A">
        <w:rPr>
          <w:rFonts w:eastAsia="Times New Roman" w:cs="Times New Roman"/>
          <w:szCs w:val="24"/>
          <w:lang w:eastAsia="ru-RU"/>
        </w:rPr>
        <w:t>п</w:t>
      </w:r>
      <w:proofErr w:type="spellEnd"/>
      <w:proofErr w:type="gramEnd"/>
      <w:r w:rsidRPr="0075316A">
        <w:rPr>
          <w:rFonts w:eastAsia="Times New Roman" w:cs="Times New Roman"/>
          <w:szCs w:val="24"/>
          <w:lang w:eastAsia="ru-RU"/>
        </w:rPr>
        <w:t xml:space="preserve"> — прогиб.    </w:t>
      </w: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b/>
          <w:bCs/>
          <w:szCs w:val="24"/>
          <w:lang w:eastAsia="ru-RU"/>
        </w:rPr>
        <w:t>Пороки древесины</w:t>
      </w:r>
      <w:r w:rsidRPr="0075316A">
        <w:rPr>
          <w:rFonts w:eastAsia="Times New Roman" w:cs="Times New Roman"/>
          <w:b/>
          <w:bCs/>
          <w:szCs w:val="24"/>
          <w:lang w:eastAsia="ru-RU"/>
        </w:rPr>
        <w:br/>
      </w: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szCs w:val="24"/>
          <w:lang w:eastAsia="ru-RU"/>
        </w:rPr>
        <w:br/>
        <w:t>Недостатками древесины являются некоторые её пороки. Все они ограничивают использование древесины в промышленном производстве, но могут оказаться ценными при изготовлении декоративных изделий.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 xml:space="preserve">Вот </w:t>
      </w:r>
      <w:proofErr w:type="gramStart"/>
      <w:r w:rsidRPr="0075316A">
        <w:rPr>
          <w:rFonts w:eastAsia="Times New Roman" w:cs="Times New Roman"/>
          <w:szCs w:val="24"/>
          <w:lang w:eastAsia="ru-RU"/>
        </w:rPr>
        <w:t>основные</w:t>
      </w:r>
      <w:proofErr w:type="gramEnd"/>
      <w:r w:rsidRPr="0075316A">
        <w:rPr>
          <w:rFonts w:eastAsia="Times New Roman" w:cs="Times New Roman"/>
          <w:szCs w:val="24"/>
          <w:lang w:eastAsia="ru-RU"/>
        </w:rPr>
        <w:t xml:space="preserve"> из пороков: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Сучки. </w:t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br/>
        <w:t xml:space="preserve">Трещины. </w:t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br/>
        <w:t xml:space="preserve">Пороки формы ствола. </w:t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br/>
        <w:t xml:space="preserve">Пороки строения древесины. </w:t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br/>
        <w:t xml:space="preserve">Химические окраски. </w:t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br/>
        <w:t xml:space="preserve">Грибные поражения. </w:t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br/>
        <w:t xml:space="preserve">Биологические повреждения. </w:t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br/>
        <w:t xml:space="preserve">Инородные включения, механические повреждения и пороки обработки. </w:t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br/>
      </w:r>
      <w:proofErr w:type="spellStart"/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Покоробленности</w:t>
      </w:r>
      <w:proofErr w:type="spellEnd"/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. 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Сучки.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 xml:space="preserve">Сучки бывают двух видов - </w:t>
      </w:r>
      <w:r w:rsidRPr="0075316A">
        <w:rPr>
          <w:rFonts w:eastAsia="Times New Roman" w:cs="Times New Roman"/>
          <w:i/>
          <w:iCs/>
          <w:szCs w:val="24"/>
          <w:lang w:eastAsia="ru-RU"/>
        </w:rPr>
        <w:t>открытый сучок и заросший сучок.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i/>
          <w:iCs/>
          <w:szCs w:val="24"/>
          <w:lang w:eastAsia="ru-RU"/>
        </w:rPr>
        <w:t>Открытый сучок</w:t>
      </w:r>
      <w:r w:rsidRPr="0075316A">
        <w:rPr>
          <w:rFonts w:eastAsia="Times New Roman" w:cs="Times New Roman"/>
          <w:szCs w:val="24"/>
          <w:lang w:eastAsia="ru-RU"/>
        </w:rPr>
        <w:t xml:space="preserve"> имеет несколько разновидностей: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proofErr w:type="gramStart"/>
      <w:r w:rsidRPr="0075316A">
        <w:rPr>
          <w:rFonts w:eastAsia="Times New Roman" w:cs="Times New Roman"/>
          <w:szCs w:val="24"/>
          <w:lang w:eastAsia="ru-RU"/>
        </w:rPr>
        <w:lastRenderedPageBreak/>
        <w:t xml:space="preserve">по форме разреза на поверхности сортимента (круглый, овальный, продолговатый); </w:t>
      </w:r>
      <w:r w:rsidRPr="0075316A">
        <w:rPr>
          <w:rFonts w:eastAsia="Times New Roman" w:cs="Times New Roman"/>
          <w:szCs w:val="24"/>
          <w:lang w:eastAsia="ru-RU"/>
        </w:rPr>
        <w:br/>
        <w:t xml:space="preserve">по положению в сортименте (пластовой, кромочный, ребровый, торцовый, сшивной); </w:t>
      </w:r>
      <w:r w:rsidRPr="0075316A">
        <w:rPr>
          <w:rFonts w:eastAsia="Times New Roman" w:cs="Times New Roman"/>
          <w:szCs w:val="24"/>
          <w:lang w:eastAsia="ru-RU"/>
        </w:rPr>
        <w:br/>
        <w:t xml:space="preserve">по взаимному расположению (разбросанные, групповые, разветвленные); </w:t>
      </w:r>
      <w:r w:rsidRPr="0075316A">
        <w:rPr>
          <w:rFonts w:eastAsia="Times New Roman" w:cs="Times New Roman"/>
          <w:szCs w:val="24"/>
          <w:lang w:eastAsia="ru-RU"/>
        </w:rPr>
        <w:br/>
        <w:t xml:space="preserve">по степени срастания (сросшийся, частично сросшийся, несросшийся, выпадающий); </w:t>
      </w:r>
      <w:r w:rsidRPr="0075316A">
        <w:rPr>
          <w:rFonts w:eastAsia="Times New Roman" w:cs="Times New Roman"/>
          <w:szCs w:val="24"/>
          <w:lang w:eastAsia="ru-RU"/>
        </w:rPr>
        <w:br/>
        <w:t xml:space="preserve">по состоянию древесины (здоровый, здоровый светлый, здоровый темный, здоровый с трещинами, загнивший, гнилой, табачный); </w:t>
      </w:r>
      <w:r w:rsidRPr="0075316A">
        <w:rPr>
          <w:rFonts w:eastAsia="Times New Roman" w:cs="Times New Roman"/>
          <w:szCs w:val="24"/>
          <w:lang w:eastAsia="ru-RU"/>
        </w:rPr>
        <w:br/>
        <w:t>по выходу на поверхность (односторонний, сквозной).</w:t>
      </w:r>
      <w:proofErr w:type="gramEnd"/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i/>
          <w:iCs/>
          <w:szCs w:val="24"/>
          <w:lang w:eastAsia="ru-RU"/>
        </w:rPr>
        <w:t>Заросший сучок</w:t>
      </w:r>
      <w:r w:rsidRPr="0075316A">
        <w:rPr>
          <w:rFonts w:eastAsia="Times New Roman" w:cs="Times New Roman"/>
          <w:szCs w:val="24"/>
          <w:lang w:eastAsia="ru-RU"/>
        </w:rPr>
        <w:t xml:space="preserve"> выявляется только в круглых лесоматериалах и разновидностей не имеет.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Сучки </w:t>
      </w:r>
      <w:r w:rsidRPr="0075316A">
        <w:rPr>
          <w:rFonts w:eastAsia="Times New Roman" w:cs="Times New Roman"/>
          <w:szCs w:val="24"/>
          <w:lang w:eastAsia="ru-RU"/>
        </w:rPr>
        <w:t xml:space="preserve">- основной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сортообразующий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порок, поскольку при использовании древесины они оказывают отрицательное влияние. Они нарушают однородность строения и вызывают искривление волокон и годичных слоев, что снижает механические свойства древесины. Древесина здоровых сучков имеет повышенную твердость по сравнению с твердостью окружающей древесины, поэтому сучки затрудняют обработку ее режущими инструментами. Табачные сучки в круглых сортиментах сопровождаются внутренней гнилью.</w:t>
      </w:r>
    </w:p>
    <w:tbl>
      <w:tblPr>
        <w:tblW w:w="5000" w:type="pct"/>
        <w:jc w:val="center"/>
        <w:tblCellSpacing w:w="0" w:type="dxa"/>
        <w:tblBorders>
          <w:top w:val="outset" w:sz="8" w:space="0" w:color="E46324"/>
          <w:left w:val="outset" w:sz="8" w:space="0" w:color="E46324"/>
          <w:bottom w:val="outset" w:sz="8" w:space="0" w:color="E46324"/>
          <w:right w:val="outset" w:sz="8" w:space="0" w:color="E46324"/>
        </w:tblBorders>
        <w:tblCellMar>
          <w:left w:w="0" w:type="dxa"/>
          <w:right w:w="0" w:type="dxa"/>
        </w:tblCellMar>
        <w:tblLook w:val="04A0"/>
      </w:tblPr>
      <w:tblGrid>
        <w:gridCol w:w="2641"/>
        <w:gridCol w:w="2507"/>
        <w:gridCol w:w="2119"/>
        <w:gridCol w:w="2128"/>
      </w:tblGrid>
      <w:tr w:rsidR="0075316A" w:rsidRPr="0075316A" w:rsidTr="0075316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DF5"/>
                <w:sz w:val="18"/>
                <w:szCs w:val="18"/>
                <w:lang w:eastAsia="ru-RU"/>
              </w:rPr>
              <w:drawing>
                <wp:inline distT="0" distB="0" distL="0" distR="0">
                  <wp:extent cx="885825" cy="1428750"/>
                  <wp:effectExtent l="19050" t="0" r="9525" b="0"/>
                  <wp:docPr id="3" name="Рисунок 3" descr="Suchki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chki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DF5"/>
                <w:sz w:val="18"/>
                <w:szCs w:val="18"/>
                <w:lang w:eastAsia="ru-RU"/>
              </w:rPr>
              <w:drawing>
                <wp:inline distT="0" distB="0" distL="0" distR="0">
                  <wp:extent cx="876300" cy="1428750"/>
                  <wp:effectExtent l="19050" t="0" r="0" b="0"/>
                  <wp:docPr id="4" name="Рисунок 4" descr="Suchki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chki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DF5"/>
                <w:sz w:val="18"/>
                <w:szCs w:val="18"/>
                <w:lang w:eastAsia="ru-RU"/>
              </w:rPr>
              <w:drawing>
                <wp:inline distT="0" distB="0" distL="0" distR="0">
                  <wp:extent cx="876300" cy="1428750"/>
                  <wp:effectExtent l="19050" t="0" r="0" b="0"/>
                  <wp:docPr id="5" name="Рисунок 5" descr="Suchki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chki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DF5"/>
                <w:sz w:val="18"/>
                <w:szCs w:val="18"/>
                <w:lang w:eastAsia="ru-RU"/>
              </w:rPr>
              <w:drawing>
                <wp:inline distT="0" distB="0" distL="0" distR="0">
                  <wp:extent cx="866775" cy="1428750"/>
                  <wp:effectExtent l="19050" t="0" r="9525" b="0"/>
                  <wp:docPr id="6" name="Рисунок 6" descr="Suchki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chki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16A" w:rsidRPr="0075316A" w:rsidTr="0075316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Светлый здоровый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Темный здоровый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Гнилой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Разветвленный</w:t>
            </w:r>
          </w:p>
        </w:tc>
      </w:tr>
      <w:tr w:rsidR="0075316A" w:rsidRPr="0075316A" w:rsidTr="0075316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DF5"/>
                <w:sz w:val="18"/>
                <w:szCs w:val="18"/>
                <w:lang w:eastAsia="ru-RU"/>
              </w:rPr>
              <w:drawing>
                <wp:inline distT="0" distB="0" distL="0" distR="0">
                  <wp:extent cx="885825" cy="1428750"/>
                  <wp:effectExtent l="19050" t="0" r="9525" b="0"/>
                  <wp:docPr id="7" name="Рисунок 7" descr="Suchki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chki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DF5"/>
                <w:sz w:val="18"/>
                <w:szCs w:val="18"/>
                <w:lang w:eastAsia="ru-RU"/>
              </w:rPr>
              <w:drawing>
                <wp:inline distT="0" distB="0" distL="0" distR="0">
                  <wp:extent cx="876300" cy="1428750"/>
                  <wp:effectExtent l="19050" t="0" r="0" b="0"/>
                  <wp:docPr id="8" name="Рисунок 8" descr="Suchki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uchki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DF5"/>
                <w:sz w:val="18"/>
                <w:szCs w:val="18"/>
                <w:lang w:eastAsia="ru-RU"/>
              </w:rPr>
              <w:drawing>
                <wp:inline distT="0" distB="0" distL="0" distR="0">
                  <wp:extent cx="876300" cy="1428750"/>
                  <wp:effectExtent l="19050" t="0" r="0" b="0"/>
                  <wp:docPr id="9" name="Рисунок 9" descr="Suchki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chki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DF5"/>
                <w:sz w:val="18"/>
                <w:szCs w:val="18"/>
                <w:lang w:eastAsia="ru-RU"/>
              </w:rPr>
              <w:drawing>
                <wp:inline distT="0" distB="0" distL="0" distR="0">
                  <wp:extent cx="876300" cy="1428750"/>
                  <wp:effectExtent l="19050" t="0" r="0" b="0"/>
                  <wp:docPr id="10" name="Рисунок 10" descr="Suchki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uchki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16A" w:rsidRPr="0075316A" w:rsidTr="0075316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Ребровый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Сшивной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Групповые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Табачный</w:t>
            </w:r>
          </w:p>
        </w:tc>
      </w:tr>
    </w:tbl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szCs w:val="24"/>
          <w:lang w:eastAsia="ru-RU"/>
        </w:rPr>
        <w:t>Трещины.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Трещины делятся на разновидности: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По типам:</w:t>
      </w:r>
      <w:r w:rsidRPr="0075316A">
        <w:rPr>
          <w:rFonts w:eastAsia="Times New Roman" w:cs="Times New Roman"/>
          <w:szCs w:val="24"/>
          <w:lang w:eastAsia="ru-RU"/>
        </w:rPr>
        <w:t xml:space="preserve"> </w:t>
      </w:r>
      <w:r w:rsidRPr="0075316A">
        <w:rPr>
          <w:rFonts w:eastAsia="Times New Roman" w:cs="Times New Roman"/>
          <w:szCs w:val="24"/>
          <w:lang w:eastAsia="ru-RU"/>
        </w:rPr>
        <w:br/>
      </w:r>
      <w:proofErr w:type="spellStart"/>
      <w:r w:rsidRPr="0075316A">
        <w:rPr>
          <w:rFonts w:eastAsia="Times New Roman" w:cs="Times New Roman"/>
          <w:i/>
          <w:iCs/>
          <w:szCs w:val="24"/>
          <w:lang w:eastAsia="ru-RU"/>
        </w:rPr>
        <w:t>метиковая</w:t>
      </w:r>
      <w:proofErr w:type="spellEnd"/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 (простая и сложная);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</w:r>
      <w:proofErr w:type="spellStart"/>
      <w:r w:rsidRPr="0075316A">
        <w:rPr>
          <w:rFonts w:eastAsia="Times New Roman" w:cs="Times New Roman"/>
          <w:i/>
          <w:iCs/>
          <w:szCs w:val="24"/>
          <w:lang w:eastAsia="ru-RU"/>
        </w:rPr>
        <w:t>отлупная</w:t>
      </w:r>
      <w:proofErr w:type="spellEnd"/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морозная;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>трещина усушка</w:t>
      </w:r>
      <w:r w:rsidRPr="0075316A">
        <w:rPr>
          <w:rFonts w:eastAsia="Times New Roman" w:cs="Times New Roman"/>
          <w:szCs w:val="24"/>
          <w:lang w:eastAsia="ru-RU"/>
        </w:rPr>
        <w:t>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По положению в сортименте</w:t>
      </w:r>
      <w:r w:rsidRPr="0075316A">
        <w:rPr>
          <w:rFonts w:eastAsia="Times New Roman" w:cs="Times New Roman"/>
          <w:szCs w:val="24"/>
          <w:lang w:eastAsia="ru-RU"/>
        </w:rPr>
        <w:t xml:space="preserve">: </w:t>
      </w:r>
      <w:r w:rsidRPr="0075316A">
        <w:rPr>
          <w:rFonts w:eastAsia="Times New Roman" w:cs="Times New Roman"/>
          <w:szCs w:val="24"/>
          <w:lang w:eastAsia="ru-RU"/>
        </w:rPr>
        <w:br/>
      </w:r>
      <w:proofErr w:type="gramStart"/>
      <w:r w:rsidRPr="0075316A">
        <w:rPr>
          <w:rFonts w:eastAsia="Times New Roman" w:cs="Times New Roman"/>
          <w:i/>
          <w:iCs/>
          <w:szCs w:val="24"/>
          <w:lang w:eastAsia="ru-RU"/>
        </w:rPr>
        <w:t>боковая</w:t>
      </w:r>
      <w:proofErr w:type="gramEnd"/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пластовая;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</w:r>
      <w:r w:rsidRPr="0075316A">
        <w:rPr>
          <w:rFonts w:eastAsia="Times New Roman" w:cs="Times New Roman"/>
          <w:i/>
          <w:iCs/>
          <w:szCs w:val="24"/>
          <w:lang w:eastAsia="ru-RU"/>
        </w:rPr>
        <w:lastRenderedPageBreak/>
        <w:t xml:space="preserve">кромочная;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>торцовая.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По глубине: </w:t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br/>
      </w:r>
      <w:proofErr w:type="gramStart"/>
      <w:r w:rsidRPr="0075316A">
        <w:rPr>
          <w:rFonts w:eastAsia="Times New Roman" w:cs="Times New Roman"/>
          <w:i/>
          <w:iCs/>
          <w:szCs w:val="24"/>
          <w:lang w:eastAsia="ru-RU"/>
        </w:rPr>
        <w:t>несквозная</w:t>
      </w:r>
      <w:proofErr w:type="gramEnd"/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 (неглубокая и глубокая);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>сквозная.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По ширине: </w:t>
      </w: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br/>
      </w:r>
      <w:proofErr w:type="gramStart"/>
      <w:r w:rsidRPr="0075316A">
        <w:rPr>
          <w:rFonts w:eastAsia="Times New Roman" w:cs="Times New Roman"/>
          <w:i/>
          <w:iCs/>
          <w:szCs w:val="24"/>
          <w:lang w:eastAsia="ru-RU"/>
        </w:rPr>
        <w:t>сомкнутая</w:t>
      </w:r>
      <w:proofErr w:type="gramEnd"/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>разошедшаяся.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color w:val="000000"/>
          <w:szCs w:val="24"/>
          <w:lang w:eastAsia="ru-RU"/>
        </w:rPr>
        <w:t> </w:t>
      </w:r>
      <w:r w:rsidRPr="0075316A"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8" w:space="0" w:color="E46324"/>
          <w:left w:val="outset" w:sz="8" w:space="0" w:color="E46324"/>
          <w:bottom w:val="outset" w:sz="8" w:space="0" w:color="E46324"/>
          <w:right w:val="outset" w:sz="8" w:space="0" w:color="E46324"/>
        </w:tblBorders>
        <w:tblCellMar>
          <w:left w:w="0" w:type="dxa"/>
          <w:right w:w="0" w:type="dxa"/>
        </w:tblCellMar>
        <w:tblLook w:val="04A0"/>
      </w:tblPr>
      <w:tblGrid>
        <w:gridCol w:w="2332"/>
        <w:gridCol w:w="2295"/>
        <w:gridCol w:w="2440"/>
        <w:gridCol w:w="2328"/>
      </w:tblGrid>
      <w:tr w:rsidR="0075316A" w:rsidRPr="0075316A" w:rsidTr="0075316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Пластевые</w:t>
            </w:r>
            <w:proofErr w:type="spellEnd"/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Кромочные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Торцовые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auto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 </w:t>
            </w:r>
          </w:p>
        </w:tc>
      </w:tr>
      <w:tr w:rsidR="0075316A" w:rsidRPr="0075316A" w:rsidTr="0075316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133475" cy="685800"/>
                  <wp:effectExtent l="19050" t="0" r="9525" b="0"/>
                  <wp:docPr id="11" name="Рисунок 11" descr="treschn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eschn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143000" cy="685800"/>
                  <wp:effectExtent l="19050" t="0" r="0" b="0"/>
                  <wp:docPr id="12" name="Рисунок 12" descr="treschn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reschn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133475" cy="685800"/>
                  <wp:effectExtent l="19050" t="0" r="9525" b="0"/>
                  <wp:docPr id="13" name="Рисунок 13" descr="treschn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eschn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Метиковые</w:t>
            </w:r>
            <w:proofErr w:type="spellEnd"/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 xml:space="preserve"> трещины</w:t>
            </w:r>
          </w:p>
        </w:tc>
      </w:tr>
      <w:tr w:rsidR="0075316A" w:rsidRPr="0075316A" w:rsidTr="0075316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181100" cy="685800"/>
                  <wp:effectExtent l="19050" t="0" r="0" b="0"/>
                  <wp:docPr id="14" name="Рисунок 14" descr="treschn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reschn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152525" cy="685800"/>
                  <wp:effectExtent l="19050" t="0" r="9525" b="0"/>
                  <wp:docPr id="15" name="Рисунок 15" descr="treschn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eschn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228725" cy="685800"/>
                  <wp:effectExtent l="19050" t="0" r="9525" b="0"/>
                  <wp:docPr id="16" name="Рисунок 16" descr="treschn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reschn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Морозные трещины</w:t>
            </w:r>
          </w:p>
        </w:tc>
      </w:tr>
      <w:tr w:rsidR="0075316A" w:rsidRPr="0075316A" w:rsidTr="0075316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133475" cy="685800"/>
                  <wp:effectExtent l="19050" t="0" r="9525" b="0"/>
                  <wp:docPr id="17" name="Рисунок 17" descr="treschn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eschn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143000" cy="685800"/>
                  <wp:effectExtent l="19050" t="0" r="0" b="0"/>
                  <wp:docPr id="18" name="Рисунок 18" descr="treschn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reschn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143000" cy="695325"/>
                  <wp:effectExtent l="19050" t="0" r="0" b="0"/>
                  <wp:docPr id="19" name="Рисунок 19" descr="treschn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reschn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Отлупные</w:t>
            </w:r>
            <w:proofErr w:type="spellEnd"/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 xml:space="preserve"> трещины</w:t>
            </w:r>
          </w:p>
        </w:tc>
      </w:tr>
    </w:tbl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b/>
          <w:bCs/>
          <w:szCs w:val="24"/>
          <w:lang w:eastAsia="ru-RU"/>
        </w:rPr>
        <w:t>Трещины</w:t>
      </w:r>
      <w:r w:rsidRPr="0075316A">
        <w:rPr>
          <w:rFonts w:eastAsia="Times New Roman" w:cs="Times New Roman"/>
          <w:szCs w:val="24"/>
          <w:lang w:eastAsia="ru-RU"/>
        </w:rPr>
        <w:t xml:space="preserve"> появляются в древесине по мере ее роста. На их образование влияют природные факторы и внутренние напряжения, возникшие в стволе. Различают морозные,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отлупные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метиковые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трещины.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i/>
          <w:iCs/>
          <w:szCs w:val="24"/>
          <w:lang w:eastAsia="ru-RU"/>
        </w:rPr>
        <w:t>Морозные трещины</w:t>
      </w:r>
      <w:r w:rsidRPr="0075316A">
        <w:rPr>
          <w:rFonts w:eastAsia="Times New Roman" w:cs="Times New Roman"/>
          <w:szCs w:val="24"/>
          <w:lang w:eastAsia="ru-RU"/>
        </w:rPr>
        <w:t xml:space="preserve"> появляются в результате расширения внутренней влаги при сильных морозах. В результате возникают сквозные трещины, направленные радиально. Внутренние напряжения, возникающие в стволе, приводят к появлению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отлупных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(отслоение друг от друга годичных слоев) и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метиковых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(идущих вдоль ствола от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комеля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к вершине) трещин. Помимо этого при сушке древесины могут появиться трещины, являющиеся результатом усушки.</w:t>
      </w:r>
      <w:proofErr w:type="gramStart"/>
      <w:r w:rsidRPr="0075316A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Пороки формы ствола.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Выделяют следующие виды: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proofErr w:type="spellStart"/>
      <w:r w:rsidRPr="0075316A">
        <w:rPr>
          <w:rFonts w:eastAsia="Times New Roman" w:cs="Times New Roman"/>
          <w:i/>
          <w:iCs/>
          <w:szCs w:val="24"/>
          <w:lang w:eastAsia="ru-RU"/>
        </w:rPr>
        <w:t>сбежистость</w:t>
      </w:r>
      <w:proofErr w:type="spellEnd"/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</w:r>
      <w:proofErr w:type="spellStart"/>
      <w:r w:rsidRPr="0075316A">
        <w:rPr>
          <w:rFonts w:eastAsia="Times New Roman" w:cs="Times New Roman"/>
          <w:i/>
          <w:iCs/>
          <w:szCs w:val="24"/>
          <w:lang w:eastAsia="ru-RU"/>
        </w:rPr>
        <w:t>закомелистость</w:t>
      </w:r>
      <w:proofErr w:type="spellEnd"/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 (округлая и ребристая);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овальность;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нарост;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>кривизна (простая и сложная).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i/>
          <w:iCs/>
          <w:szCs w:val="24"/>
          <w:lang w:eastAsia="ru-RU"/>
        </w:rPr>
        <w:t>Кривизна</w:t>
      </w:r>
      <w:r w:rsidRPr="0075316A">
        <w:rPr>
          <w:rFonts w:eastAsia="Times New Roman" w:cs="Times New Roman"/>
          <w:szCs w:val="24"/>
          <w:lang w:eastAsia="ru-RU"/>
        </w:rPr>
        <w:t xml:space="preserve"> - это искривление продольной оси ствола. </w:t>
      </w:r>
      <w:proofErr w:type="gramStart"/>
      <w:r w:rsidRPr="0075316A">
        <w:rPr>
          <w:rFonts w:eastAsia="Times New Roman" w:cs="Times New Roman"/>
          <w:szCs w:val="24"/>
          <w:lang w:eastAsia="ru-RU"/>
        </w:rPr>
        <w:t>Она</w:t>
      </w:r>
      <w:proofErr w:type="gramEnd"/>
      <w:r w:rsidRPr="0075316A">
        <w:rPr>
          <w:rFonts w:eastAsia="Times New Roman" w:cs="Times New Roman"/>
          <w:szCs w:val="24"/>
          <w:lang w:eastAsia="ru-RU"/>
        </w:rPr>
        <w:t xml:space="preserve"> может быть простой и сложной (ствол имеет несколько изгибов в разном направлении). Кривизна в круглых </w:t>
      </w:r>
      <w:r w:rsidRPr="0075316A">
        <w:rPr>
          <w:rFonts w:eastAsia="Times New Roman" w:cs="Times New Roman"/>
          <w:szCs w:val="24"/>
          <w:lang w:eastAsia="ru-RU"/>
        </w:rPr>
        <w:lastRenderedPageBreak/>
        <w:t>лесоматериалах затрудняет их использование, увеличивает количество отходов в деревообрабатывающей промышленности.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proofErr w:type="spellStart"/>
      <w:r w:rsidRPr="0075316A">
        <w:rPr>
          <w:rFonts w:eastAsia="Times New Roman" w:cs="Times New Roman"/>
          <w:i/>
          <w:iCs/>
          <w:szCs w:val="24"/>
          <w:lang w:eastAsia="ru-RU"/>
        </w:rPr>
        <w:t>Закомелистость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- это утолщение или увеличение диаметра комля по отношению к стволу дерева. При изготовлении досок из этой части ствола неизбежны большие отходы, полученный материал при распиловке - невысокого качества, так как появляется большое количество перерезанных волокон.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Ройки </w:t>
      </w:r>
      <w:r w:rsidRPr="0075316A">
        <w:rPr>
          <w:rFonts w:eastAsia="Times New Roman" w:cs="Times New Roman"/>
          <w:szCs w:val="24"/>
          <w:lang w:eastAsia="ru-RU"/>
        </w:rPr>
        <w:t>- продольные углубления в комлевой части ствола. Поперечный распил торца бревна выглядит звездообразным с волнистым расположением годичных колец. При распиле на доски большую часть ствола выбраковывают в отходы, поскольку такие доски сильно коробятся и имеют пониженную прочность.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i/>
          <w:iCs/>
          <w:szCs w:val="24"/>
          <w:lang w:eastAsia="ru-RU"/>
        </w:rPr>
        <w:t>Наросты</w:t>
      </w:r>
      <w:r w:rsidRPr="0075316A">
        <w:rPr>
          <w:rFonts w:eastAsia="Times New Roman" w:cs="Times New Roman"/>
          <w:szCs w:val="24"/>
          <w:lang w:eastAsia="ru-RU"/>
        </w:rPr>
        <w:t xml:space="preserve"> - резкое местное утолщение ствола, имеют свилеватую древесину. В большинстве случаев встречаются на лиственных породах: березе, клене, ольхе, дубе и некоторых других, а иногда и на хвойных. Наросты бывают двух видов - наплывы и капы.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i/>
          <w:iCs/>
          <w:szCs w:val="24"/>
          <w:lang w:eastAsia="ru-RU"/>
        </w:rPr>
        <w:t>Наплывы</w:t>
      </w:r>
      <w:r w:rsidRPr="0075316A">
        <w:rPr>
          <w:rFonts w:eastAsia="Times New Roman" w:cs="Times New Roman"/>
          <w:szCs w:val="24"/>
          <w:lang w:eastAsia="ru-RU"/>
        </w:rPr>
        <w:t xml:space="preserve"> - внутреннее заболевание дерева, сопровождающееся наростами с гладкой поверхностью, чаще бывают на комлевой части дерева. </w:t>
      </w: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i/>
          <w:iCs/>
          <w:szCs w:val="24"/>
          <w:lang w:eastAsia="ru-RU"/>
        </w:rPr>
        <w:t>Капы</w:t>
      </w:r>
      <w:r w:rsidRPr="0075316A">
        <w:rPr>
          <w:rFonts w:eastAsia="Times New Roman" w:cs="Times New Roman"/>
          <w:szCs w:val="24"/>
          <w:lang w:eastAsia="ru-RU"/>
        </w:rPr>
        <w:t xml:space="preserve"> - выражены более рельефной поверхностью; при очистке от коры рельеф выглядит в виде капель. Возникают они на месте интенсивно появляющихся на дереве спящих почек.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b/>
          <w:bCs/>
          <w:i/>
          <w:iCs/>
          <w:szCs w:val="24"/>
          <w:lang w:eastAsia="ru-RU"/>
        </w:rPr>
        <w:t>Пороки строения древесины.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Здесь выделяют следующие виды: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proofErr w:type="gramStart"/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наклон волокон;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</w:r>
      <w:proofErr w:type="spellStart"/>
      <w:r w:rsidRPr="0075316A">
        <w:rPr>
          <w:rFonts w:eastAsia="Times New Roman" w:cs="Times New Roman"/>
          <w:i/>
          <w:iCs/>
          <w:szCs w:val="24"/>
          <w:lang w:eastAsia="ru-RU"/>
        </w:rPr>
        <w:t>крень</w:t>
      </w:r>
      <w:proofErr w:type="spellEnd"/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тяговая древесина;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свилеватость;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завиток;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глазки;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кармашек;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сердцевина;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двойная сердцевина;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смешанная сердцевина;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пасынок;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</w:r>
      <w:proofErr w:type="spellStart"/>
      <w:r w:rsidRPr="0075316A">
        <w:rPr>
          <w:rFonts w:eastAsia="Times New Roman" w:cs="Times New Roman"/>
          <w:i/>
          <w:iCs/>
          <w:szCs w:val="24"/>
          <w:lang w:eastAsia="ru-RU"/>
        </w:rPr>
        <w:t>сухобокость</w:t>
      </w:r>
      <w:proofErr w:type="spellEnd"/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прорость;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рак;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засмолок;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ложное ядро;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пятнистость;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внутренняя заболонь; </w:t>
      </w:r>
      <w:r w:rsidRPr="0075316A">
        <w:rPr>
          <w:rFonts w:eastAsia="Times New Roman" w:cs="Times New Roman"/>
          <w:i/>
          <w:iCs/>
          <w:szCs w:val="24"/>
          <w:lang w:eastAsia="ru-RU"/>
        </w:rPr>
        <w:br/>
        <w:t xml:space="preserve">косослой. </w:t>
      </w:r>
      <w:proofErr w:type="gramEnd"/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i/>
          <w:iCs/>
          <w:szCs w:val="24"/>
          <w:lang w:eastAsia="ru-RU"/>
        </w:rPr>
        <w:t>Косослой (наклон волокон)</w:t>
      </w:r>
      <w:r w:rsidRPr="0075316A">
        <w:rPr>
          <w:rFonts w:eastAsia="Times New Roman" w:cs="Times New Roman"/>
          <w:szCs w:val="24"/>
          <w:lang w:eastAsia="ru-RU"/>
        </w:rPr>
        <w:t xml:space="preserve"> представляет собой различные отклонения направления волокон от продольной оси дерева. Древесина с таким пороком плохо воспринимает поперечную нагрузку. К разновидностям косослоя можно отнести свилеватость (волнистое размещение волокон) и завиток (местное искривление годичных слоев).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proofErr w:type="spellStart"/>
      <w:r w:rsidRPr="0075316A">
        <w:rPr>
          <w:rFonts w:eastAsia="Times New Roman" w:cs="Times New Roman"/>
          <w:i/>
          <w:iCs/>
          <w:szCs w:val="24"/>
          <w:lang w:eastAsia="ru-RU"/>
        </w:rPr>
        <w:lastRenderedPageBreak/>
        <w:t>Крень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- изменение строения древесины хвойных пород в сжатой зоне ствола и ветвей. Наблюдается в виде дугообразных участков. Часто образуется в древесине искривленных и наклонно стоящих стволов. При поперечном разрезе, особенно у хвойных пород, хорошо видно смещение сердцевины в одну сторону.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Крень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нарушает однородность строения древесины, понижает прочность, способствует сильному продольному короблению досок и брусьев.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i/>
          <w:iCs/>
          <w:szCs w:val="24"/>
          <w:lang w:eastAsia="ru-RU"/>
        </w:rPr>
        <w:t>Двойная сердцевина</w:t>
      </w:r>
      <w:r w:rsidRPr="0075316A">
        <w:rPr>
          <w:rFonts w:eastAsia="Times New Roman" w:cs="Times New Roman"/>
          <w:szCs w:val="24"/>
          <w:lang w:eastAsia="ru-RU"/>
        </w:rPr>
        <w:t>. Она ярко выражена при поперечном распиле ствола в месте раздвоения. Торец дерева в этом месте обычно имеет овальную форму. Часто между двумя сердцевинами бывает закрытая прорость (заросшая кора). Затрудняет обработку, увеличивает отходы, способствует растрескиванию.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i/>
          <w:iCs/>
          <w:szCs w:val="24"/>
          <w:lang w:eastAsia="ru-RU"/>
        </w:rPr>
        <w:t>Внутренняя заболонь</w:t>
      </w:r>
      <w:r w:rsidRPr="0075316A">
        <w:rPr>
          <w:rFonts w:eastAsia="Times New Roman" w:cs="Times New Roman"/>
          <w:szCs w:val="24"/>
          <w:lang w:eastAsia="ru-RU"/>
        </w:rPr>
        <w:t xml:space="preserve"> - группа годичных колец-слоев, расположенных в ядровой древесине, имеющая окраску, свойства и строение заболони. На торце ствола ярко </w:t>
      </w:r>
      <w:proofErr w:type="gramStart"/>
      <w:r w:rsidRPr="0075316A">
        <w:rPr>
          <w:rFonts w:eastAsia="Times New Roman" w:cs="Times New Roman"/>
          <w:szCs w:val="24"/>
          <w:lang w:eastAsia="ru-RU"/>
        </w:rPr>
        <w:t>выражена</w:t>
      </w:r>
      <w:proofErr w:type="gramEnd"/>
      <w:r w:rsidRPr="0075316A">
        <w:rPr>
          <w:rFonts w:eastAsia="Times New Roman" w:cs="Times New Roman"/>
          <w:szCs w:val="24"/>
          <w:lang w:eastAsia="ru-RU"/>
        </w:rPr>
        <w:t xml:space="preserve"> в виде одного или нескольких колец разной ширины, более светлых, чем ядро древесины. Такой порок наблюдается в стволах лиственных пород, особенно у дуба и ясеня. Ее участки располагаются в ядровой древесине и имеют цвет заболони. Сплошные или прерывистые кольца двойной заболони состоят из мягкой древесины, что способствует впоследствии растрескиванию пиленого материала. Двойная заболонь встречается у дуба, ясеня и некоторых других лиственных пород. Для мозаичных работ этот порок очень ценен. В лиственных и хвойных породах иногда встречаются участки, на которых в естественных условиях древесина приобретает другой цвет. Цветовые тона таких участков бывают темнее и светлее основного тона окраски слоев древесины. </w:t>
      </w:r>
      <w:proofErr w:type="gramStart"/>
      <w:r w:rsidRPr="0075316A">
        <w:rPr>
          <w:rFonts w:eastAsia="Times New Roman" w:cs="Times New Roman"/>
          <w:szCs w:val="24"/>
          <w:lang w:eastAsia="ru-RU"/>
        </w:rPr>
        <w:t>В лиственных породах получается коричнево-красная окраска, в хвойных - светло-желтая.</w:t>
      </w:r>
      <w:proofErr w:type="gramEnd"/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i/>
          <w:iCs/>
          <w:szCs w:val="24"/>
          <w:lang w:eastAsia="ru-RU"/>
        </w:rPr>
        <w:t>Ложное ядро</w:t>
      </w:r>
      <w:r w:rsidRPr="0075316A">
        <w:rPr>
          <w:rFonts w:eastAsia="Times New Roman" w:cs="Times New Roman"/>
          <w:szCs w:val="24"/>
          <w:lang w:eastAsia="ru-RU"/>
        </w:rPr>
        <w:t xml:space="preserve"> - внутренняя часть ствола с темной окраской различных оттенков. Форма ложного ядра может быть: круглой, эксцентричной, звездчатой, лопастной. От заболони ложное ядро отличается более темной окраской.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447925" cy="2362200"/>
            <wp:effectExtent l="19050" t="0" r="9525" b="0"/>
            <wp:docPr id="20" name="Рисунок 20" descr="im_3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_38_s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а - тангенциальный наклон волокон;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proofErr w:type="gramStart"/>
      <w:r w:rsidRPr="0075316A">
        <w:rPr>
          <w:rFonts w:eastAsia="Times New Roman" w:cs="Times New Roman"/>
          <w:szCs w:val="24"/>
          <w:lang w:eastAsia="ru-RU"/>
        </w:rPr>
        <w:t>б-</w:t>
      </w:r>
      <w:proofErr w:type="gramEnd"/>
      <w:r w:rsidRPr="0075316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крень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>;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t>в - свилеватость;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proofErr w:type="gramStart"/>
      <w:r w:rsidRPr="0075316A">
        <w:rPr>
          <w:rFonts w:eastAsia="Times New Roman" w:cs="Times New Roman"/>
          <w:szCs w:val="24"/>
          <w:lang w:eastAsia="ru-RU"/>
        </w:rPr>
        <w:t>г</w:t>
      </w:r>
      <w:proofErr w:type="gramEnd"/>
      <w:r w:rsidRPr="0075316A">
        <w:rPr>
          <w:rFonts w:eastAsia="Times New Roman" w:cs="Times New Roman"/>
          <w:szCs w:val="24"/>
          <w:lang w:eastAsia="ru-RU"/>
        </w:rPr>
        <w:t xml:space="preserve"> - завиток;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proofErr w:type="spellStart"/>
      <w:r w:rsidRPr="0075316A">
        <w:rPr>
          <w:rFonts w:eastAsia="Times New Roman" w:cs="Times New Roman"/>
          <w:szCs w:val="24"/>
          <w:lang w:eastAsia="ru-RU"/>
        </w:rPr>
        <w:t>д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- глазки;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lastRenderedPageBreak/>
        <w:t>е - ложное ядро.  </w:t>
      </w:r>
      <w:r w:rsidRPr="0075316A">
        <w:rPr>
          <w:rFonts w:eastAsia="Times New Roman" w:cs="Times New Roman"/>
          <w:szCs w:val="24"/>
          <w:lang w:eastAsia="ru-RU"/>
        </w:rPr>
        <w:br/>
        <w:t>   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szCs w:val="24"/>
          <w:lang w:eastAsia="ru-RU"/>
        </w:rPr>
        <w:br/>
        <w:t> </w:t>
      </w:r>
      <w:r w:rsidRPr="0075316A">
        <w:rPr>
          <w:rFonts w:eastAsia="Times New Roman" w:cs="Times New Roman"/>
          <w:szCs w:val="24"/>
          <w:lang w:eastAsia="ru-RU"/>
        </w:rPr>
        <w:br/>
      </w:r>
      <w:r w:rsidRPr="0075316A">
        <w:rPr>
          <w:rFonts w:eastAsia="Times New Roman" w:cs="Times New Roman"/>
          <w:i/>
          <w:iCs/>
          <w:szCs w:val="24"/>
          <w:lang w:eastAsia="ru-RU"/>
        </w:rPr>
        <w:t>Кармашек</w:t>
      </w:r>
      <w:r w:rsidRPr="0075316A">
        <w:rPr>
          <w:rFonts w:eastAsia="Times New Roman" w:cs="Times New Roman"/>
          <w:szCs w:val="24"/>
          <w:lang w:eastAsia="ru-RU"/>
        </w:rPr>
        <w:t xml:space="preserve"> - полость внутри годичных слоев, заполненная смолой или камедями. Смоляной кармашек портит поверхность изделий, плохо поддается отделке и склеиванию, пачкает инструменты, снижает прочность древесины.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i/>
          <w:iCs/>
          <w:szCs w:val="24"/>
          <w:lang w:eastAsia="ru-RU"/>
        </w:rPr>
        <w:t>Свилеватость</w:t>
      </w:r>
      <w:r w:rsidRPr="0075316A">
        <w:rPr>
          <w:rFonts w:eastAsia="Times New Roman" w:cs="Times New Roman"/>
          <w:szCs w:val="24"/>
          <w:lang w:eastAsia="ru-RU"/>
        </w:rPr>
        <w:t xml:space="preserve"> - это волнистое размещение волокон, особенно в прикорневой части дерева. Чаще всего свилеватость наблюдается у клена, дуба, карельской березы, ореха и др. С этим пороком древесина трудно поддается обработке, зато при изготовлении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строганого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шпона она высоко ценится, особенно у ореха, клена. Характерны в этом отношении и наплывы - наросты на прикорневой части ствола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i/>
          <w:iCs/>
          <w:szCs w:val="24"/>
          <w:lang w:eastAsia="ru-RU"/>
        </w:rPr>
        <w:t>Прорость</w:t>
      </w:r>
      <w:r w:rsidRPr="0075316A">
        <w:rPr>
          <w:rFonts w:eastAsia="Times New Roman" w:cs="Times New Roman"/>
          <w:szCs w:val="24"/>
          <w:lang w:eastAsia="ru-RU"/>
        </w:rPr>
        <w:t xml:space="preserve"> - дефект на участке дерева, возникший в результате механических повреждений клетчатки. Такой участок древесины портит внешний вид и затрудняет отделку. Часто в этом месте встречаются грибные пятна и засмолки.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i/>
          <w:iCs/>
          <w:szCs w:val="24"/>
          <w:lang w:eastAsia="ru-RU"/>
        </w:rPr>
        <w:t>Завиток</w:t>
      </w:r>
      <w:r w:rsidRPr="0075316A">
        <w:rPr>
          <w:rFonts w:eastAsia="Times New Roman" w:cs="Times New Roman"/>
          <w:szCs w:val="24"/>
          <w:lang w:eastAsia="ru-RU"/>
        </w:rPr>
        <w:t xml:space="preserve"> характерен местным искривлением годичных слоев вследствие влияния прорости или сучков ствола. Завитки бывают сквозные и односторонние. Детали, которые должны нести значительную нагрузку, изготовляют из древесины без завитков, снижающих ее прочность. Смоляные кармашки, </w:t>
      </w:r>
      <w:proofErr w:type="spellStart"/>
      <w:r w:rsidRPr="0075316A">
        <w:rPr>
          <w:rFonts w:eastAsia="Times New Roman" w:cs="Times New Roman"/>
          <w:szCs w:val="24"/>
          <w:lang w:eastAsia="ru-RU"/>
        </w:rPr>
        <w:t>крень</w:t>
      </w:r>
      <w:proofErr w:type="spellEnd"/>
      <w:r w:rsidRPr="0075316A">
        <w:rPr>
          <w:rFonts w:eastAsia="Times New Roman" w:cs="Times New Roman"/>
          <w:szCs w:val="24"/>
          <w:lang w:eastAsia="ru-RU"/>
        </w:rPr>
        <w:t xml:space="preserve"> и засмолок характерны для хвойных пород, особенно для ели.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Пятнистость </w:t>
      </w:r>
      <w:r w:rsidRPr="0075316A">
        <w:rPr>
          <w:rFonts w:eastAsia="Times New Roman" w:cs="Times New Roman"/>
          <w:szCs w:val="24"/>
          <w:lang w:eastAsia="ru-RU"/>
        </w:rPr>
        <w:t xml:space="preserve">выражается в окраске заболони в виде продолговатых прожилок. По </w:t>
      </w:r>
      <w:proofErr w:type="gramStart"/>
      <w:r w:rsidRPr="0075316A">
        <w:rPr>
          <w:rFonts w:eastAsia="Times New Roman" w:cs="Times New Roman"/>
          <w:szCs w:val="24"/>
          <w:lang w:eastAsia="ru-RU"/>
        </w:rPr>
        <w:t>цвету</w:t>
      </w:r>
      <w:proofErr w:type="gramEnd"/>
      <w:r w:rsidRPr="0075316A">
        <w:rPr>
          <w:rFonts w:eastAsia="Times New Roman" w:cs="Times New Roman"/>
          <w:szCs w:val="24"/>
          <w:lang w:eastAsia="ru-RU"/>
        </w:rPr>
        <w:t xml:space="preserve"> они напоминают ядровую ткань древесины. Этот порок-следствие грибных поражений клетчатки. Располагается он в основном на пограничном слое ядра и заболони.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Засмолок </w:t>
      </w:r>
      <w:r w:rsidRPr="0075316A">
        <w:rPr>
          <w:rFonts w:eastAsia="Times New Roman" w:cs="Times New Roman"/>
          <w:szCs w:val="24"/>
          <w:lang w:eastAsia="ru-RU"/>
        </w:rPr>
        <w:t xml:space="preserve">- это участок древесины, обильно пропитанный смолой. Возникает на месте ранения ствола деревьев хвойных пород. Засмоленные участки выделяются более темной окраской. Древесина в месте порока тяжелее </w:t>
      </w:r>
      <w:proofErr w:type="gramStart"/>
      <w:r w:rsidRPr="0075316A">
        <w:rPr>
          <w:rFonts w:eastAsia="Times New Roman" w:cs="Times New Roman"/>
          <w:szCs w:val="24"/>
          <w:lang w:eastAsia="ru-RU"/>
        </w:rPr>
        <w:t>основной</w:t>
      </w:r>
      <w:proofErr w:type="gramEnd"/>
      <w:r w:rsidRPr="0075316A">
        <w:rPr>
          <w:rFonts w:eastAsia="Times New Roman" w:cs="Times New Roman"/>
          <w:szCs w:val="24"/>
          <w:lang w:eastAsia="ru-RU"/>
        </w:rPr>
        <w:t>. Засмолок снижает ударную вязкость, уменьшает водопроницаемость древесины, затрудняет склеивание и отделку.</w:t>
      </w:r>
    </w:p>
    <w:p w:rsidR="0075316A" w:rsidRPr="0075316A" w:rsidRDefault="0075316A" w:rsidP="0075316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75316A">
        <w:rPr>
          <w:rFonts w:eastAsia="Times New Roman" w:cs="Times New Roman"/>
          <w:i/>
          <w:iCs/>
          <w:szCs w:val="24"/>
          <w:lang w:eastAsia="ru-RU"/>
        </w:rPr>
        <w:t xml:space="preserve">Рак </w:t>
      </w:r>
      <w:r w:rsidRPr="0075316A">
        <w:rPr>
          <w:rFonts w:eastAsia="Times New Roman" w:cs="Times New Roman"/>
          <w:szCs w:val="24"/>
          <w:lang w:eastAsia="ru-RU"/>
        </w:rPr>
        <w:t>- это рана на поверхности ствола дерева, возникшая в результате заражения паразитическим грибом и бактериями. На хвойных породах по границам зараженного участка происходит сильное смолотечение. На месте заражения древесина не нарастает, а с противоположной стороны ствола в виду усиленного прироста образуется характерное вздутие (опухоль).</w:t>
      </w:r>
    </w:p>
    <w:p w:rsidR="0075316A" w:rsidRPr="0075316A" w:rsidRDefault="0075316A" w:rsidP="0075316A">
      <w:pPr>
        <w:ind w:right="0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8" w:space="0" w:color="E46324"/>
          <w:left w:val="outset" w:sz="8" w:space="0" w:color="E46324"/>
          <w:bottom w:val="outset" w:sz="8" w:space="0" w:color="E46324"/>
          <w:right w:val="outset" w:sz="8" w:space="0" w:color="E46324"/>
        </w:tblBorders>
        <w:tblCellMar>
          <w:left w:w="0" w:type="dxa"/>
          <w:right w:w="0" w:type="dxa"/>
        </w:tblCellMar>
        <w:tblLook w:val="04A0"/>
      </w:tblPr>
      <w:tblGrid>
        <w:gridCol w:w="2506"/>
        <w:gridCol w:w="2306"/>
        <w:gridCol w:w="2376"/>
        <w:gridCol w:w="2207"/>
      </w:tblGrid>
      <w:tr w:rsidR="0075316A" w:rsidRPr="0075316A" w:rsidTr="0075316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DF5"/>
                <w:sz w:val="18"/>
                <w:szCs w:val="18"/>
                <w:lang w:eastAsia="ru-RU"/>
              </w:rPr>
              <w:drawing>
                <wp:inline distT="0" distB="0" distL="0" distR="0">
                  <wp:extent cx="847725" cy="1428750"/>
                  <wp:effectExtent l="19050" t="0" r="9525" b="0"/>
                  <wp:docPr id="21" name="Рисунок 21" descr="Gnil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nil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DF5"/>
                <w:sz w:val="18"/>
                <w:szCs w:val="18"/>
                <w:lang w:eastAsia="ru-RU"/>
              </w:rPr>
              <w:drawing>
                <wp:inline distT="0" distB="0" distL="0" distR="0">
                  <wp:extent cx="866775" cy="1428750"/>
                  <wp:effectExtent l="19050" t="0" r="9525" b="0"/>
                  <wp:docPr id="22" name="Рисунок 22" descr="Gnil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nil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DF5"/>
                <w:sz w:val="18"/>
                <w:szCs w:val="18"/>
                <w:lang w:eastAsia="ru-RU"/>
              </w:rPr>
              <w:drawing>
                <wp:inline distT="0" distB="0" distL="0" distR="0">
                  <wp:extent cx="876300" cy="1428750"/>
                  <wp:effectExtent l="19050" t="0" r="0" b="0"/>
                  <wp:docPr id="23" name="Рисунок 23" descr="Gnil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nil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DF5"/>
                <w:sz w:val="18"/>
                <w:szCs w:val="18"/>
                <w:lang w:eastAsia="ru-RU"/>
              </w:rPr>
              <w:drawing>
                <wp:inline distT="0" distB="0" distL="0" distR="0">
                  <wp:extent cx="866775" cy="1428750"/>
                  <wp:effectExtent l="19050" t="0" r="9525" b="0"/>
                  <wp:docPr id="24" name="Рисунок 24" descr="Gnil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nil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16A" w:rsidRPr="0075316A" w:rsidTr="0075316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Грибные ядровые</w:t>
            </w: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</w: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пятна и полосы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Бурая трещинная</w:t>
            </w: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</w: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гниль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Синева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Пёстрая ситовая</w:t>
            </w: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</w: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гниль</w:t>
            </w:r>
          </w:p>
        </w:tc>
      </w:tr>
      <w:tr w:rsidR="0075316A" w:rsidRPr="0075316A" w:rsidTr="0075316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DF5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847725" cy="1428750"/>
                  <wp:effectExtent l="19050" t="0" r="9525" b="0"/>
                  <wp:docPr id="25" name="Рисунок 25" descr="Gnil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nil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DF5"/>
                <w:sz w:val="18"/>
                <w:szCs w:val="18"/>
                <w:lang w:eastAsia="ru-RU"/>
              </w:rPr>
              <w:drawing>
                <wp:inline distT="0" distB="0" distL="0" distR="0">
                  <wp:extent cx="866775" cy="1428750"/>
                  <wp:effectExtent l="19050" t="0" r="9525" b="0"/>
                  <wp:docPr id="26" name="Рисунок 26" descr="Gnili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nili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DF5"/>
                <w:sz w:val="18"/>
                <w:szCs w:val="18"/>
                <w:lang w:eastAsia="ru-RU"/>
              </w:rPr>
              <w:drawing>
                <wp:inline distT="0" distB="0" distL="0" distR="0">
                  <wp:extent cx="866775" cy="1428750"/>
                  <wp:effectExtent l="19050" t="0" r="9525" b="0"/>
                  <wp:docPr id="27" name="Рисунок 27" descr="Gnili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nili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FDF5"/>
                <w:sz w:val="18"/>
                <w:szCs w:val="18"/>
                <w:lang w:eastAsia="ru-RU"/>
              </w:rPr>
              <w:drawing>
                <wp:inline distT="0" distB="0" distL="0" distR="0">
                  <wp:extent cx="866775" cy="1428750"/>
                  <wp:effectExtent l="19050" t="0" r="9525" b="0"/>
                  <wp:docPr id="28" name="Рисунок 28" descr="Gnil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nili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16A" w:rsidRPr="0075316A" w:rsidTr="0075316A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Белая</w:t>
            </w: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</w: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волокнистая гниль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Побурение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Мягкая</w:t>
            </w: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</w: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заболонная гниль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75316A" w:rsidRPr="0075316A" w:rsidRDefault="0075316A" w:rsidP="0075316A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Наружная</w:t>
            </w: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</w:r>
            <w:r w:rsidRPr="0075316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трухлявая гниль</w:t>
            </w:r>
          </w:p>
        </w:tc>
      </w:tr>
    </w:tbl>
    <w:p w:rsidR="00C07D1E" w:rsidRDefault="0075316A">
      <w:r w:rsidRPr="0075316A">
        <w:rPr>
          <w:rFonts w:eastAsia="Times New Roman" w:cs="Times New Roman"/>
          <w:szCs w:val="24"/>
          <w:lang w:eastAsia="ru-RU"/>
        </w:rPr>
        <w:br/>
        <w:t>   </w:t>
      </w:r>
    </w:p>
    <w:sectPr w:rsidR="00C07D1E" w:rsidSect="00C0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16A"/>
    <w:rsid w:val="003D3C60"/>
    <w:rsid w:val="00586E18"/>
    <w:rsid w:val="0075316A"/>
    <w:rsid w:val="007D0AAA"/>
    <w:rsid w:val="00C07D1E"/>
    <w:rsid w:val="00CC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1E"/>
  </w:style>
  <w:style w:type="paragraph" w:styleId="2">
    <w:name w:val="heading 2"/>
    <w:basedOn w:val="a"/>
    <w:link w:val="20"/>
    <w:uiPriority w:val="9"/>
    <w:qFormat/>
    <w:rsid w:val="0075316A"/>
    <w:pPr>
      <w:spacing w:before="100" w:beforeAutospacing="1" w:after="100" w:afterAutospacing="1"/>
      <w:ind w:right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16A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31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316A"/>
    <w:pPr>
      <w:spacing w:before="100" w:beforeAutospacing="1" w:after="100" w:afterAutospacing="1"/>
      <w:ind w:right="0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5316A"/>
    <w:rPr>
      <w:b/>
      <w:bCs/>
    </w:rPr>
  </w:style>
  <w:style w:type="character" w:styleId="a6">
    <w:name w:val="Emphasis"/>
    <w:basedOn w:val="a0"/>
    <w:uiPriority w:val="20"/>
    <w:qFormat/>
    <w:rsid w:val="007531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3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1858</Words>
  <Characters>10591</Characters>
  <Application>Microsoft Office Word</Application>
  <DocSecurity>0</DocSecurity>
  <Lines>88</Lines>
  <Paragraphs>24</Paragraphs>
  <ScaleCrop>false</ScaleCrop>
  <Company>Microsoft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2011-01-18T09:53:00Z</dcterms:created>
  <dcterms:modified xsi:type="dcterms:W3CDTF">2011-01-18T09:53:00Z</dcterms:modified>
</cp:coreProperties>
</file>