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6E" w:rsidRPr="00851C6E" w:rsidRDefault="00851C6E" w:rsidP="00851C6E">
      <w:pPr>
        <w:spacing w:before="100" w:beforeAutospacing="1" w:after="100" w:afterAutospacing="1"/>
        <w:ind w:right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hyperlink r:id="rId4" w:history="1">
        <w:r w:rsidRPr="00851C6E">
          <w:rPr>
            <w:rFonts w:eastAsia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Резьба по дереву</w:t>
        </w:r>
      </w:hyperlink>
      <w:r w:rsidRPr="00851C6E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851C6E" w:rsidRPr="00851C6E" w:rsidRDefault="00851C6E" w:rsidP="00851C6E">
      <w:pPr>
        <w:spacing w:before="100" w:beforeAutospacing="1" w:after="100" w:afterAutospacing="1"/>
        <w:ind w:right="0"/>
        <w:jc w:val="center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b/>
          <w:bCs/>
          <w:szCs w:val="24"/>
          <w:lang w:eastAsia="ru-RU"/>
        </w:rPr>
        <w:t>Резьба по дереву</w:t>
      </w:r>
    </w:p>
    <w:p w:rsidR="00851C6E" w:rsidRPr="00851C6E" w:rsidRDefault="00851C6E" w:rsidP="00851C6E">
      <w:pPr>
        <w:spacing w:before="100" w:beforeAutospacing="1" w:after="100" w:afterAutospacing="1"/>
        <w:ind w:right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81250" cy="1628775"/>
            <wp:effectExtent l="19050" t="0" r="0" b="0"/>
            <wp:docPr id="1" name="Рисунок 1" descr="rezb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ba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C6E">
        <w:rPr>
          <w:rFonts w:eastAsia="Times New Roman" w:cs="Times New Roman"/>
          <w:szCs w:val="24"/>
          <w:lang w:eastAsia="ru-RU"/>
        </w:rPr>
        <w:t xml:space="preserve">              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066925" cy="1628775"/>
            <wp:effectExtent l="19050" t="0" r="9525" b="0"/>
            <wp:docPr id="2" name="Рисунок 2" descr="rezb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ba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b/>
          <w:bCs/>
          <w:szCs w:val="24"/>
          <w:lang w:eastAsia="ru-RU"/>
        </w:rPr>
        <w:t>Резьба по дереву</w:t>
      </w:r>
      <w:r w:rsidRPr="00851C6E">
        <w:rPr>
          <w:rFonts w:eastAsia="Times New Roman" w:cs="Times New Roman"/>
          <w:szCs w:val="24"/>
          <w:lang w:eastAsia="ru-RU"/>
        </w:rPr>
        <w:t xml:space="preserve"> является одним из древнейших видов художественной обработки древесины. На протяжении многих веков и даже тысячелетий человек украшал свои дома изделиями из резьбы, резал из дерева посуду и другие предметы домашнего обихода, игрушки и даже культовые предметы. Возможно, именно по этой причине существует множество разновидностей резьбы, выделяемых в зависимости от способа резания древесины и внешних особенностей изделий.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  <w:t xml:space="preserve">Существует много видов резьбы. Среди них наиболее распространены: 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плосковыемчатая(плоскорельефная),</w:t>
      </w:r>
      <w:r w:rsidRPr="00851C6E">
        <w:rPr>
          <w:rFonts w:eastAsia="Times New Roman" w:cs="Times New Roman"/>
          <w:szCs w:val="24"/>
          <w:lang w:eastAsia="ru-RU"/>
        </w:rPr>
        <w:t xml:space="preserve"> </w:t>
      </w: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геометрическая, </w:t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br/>
        <w:t>прорезная,</w:t>
      </w:r>
      <w:r w:rsidRPr="00851C6E">
        <w:rPr>
          <w:rFonts w:eastAsia="Times New Roman" w:cs="Times New Roman"/>
          <w:szCs w:val="24"/>
          <w:lang w:eastAsia="ru-RU"/>
        </w:rPr>
        <w:t xml:space="preserve"> </w:t>
      </w: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рельефная,</w:t>
      </w:r>
      <w:r w:rsidRPr="00851C6E">
        <w:rPr>
          <w:rFonts w:eastAsia="Times New Roman" w:cs="Times New Roman"/>
          <w:szCs w:val="24"/>
          <w:lang w:eastAsia="ru-RU"/>
        </w:rPr>
        <w:t xml:space="preserve"> </w:t>
      </w: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скульптурная</w:t>
      </w:r>
      <w:r w:rsidRPr="00851C6E">
        <w:rPr>
          <w:rFonts w:eastAsia="Times New Roman" w:cs="Times New Roman"/>
          <w:szCs w:val="24"/>
          <w:lang w:eastAsia="ru-RU"/>
        </w:rPr>
        <w:t xml:space="preserve">. 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Плосковыемчатая резьба</w:t>
      </w:r>
      <w:r w:rsidRPr="00851C6E">
        <w:rPr>
          <w:rFonts w:eastAsia="Times New Roman" w:cs="Times New Roman"/>
          <w:szCs w:val="24"/>
          <w:lang w:eastAsia="ru-RU"/>
        </w:rPr>
        <w:t xml:space="preserve"> характерна тем, что на плоской поверхности вырезают углубления различных форм.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t xml:space="preserve">           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600200" cy="1285875"/>
            <wp:effectExtent l="19050" t="0" r="0" b="0"/>
            <wp:docPr id="3" name="Рисунок 3" descr="rezb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ba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C6E">
        <w:rPr>
          <w:rFonts w:eastAsia="Times New Roman" w:cs="Times New Roman"/>
          <w:szCs w:val="24"/>
          <w:lang w:eastAsia="ru-RU"/>
        </w:rPr>
        <w:t>               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600200" cy="1285875"/>
            <wp:effectExtent l="19050" t="0" r="0" b="0"/>
            <wp:docPr id="4" name="Рисунок 4" descr="rezb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ba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C6E">
        <w:rPr>
          <w:rFonts w:eastAsia="Times New Roman" w:cs="Times New Roman"/>
          <w:szCs w:val="24"/>
          <w:lang w:eastAsia="ru-RU"/>
        </w:rPr>
        <w:t>                  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600200" cy="1285875"/>
            <wp:effectExtent l="19050" t="0" r="0" b="0"/>
            <wp:docPr id="5" name="Рисунок 5" descr="rezb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ba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lastRenderedPageBreak/>
        <w:br/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Плосковыемчатая</w:t>
      </w:r>
      <w:r w:rsidRPr="00851C6E">
        <w:rPr>
          <w:rFonts w:eastAsia="Times New Roman" w:cs="Times New Roman"/>
          <w:szCs w:val="24"/>
          <w:lang w:eastAsia="ru-RU"/>
        </w:rPr>
        <w:t>(</w:t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плоскорельефная</w:t>
      </w:r>
      <w:r w:rsidRPr="00851C6E">
        <w:rPr>
          <w:rFonts w:eastAsia="Times New Roman" w:cs="Times New Roman"/>
          <w:szCs w:val="24"/>
          <w:lang w:eastAsia="ru-RU"/>
        </w:rPr>
        <w:t>)</w:t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резьба</w:t>
      </w:r>
      <w:r w:rsidRPr="00851C6E">
        <w:rPr>
          <w:rFonts w:eastAsia="Times New Roman" w:cs="Times New Roman"/>
          <w:szCs w:val="24"/>
          <w:lang w:eastAsia="ru-RU"/>
        </w:rPr>
        <w:t xml:space="preserve"> бывает с </w:t>
      </w:r>
      <w:r w:rsidRPr="00851C6E">
        <w:rPr>
          <w:rFonts w:eastAsia="Times New Roman" w:cs="Times New Roman"/>
          <w:i/>
          <w:iCs/>
          <w:szCs w:val="24"/>
          <w:lang w:eastAsia="ru-RU"/>
        </w:rPr>
        <w:t>заоваленным контуром</w:t>
      </w:r>
      <w:r w:rsidRPr="00851C6E">
        <w:rPr>
          <w:rFonts w:eastAsia="Times New Roman" w:cs="Times New Roman"/>
          <w:szCs w:val="24"/>
          <w:lang w:eastAsia="ru-RU"/>
        </w:rPr>
        <w:t xml:space="preserve"> (см. рис. </w:t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слева</w:t>
      </w:r>
      <w:r w:rsidRPr="00851C6E">
        <w:rPr>
          <w:rFonts w:eastAsia="Times New Roman" w:cs="Times New Roman"/>
          <w:szCs w:val="24"/>
          <w:lang w:eastAsia="ru-RU"/>
        </w:rPr>
        <w:t xml:space="preserve">), </w:t>
      </w:r>
      <w:r w:rsidRPr="00851C6E">
        <w:rPr>
          <w:rFonts w:eastAsia="Times New Roman" w:cs="Times New Roman"/>
          <w:i/>
          <w:iCs/>
          <w:szCs w:val="24"/>
          <w:lang w:eastAsia="ru-RU"/>
        </w:rPr>
        <w:t>заоваленная резьба</w:t>
      </w:r>
      <w:r w:rsidRPr="00851C6E">
        <w:rPr>
          <w:rFonts w:eastAsia="Times New Roman" w:cs="Times New Roman"/>
          <w:szCs w:val="24"/>
          <w:lang w:eastAsia="ru-RU"/>
        </w:rPr>
        <w:t xml:space="preserve"> </w:t>
      </w:r>
      <w:r w:rsidRPr="00851C6E">
        <w:rPr>
          <w:rFonts w:eastAsia="Times New Roman" w:cs="Times New Roman"/>
          <w:i/>
          <w:iCs/>
          <w:szCs w:val="24"/>
          <w:lang w:eastAsia="ru-RU"/>
        </w:rPr>
        <w:t>с подушечным фоном</w:t>
      </w:r>
      <w:r w:rsidRPr="00851C6E">
        <w:rPr>
          <w:rFonts w:eastAsia="Times New Roman" w:cs="Times New Roman"/>
          <w:szCs w:val="24"/>
          <w:lang w:eastAsia="ru-RU"/>
        </w:rPr>
        <w:t xml:space="preserve"> (см. рис. </w:t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посередине</w:t>
      </w:r>
      <w:r w:rsidRPr="00851C6E">
        <w:rPr>
          <w:rFonts w:eastAsia="Times New Roman" w:cs="Times New Roman"/>
          <w:szCs w:val="24"/>
          <w:lang w:eastAsia="ru-RU"/>
        </w:rPr>
        <w:t xml:space="preserve">) и </w:t>
      </w:r>
      <w:r w:rsidRPr="00851C6E">
        <w:rPr>
          <w:rFonts w:eastAsia="Times New Roman" w:cs="Times New Roman"/>
          <w:i/>
          <w:iCs/>
          <w:szCs w:val="24"/>
          <w:lang w:eastAsia="ru-RU"/>
        </w:rPr>
        <w:t>заоваленная резьба с подобранным фоном</w:t>
      </w:r>
      <w:r w:rsidRPr="00851C6E">
        <w:rPr>
          <w:rFonts w:eastAsia="Times New Roman" w:cs="Times New Roman"/>
          <w:szCs w:val="24"/>
          <w:lang w:eastAsia="ru-RU"/>
        </w:rPr>
        <w:t xml:space="preserve"> (см. рис. </w:t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справа</w:t>
      </w:r>
      <w:r w:rsidRPr="00851C6E">
        <w:rPr>
          <w:rFonts w:eastAsia="Times New Roman" w:cs="Times New Roman"/>
          <w:szCs w:val="24"/>
          <w:lang w:eastAsia="ru-RU"/>
        </w:rPr>
        <w:t>).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  <w:t>Разновидностью</w:t>
      </w:r>
      <w:r w:rsidRPr="00851C6E">
        <w:rPr>
          <w:rFonts w:eastAsia="Times New Roman" w:cs="Times New Roman"/>
          <w:i/>
          <w:iCs/>
          <w:szCs w:val="24"/>
          <w:lang w:eastAsia="ru-RU"/>
        </w:rPr>
        <w:t xml:space="preserve"> плосковыемчатой резьбы</w:t>
      </w:r>
      <w:r w:rsidRPr="00851C6E">
        <w:rPr>
          <w:rFonts w:eastAsia="Times New Roman" w:cs="Times New Roman"/>
          <w:szCs w:val="24"/>
          <w:lang w:eastAsia="ru-RU"/>
        </w:rPr>
        <w:t xml:space="preserve"> является </w:t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геометрическая резьба</w:t>
      </w:r>
      <w:r w:rsidRPr="00851C6E">
        <w:rPr>
          <w:rFonts w:eastAsia="Times New Roman" w:cs="Times New Roman"/>
          <w:szCs w:val="24"/>
          <w:lang w:eastAsia="ru-RU"/>
        </w:rPr>
        <w:t>.</w:t>
      </w: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Геометрическая резьба</w:t>
      </w:r>
      <w:r w:rsidRPr="00851C6E">
        <w:rPr>
          <w:rFonts w:eastAsia="Times New Roman" w:cs="Times New Roman"/>
          <w:szCs w:val="24"/>
          <w:lang w:eastAsia="ru-RU"/>
        </w:rPr>
        <w:t xml:space="preserve"> представляет собой вырезные элементы из треугольников, квадратов, окружностей. 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81250" cy="1552575"/>
            <wp:effectExtent l="19050" t="0" r="0" b="0"/>
            <wp:docPr id="6" name="Рисунок 6" descr="re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zb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C6E">
        <w:rPr>
          <w:rFonts w:eastAsia="Times New Roman" w:cs="Times New Roman"/>
          <w:szCs w:val="24"/>
          <w:lang w:eastAsia="ru-RU"/>
        </w:rPr>
        <w:br/>
        <w:t xml:space="preserve">На рисунке слева: </w:t>
      </w: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b/>
          <w:bCs/>
          <w:szCs w:val="24"/>
          <w:lang w:eastAsia="ru-RU"/>
        </w:rPr>
        <w:t xml:space="preserve">1.Треугольник; </w:t>
      </w:r>
      <w:r w:rsidRPr="00851C6E">
        <w:rPr>
          <w:rFonts w:eastAsia="Times New Roman" w:cs="Times New Roman"/>
          <w:b/>
          <w:bCs/>
          <w:szCs w:val="24"/>
          <w:lang w:eastAsia="ru-RU"/>
        </w:rPr>
        <w:br/>
        <w:t xml:space="preserve">2.Глазок; </w:t>
      </w:r>
      <w:r w:rsidRPr="00851C6E">
        <w:rPr>
          <w:rFonts w:eastAsia="Times New Roman" w:cs="Times New Roman"/>
          <w:b/>
          <w:bCs/>
          <w:szCs w:val="24"/>
          <w:lang w:eastAsia="ru-RU"/>
        </w:rPr>
        <w:br/>
        <w:t xml:space="preserve">3.Треугольник с зубчиком; </w:t>
      </w:r>
      <w:r w:rsidRPr="00851C6E">
        <w:rPr>
          <w:rFonts w:eastAsia="Times New Roman" w:cs="Times New Roman"/>
          <w:b/>
          <w:bCs/>
          <w:szCs w:val="24"/>
          <w:lang w:eastAsia="ru-RU"/>
        </w:rPr>
        <w:br/>
        <w:t xml:space="preserve">4.Фонарик; </w:t>
      </w:r>
      <w:r w:rsidRPr="00851C6E">
        <w:rPr>
          <w:rFonts w:eastAsia="Times New Roman" w:cs="Times New Roman"/>
          <w:b/>
          <w:bCs/>
          <w:szCs w:val="24"/>
          <w:lang w:eastAsia="ru-RU"/>
        </w:rPr>
        <w:br/>
        <w:t xml:space="preserve">5.Четырехгранники; </w:t>
      </w:r>
      <w:r w:rsidRPr="00851C6E">
        <w:rPr>
          <w:rFonts w:eastAsia="Times New Roman" w:cs="Times New Roman"/>
          <w:b/>
          <w:bCs/>
          <w:szCs w:val="24"/>
          <w:lang w:eastAsia="ru-RU"/>
        </w:rPr>
        <w:br/>
        <w:t xml:space="preserve">6.Лучи; </w:t>
      </w:r>
      <w:r w:rsidRPr="00851C6E">
        <w:rPr>
          <w:rFonts w:eastAsia="Times New Roman" w:cs="Times New Roman"/>
          <w:b/>
          <w:bCs/>
          <w:szCs w:val="24"/>
          <w:lang w:eastAsia="ru-RU"/>
        </w:rPr>
        <w:br/>
        <w:t>7.Ромбы.</w:t>
      </w:r>
      <w:r w:rsidRPr="00851C6E">
        <w:rPr>
          <w:rFonts w:eastAsia="Times New Roman" w:cs="Times New Roman"/>
          <w:szCs w:val="24"/>
          <w:lang w:eastAsia="ru-RU"/>
        </w:rPr>
        <w:t xml:space="preserve">  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857500" cy="1257300"/>
            <wp:effectExtent l="19050" t="0" r="0" b="0"/>
            <wp:docPr id="7" name="Рисунок 7" descr="rez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ba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t> 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  <w:t>На рисунке справа изображена разделочная доска с повторяющимися элементами геометрической резьбы. Элементов геометрической резьбы существует очень много.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t> 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81250" cy="885825"/>
            <wp:effectExtent l="19050" t="0" r="0" b="0"/>
            <wp:docPr id="8" name="Рисунок 8" descr="rez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zba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Контурная резьба</w:t>
      </w:r>
      <w:r w:rsidRPr="00851C6E">
        <w:rPr>
          <w:rFonts w:eastAsia="Times New Roman" w:cs="Times New Roman"/>
          <w:szCs w:val="24"/>
          <w:lang w:eastAsia="ru-RU"/>
        </w:rPr>
        <w:t xml:space="preserve"> выполняется с неглубокими тонкими двухгранными, двухсторонними выемками по контуру какого-либо рисунка.</w:t>
      </w: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szCs w:val="24"/>
          <w:lang w:eastAsia="ru-RU"/>
        </w:rPr>
        <w:lastRenderedPageBreak/>
        <w:t xml:space="preserve">Применяется в основном для изображения фигур птиц и животных, листьев и цветов (см. рис.). 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81250" cy="1943100"/>
            <wp:effectExtent l="19050" t="0" r="0" b="0"/>
            <wp:docPr id="9" name="Рисунок 9" descr="rez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Прорезная резьба</w:t>
      </w:r>
      <w:r w:rsidRPr="00851C6E">
        <w:rPr>
          <w:rFonts w:eastAsia="Times New Roman" w:cs="Times New Roman"/>
          <w:szCs w:val="24"/>
          <w:lang w:eastAsia="ru-RU"/>
        </w:rPr>
        <w:t xml:space="preserve"> является наиболее простой. Выполняют ее с помощью лобзика, выпиливая контуры различных фигур.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  <w:t>Применяют ее там, где через прорези должно что-то просматриваться, например в дверях, буфетах, ширмах, а также в оконных наличниках (см. рис.). У нее как бы удален фон, а в качестве него иногда применяют яркую ткань. 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t> 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933575" cy="2381250"/>
            <wp:effectExtent l="19050" t="0" r="9525" b="0"/>
            <wp:docPr id="10" name="Рисунок 10" descr="rezb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zba1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C6E">
        <w:rPr>
          <w:rFonts w:eastAsia="Times New Roman" w:cs="Times New Roman"/>
          <w:szCs w:val="24"/>
          <w:lang w:eastAsia="ru-RU"/>
        </w:rPr>
        <w:t> 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t>Для выполнения прорезной резьбы на простроганную или отшлифованную поверхность заготовки из древесины или фанеры переносят рисунок по шаблону или через кальку. В вырезаемых контурах просверливают отверстия, в них заводят пилку лобзика и выпиливают контур рисунка на выпиловочном столике.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Плоской, прорезной и контурной резьбой</w:t>
      </w:r>
      <w:r w:rsidRPr="00851C6E">
        <w:rPr>
          <w:rFonts w:eastAsia="Times New Roman" w:cs="Times New Roman"/>
          <w:szCs w:val="24"/>
          <w:lang w:eastAsia="ru-RU"/>
        </w:rPr>
        <w:t xml:space="preserve"> украшали русскую мебель.</w:t>
      </w:r>
      <w:r w:rsidRPr="00851C6E">
        <w:rPr>
          <w:rFonts w:eastAsia="Times New Roman" w:cs="Times New Roman"/>
          <w:szCs w:val="24"/>
          <w:lang w:eastAsia="ru-RU"/>
        </w:rPr>
        <w:br/>
        <w:t xml:space="preserve">Прорезную </w:t>
      </w:r>
      <w:r w:rsidRPr="00851C6E">
        <w:rPr>
          <w:rFonts w:eastAsia="Times New Roman" w:cs="Times New Roman"/>
          <w:i/>
          <w:iCs/>
          <w:szCs w:val="24"/>
          <w:lang w:eastAsia="ru-RU"/>
        </w:rPr>
        <w:t>резьбу с рельефным рисунком</w:t>
      </w:r>
      <w:r w:rsidRPr="00851C6E">
        <w:rPr>
          <w:rFonts w:eastAsia="Times New Roman" w:cs="Times New Roman"/>
          <w:szCs w:val="24"/>
          <w:lang w:eastAsia="ru-RU"/>
        </w:rPr>
        <w:t xml:space="preserve"> называют </w:t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ажурной</w:t>
      </w:r>
      <w:r w:rsidRPr="00851C6E">
        <w:rPr>
          <w:rFonts w:eastAsia="Times New Roman" w:cs="Times New Roman"/>
          <w:szCs w:val="24"/>
          <w:lang w:eastAsia="ru-RU"/>
        </w:rPr>
        <w:t xml:space="preserve">. Этой резьбой украшали мебель мастера стилей </w:t>
      </w:r>
      <w:r w:rsidRPr="00851C6E">
        <w:rPr>
          <w:rFonts w:eastAsia="Times New Roman" w:cs="Times New Roman"/>
          <w:b/>
          <w:bCs/>
          <w:szCs w:val="24"/>
          <w:lang w:eastAsia="ru-RU"/>
        </w:rPr>
        <w:t>барокко</w:t>
      </w:r>
      <w:r w:rsidRPr="00851C6E">
        <w:rPr>
          <w:rFonts w:eastAsia="Times New Roman" w:cs="Times New Roman"/>
          <w:szCs w:val="24"/>
          <w:lang w:eastAsia="ru-RU"/>
        </w:rPr>
        <w:t xml:space="preserve"> и </w:t>
      </w:r>
      <w:r w:rsidRPr="00851C6E">
        <w:rPr>
          <w:rFonts w:eastAsia="Times New Roman" w:cs="Times New Roman"/>
          <w:b/>
          <w:bCs/>
          <w:szCs w:val="24"/>
          <w:lang w:eastAsia="ru-RU"/>
        </w:rPr>
        <w:t>рококо</w:t>
      </w:r>
      <w:r w:rsidRPr="00851C6E">
        <w:rPr>
          <w:rFonts w:eastAsia="Times New Roman" w:cs="Times New Roman"/>
          <w:szCs w:val="24"/>
          <w:lang w:eastAsia="ru-RU"/>
        </w:rPr>
        <w:t>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  <w:t xml:space="preserve">Если прорезную резьбу приклеивают или прибивают к деревянной основе, то ее называют </w:t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накладной</w:t>
      </w:r>
      <w:r w:rsidRPr="00851C6E">
        <w:rPr>
          <w:rFonts w:eastAsia="Times New Roman" w:cs="Times New Roman"/>
          <w:szCs w:val="24"/>
          <w:lang w:eastAsia="ru-RU"/>
        </w:rPr>
        <w:t xml:space="preserve">. 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lastRenderedPageBreak/>
        <w:t> 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581150" cy="2381250"/>
            <wp:effectExtent l="19050" t="0" r="0" b="0"/>
            <wp:docPr id="11" name="Рисунок 11" descr="rezb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zba2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C6E">
        <w:rPr>
          <w:rFonts w:eastAsia="Times New Roman" w:cs="Times New Roman"/>
          <w:szCs w:val="24"/>
          <w:lang w:eastAsia="ru-RU"/>
        </w:rPr>
        <w:br/>
        <w:t xml:space="preserve">Характеристика </w:t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рельефной резьбы</w:t>
      </w:r>
      <w:r w:rsidRPr="00851C6E">
        <w:rPr>
          <w:rFonts w:eastAsia="Times New Roman" w:cs="Times New Roman"/>
          <w:szCs w:val="24"/>
          <w:lang w:eastAsia="ru-RU"/>
        </w:rPr>
        <w:t xml:space="preserve"> сразу предполагает разделение ее на </w:t>
      </w:r>
      <w:r w:rsidRPr="00851C6E">
        <w:rPr>
          <w:rFonts w:eastAsia="Times New Roman" w:cs="Times New Roman"/>
          <w:i/>
          <w:iCs/>
          <w:szCs w:val="24"/>
          <w:lang w:eastAsia="ru-RU"/>
        </w:rPr>
        <w:t>два подвида</w:t>
      </w:r>
      <w:r w:rsidRPr="00851C6E">
        <w:rPr>
          <w:rFonts w:eastAsia="Times New Roman" w:cs="Times New Roman"/>
          <w:szCs w:val="24"/>
          <w:lang w:eastAsia="ru-RU"/>
        </w:rPr>
        <w:t xml:space="preserve"> - </w:t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плоскорельефную</w:t>
      </w:r>
      <w:r w:rsidRPr="00851C6E">
        <w:rPr>
          <w:rFonts w:eastAsia="Times New Roman" w:cs="Times New Roman"/>
          <w:szCs w:val="24"/>
          <w:lang w:eastAsia="ru-RU"/>
        </w:rPr>
        <w:t xml:space="preserve"> и </w:t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глухую рельефную</w:t>
      </w:r>
      <w:r w:rsidRPr="00851C6E">
        <w:rPr>
          <w:rFonts w:eastAsia="Times New Roman" w:cs="Times New Roman"/>
          <w:szCs w:val="24"/>
          <w:lang w:eastAsia="ru-RU"/>
        </w:rPr>
        <w:t xml:space="preserve">. Последняя, к тому же, имеет два самостоятельных направления - </w:t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барельефная резьба</w:t>
      </w:r>
      <w:r w:rsidRPr="00851C6E">
        <w:rPr>
          <w:rFonts w:eastAsia="Times New Roman" w:cs="Times New Roman"/>
          <w:szCs w:val="24"/>
          <w:lang w:eastAsia="ru-RU"/>
        </w:rPr>
        <w:t xml:space="preserve"> (имеющая низкий рельеф) и </w:t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горельефная</w:t>
      </w:r>
      <w:r w:rsidRPr="00851C6E">
        <w:rPr>
          <w:rFonts w:eastAsia="Times New Roman" w:cs="Times New Roman"/>
          <w:szCs w:val="24"/>
          <w:lang w:eastAsia="ru-RU"/>
        </w:rPr>
        <w:t xml:space="preserve"> (имеющая высокий рельеф).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  <w:t xml:space="preserve">Суть </w:t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рельефной резьбы</w:t>
      </w:r>
      <w:r w:rsidRPr="00851C6E">
        <w:rPr>
          <w:rFonts w:eastAsia="Times New Roman" w:cs="Times New Roman"/>
          <w:szCs w:val="24"/>
          <w:lang w:eastAsia="ru-RU"/>
        </w:rPr>
        <w:t xml:space="preserve"> в том, что сам узор (рисунок) формируется путем выборки фона вокруг него.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t xml:space="preserve">Эта выборка может быть равномерной по глубине. Формируемый узор (рисунок) и фон вокруг него будут стандартными по всей площади композиции. Это </w:t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плоскорельефная резьба</w:t>
      </w:r>
      <w:r w:rsidRPr="00851C6E">
        <w:rPr>
          <w:rFonts w:eastAsia="Times New Roman" w:cs="Times New Roman"/>
          <w:szCs w:val="24"/>
          <w:lang w:eastAsia="ru-RU"/>
        </w:rPr>
        <w:t>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  <w:t>Если же резьба выполнена с высоким рельефным узором, который практически исключает наличие плоских поверхностей, то это глухая</w:t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рельефная резьба</w:t>
      </w:r>
      <w:r w:rsidRPr="00851C6E">
        <w:rPr>
          <w:rFonts w:eastAsia="Times New Roman" w:cs="Times New Roman"/>
          <w:szCs w:val="24"/>
          <w:lang w:eastAsia="ru-RU"/>
        </w:rPr>
        <w:t>. Термин "</w:t>
      </w:r>
      <w:r w:rsidRPr="00851C6E">
        <w:rPr>
          <w:rFonts w:eastAsia="Times New Roman" w:cs="Times New Roman"/>
          <w:i/>
          <w:iCs/>
          <w:szCs w:val="24"/>
          <w:lang w:eastAsia="ru-RU"/>
        </w:rPr>
        <w:t>глухая</w:t>
      </w:r>
      <w:r w:rsidRPr="00851C6E">
        <w:rPr>
          <w:rFonts w:eastAsia="Times New Roman" w:cs="Times New Roman"/>
          <w:szCs w:val="24"/>
          <w:lang w:eastAsia="ru-RU"/>
        </w:rPr>
        <w:t xml:space="preserve">" происходит оттого, что данный вид предполагает наличие непрорезанного (глухого) фона.  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81250" cy="1790700"/>
            <wp:effectExtent l="19050" t="0" r="0" b="0"/>
            <wp:docPr id="12" name="Рисунок 12" descr="rezba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zba2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t> 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  <w:t xml:space="preserve">Рельефная резьба (особенно </w:t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горельефная</w:t>
      </w:r>
      <w:r w:rsidRPr="00851C6E">
        <w:rPr>
          <w:rFonts w:eastAsia="Times New Roman" w:cs="Times New Roman"/>
          <w:szCs w:val="24"/>
          <w:lang w:eastAsia="ru-RU"/>
        </w:rPr>
        <w:t xml:space="preserve">) привлекательна своей декоративностью, выразительностью, богатством композиции. Если плоскорельефная резьба характеризуется некоторой "приглаженностью", то горельефная - это настоящий </w:t>
      </w:r>
      <w:r w:rsidRPr="00851C6E">
        <w:rPr>
          <w:rFonts w:eastAsia="Times New Roman" w:cs="Times New Roman"/>
          <w:szCs w:val="24"/>
          <w:lang w:eastAsia="ru-RU"/>
        </w:rPr>
        <w:lastRenderedPageBreak/>
        <w:t>ландшафт в миниатюре, со своими возвышенностями и впадинами, это уже приближение к фантазиям природы.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t> 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590675" cy="1905000"/>
            <wp:effectExtent l="19050" t="0" r="9525" b="0"/>
            <wp:docPr id="13" name="Рисунок 13" descr="rezba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zba3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C6E">
        <w:rPr>
          <w:rFonts w:eastAsia="Times New Roman" w:cs="Times New Roman"/>
          <w:szCs w:val="24"/>
          <w:lang w:eastAsia="ru-RU"/>
        </w:rPr>
        <w:br/>
        <w:t>Мастера рельефной резьбы создают настоящие шедевры, задействуя в своих работах элементы всех видов - прорезной, геометрической, скульптурной резьбы. Именно соединяя в композиции все виды резьбы, можно добиться совершенства в данном виде творчества. Но путь к этому лежит только через овладение каждым видом, каждым приемом в отдельности. Опять же - от простого к сложному.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b/>
          <w:bCs/>
          <w:szCs w:val="24"/>
          <w:lang w:eastAsia="ru-RU"/>
        </w:rPr>
        <w:t>Рабочее место резчика</w:t>
      </w:r>
      <w:r w:rsidRPr="00851C6E">
        <w:rPr>
          <w:rFonts w:eastAsia="Times New Roman" w:cs="Times New Roman"/>
          <w:szCs w:val="24"/>
          <w:lang w:eastAsia="ru-RU"/>
        </w:rPr>
        <w:t xml:space="preserve"> по дереву может состоять из обыкновенного стола и стула, а также из верстаков, приспособленных и оборудованных для этих целей. Высота крышки верстака должна быть на уровне локтя резчика. Свет должен падать спереди и слева. Обрабатываемые изделия крепят на верстаке клиньями или винтовыми зажимами.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  <w:t xml:space="preserve">Для ручной художественной резьбы применяют различные режущие инструменты, в основном </w:t>
      </w:r>
      <w:r w:rsidRPr="00851C6E">
        <w:rPr>
          <w:rFonts w:eastAsia="Times New Roman" w:cs="Times New Roman"/>
          <w:b/>
          <w:bCs/>
          <w:szCs w:val="24"/>
          <w:lang w:eastAsia="ru-RU"/>
        </w:rPr>
        <w:t>стамески</w:t>
      </w:r>
      <w:r w:rsidRPr="00851C6E">
        <w:rPr>
          <w:rFonts w:eastAsia="Times New Roman" w:cs="Times New Roman"/>
          <w:szCs w:val="24"/>
          <w:lang w:eastAsia="ru-RU"/>
        </w:rPr>
        <w:t xml:space="preserve"> (см. рис. ниже). 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857500" cy="2105025"/>
            <wp:effectExtent l="19050" t="0" r="0" b="0"/>
            <wp:docPr id="14" name="Рисунок 14" descr="rezb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zba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C6E">
        <w:rPr>
          <w:rFonts w:eastAsia="Times New Roman" w:cs="Times New Roman"/>
          <w:szCs w:val="24"/>
          <w:lang w:eastAsia="ru-RU"/>
        </w:rPr>
        <w:t> 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t> 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t> 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b/>
          <w:bCs/>
          <w:szCs w:val="24"/>
          <w:lang w:eastAsia="ru-RU"/>
        </w:rPr>
        <w:t>Плоские прямые</w:t>
      </w:r>
      <w:r w:rsidRPr="00851C6E">
        <w:rPr>
          <w:rFonts w:eastAsia="Times New Roman" w:cs="Times New Roman"/>
          <w:szCs w:val="24"/>
          <w:lang w:eastAsia="ru-RU"/>
        </w:rPr>
        <w:t xml:space="preserve"> (рис. </w:t>
      </w:r>
      <w:r w:rsidRPr="00851C6E">
        <w:rPr>
          <w:rFonts w:eastAsia="Times New Roman" w:cs="Times New Roman"/>
          <w:b/>
          <w:bCs/>
          <w:szCs w:val="24"/>
          <w:lang w:eastAsia="ru-RU"/>
        </w:rPr>
        <w:t>а</w:t>
      </w:r>
      <w:r w:rsidRPr="00851C6E">
        <w:rPr>
          <w:rFonts w:eastAsia="Times New Roman" w:cs="Times New Roman"/>
          <w:szCs w:val="24"/>
          <w:lang w:eastAsia="ru-RU"/>
        </w:rPr>
        <w:t>) стамески используют для зачистки фона в контурной или в рельефной резьбе.</w:t>
      </w: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b/>
          <w:bCs/>
          <w:szCs w:val="24"/>
          <w:lang w:eastAsia="ru-RU"/>
        </w:rPr>
        <w:t>Желобчатые стамески</w:t>
      </w:r>
      <w:r w:rsidRPr="00851C6E">
        <w:rPr>
          <w:rFonts w:eastAsia="Times New Roman" w:cs="Times New Roman"/>
          <w:szCs w:val="24"/>
          <w:lang w:eastAsia="ru-RU"/>
        </w:rPr>
        <w:t xml:space="preserve"> (рис. </w:t>
      </w:r>
      <w:r w:rsidRPr="00851C6E">
        <w:rPr>
          <w:rFonts w:eastAsia="Times New Roman" w:cs="Times New Roman"/>
          <w:b/>
          <w:bCs/>
          <w:szCs w:val="24"/>
          <w:lang w:eastAsia="ru-RU"/>
        </w:rPr>
        <w:t>б, в, г</w:t>
      </w:r>
      <w:r w:rsidRPr="00851C6E">
        <w:rPr>
          <w:rFonts w:eastAsia="Times New Roman" w:cs="Times New Roman"/>
          <w:szCs w:val="24"/>
          <w:lang w:eastAsia="ru-RU"/>
        </w:rPr>
        <w:t xml:space="preserve">) применяют почти для всех видов резьбы. 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t> 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lastRenderedPageBreak/>
        <w:t> 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t> 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857500" cy="2228850"/>
            <wp:effectExtent l="19050" t="0" r="0" b="0"/>
            <wp:docPr id="15" name="Рисунок 15" descr="rezb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zba7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b/>
          <w:bCs/>
          <w:szCs w:val="24"/>
          <w:lang w:eastAsia="ru-RU"/>
        </w:rPr>
        <w:t>Стамески-клюкарзы</w:t>
      </w:r>
      <w:r w:rsidRPr="00851C6E">
        <w:rPr>
          <w:rFonts w:eastAsia="Times New Roman" w:cs="Times New Roman"/>
          <w:szCs w:val="24"/>
          <w:lang w:eastAsia="ru-RU"/>
        </w:rPr>
        <w:t xml:space="preserve"> (рис.</w:t>
      </w:r>
      <w:r w:rsidRPr="00851C6E">
        <w:rPr>
          <w:rFonts w:eastAsia="Times New Roman" w:cs="Times New Roman"/>
          <w:b/>
          <w:bCs/>
          <w:szCs w:val="24"/>
          <w:lang w:eastAsia="ru-RU"/>
        </w:rPr>
        <w:t xml:space="preserve"> д</w:t>
      </w:r>
      <w:r w:rsidRPr="00851C6E">
        <w:rPr>
          <w:rFonts w:eastAsia="Times New Roman" w:cs="Times New Roman"/>
          <w:szCs w:val="24"/>
          <w:lang w:eastAsia="ru-RU"/>
        </w:rPr>
        <w:t>) имеют короткое полотно и длинную изогнутую шейку. Применяют их для вырезания углублений в труднодоступных местах.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b/>
          <w:bCs/>
          <w:szCs w:val="24"/>
          <w:lang w:eastAsia="ru-RU"/>
        </w:rPr>
        <w:t>Стамески-уголки</w:t>
      </w:r>
      <w:r w:rsidRPr="00851C6E">
        <w:rPr>
          <w:rFonts w:eastAsia="Times New Roman" w:cs="Times New Roman"/>
          <w:szCs w:val="24"/>
          <w:lang w:eastAsia="ru-RU"/>
        </w:rPr>
        <w:t xml:space="preserve"> (рис. </w:t>
      </w:r>
      <w:r w:rsidRPr="00851C6E">
        <w:rPr>
          <w:rFonts w:eastAsia="Times New Roman" w:cs="Times New Roman"/>
          <w:b/>
          <w:bCs/>
          <w:szCs w:val="24"/>
          <w:lang w:eastAsia="ru-RU"/>
        </w:rPr>
        <w:t>е</w:t>
      </w:r>
      <w:r w:rsidRPr="00851C6E">
        <w:rPr>
          <w:rFonts w:eastAsia="Times New Roman" w:cs="Times New Roman"/>
          <w:szCs w:val="24"/>
          <w:lang w:eastAsia="ru-RU"/>
        </w:rPr>
        <w:t>) применяют при вырезании канавок.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b/>
          <w:bCs/>
          <w:szCs w:val="24"/>
          <w:lang w:eastAsia="ru-RU"/>
        </w:rPr>
        <w:t>Стамески-церазики</w:t>
      </w:r>
      <w:r w:rsidRPr="00851C6E">
        <w:rPr>
          <w:rFonts w:eastAsia="Times New Roman" w:cs="Times New Roman"/>
          <w:szCs w:val="24"/>
          <w:lang w:eastAsia="ru-RU"/>
        </w:rPr>
        <w:t xml:space="preserve"> (рис. </w:t>
      </w:r>
      <w:r w:rsidRPr="00851C6E">
        <w:rPr>
          <w:rFonts w:eastAsia="Times New Roman" w:cs="Times New Roman"/>
          <w:b/>
          <w:bCs/>
          <w:szCs w:val="24"/>
          <w:lang w:eastAsia="ru-RU"/>
        </w:rPr>
        <w:t>ж</w:t>
      </w:r>
      <w:r w:rsidRPr="00851C6E">
        <w:rPr>
          <w:rFonts w:eastAsia="Times New Roman" w:cs="Times New Roman"/>
          <w:szCs w:val="24"/>
          <w:lang w:eastAsia="ru-RU"/>
        </w:rPr>
        <w:t>) используют для прорезания узких жилок (канавок).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b/>
          <w:bCs/>
          <w:szCs w:val="24"/>
          <w:lang w:eastAsia="ru-RU"/>
        </w:rPr>
        <w:t>Плоские стамески-косяки</w:t>
      </w:r>
      <w:r w:rsidRPr="00851C6E">
        <w:rPr>
          <w:rFonts w:eastAsia="Times New Roman" w:cs="Times New Roman"/>
          <w:szCs w:val="24"/>
          <w:lang w:eastAsia="ru-RU"/>
        </w:rPr>
        <w:t xml:space="preserve"> (</w:t>
      </w:r>
      <w:r w:rsidRPr="00851C6E">
        <w:rPr>
          <w:rFonts w:eastAsia="Times New Roman" w:cs="Times New Roman"/>
          <w:b/>
          <w:bCs/>
          <w:szCs w:val="24"/>
          <w:lang w:eastAsia="ru-RU"/>
        </w:rPr>
        <w:t>косячки, резаки</w:t>
      </w:r>
      <w:r w:rsidRPr="00851C6E">
        <w:rPr>
          <w:rFonts w:eastAsia="Times New Roman" w:cs="Times New Roman"/>
          <w:szCs w:val="24"/>
          <w:lang w:eastAsia="ru-RU"/>
        </w:rPr>
        <w:t xml:space="preserve">) (рис. </w:t>
      </w:r>
      <w:r w:rsidRPr="00851C6E">
        <w:rPr>
          <w:rFonts w:eastAsia="Times New Roman" w:cs="Times New Roman"/>
          <w:b/>
          <w:bCs/>
          <w:szCs w:val="24"/>
          <w:lang w:eastAsia="ru-RU"/>
        </w:rPr>
        <w:t>з</w:t>
      </w:r>
      <w:r w:rsidRPr="00851C6E">
        <w:rPr>
          <w:rFonts w:eastAsia="Times New Roman" w:cs="Times New Roman"/>
          <w:szCs w:val="24"/>
          <w:lang w:eastAsia="ru-RU"/>
        </w:rPr>
        <w:t xml:space="preserve">) бывают длинные и короткие со скосом режущей кромки под углом 30-40°. 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81250" cy="2124075"/>
            <wp:effectExtent l="19050" t="0" r="0" b="0"/>
            <wp:docPr id="16" name="Рисунок 16" descr="rezb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zba1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b/>
          <w:bCs/>
          <w:szCs w:val="24"/>
          <w:lang w:eastAsia="ru-RU"/>
        </w:rPr>
        <w:t>Ножи-резаки</w:t>
      </w:r>
      <w:r w:rsidRPr="00851C6E">
        <w:rPr>
          <w:rFonts w:eastAsia="Times New Roman" w:cs="Times New Roman"/>
          <w:szCs w:val="24"/>
          <w:lang w:eastAsia="ru-RU"/>
        </w:rPr>
        <w:t xml:space="preserve"> разных форм применяют при геометрической и контурной резьбе, а также при выполнении изделий в технике прорезной резьбы. Основное предназначение резака — выполнение ровной, прямой канавки.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  <w:t>Лезвие у резака скошенное, из-за чего с одной стороны образуется носок, то есть острый угол, а с другой — пятка, то есть тупой угол. При этом лезвие скошено не только по краю» но и по плоскостям. Угол скоса по плоскостям по направлению к режущей кромке составляет примерно 15°, скос по краю — 60°.</w:t>
      </w: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szCs w:val="24"/>
          <w:lang w:eastAsia="ru-RU"/>
        </w:rPr>
        <w:lastRenderedPageBreak/>
        <w:t>Толщина лезвия резака может колебаться между 5-7 и 30 мм. Длина выступающей из рукоятки части лезвия должна быть примерно 50-70 мм.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  <w:t xml:space="preserve">Для грубых работ применяют </w:t>
      </w:r>
      <w:r w:rsidRPr="00851C6E">
        <w:rPr>
          <w:rFonts w:eastAsia="Times New Roman" w:cs="Times New Roman"/>
          <w:b/>
          <w:bCs/>
          <w:szCs w:val="24"/>
          <w:lang w:eastAsia="ru-RU"/>
        </w:rPr>
        <w:t>долота</w:t>
      </w:r>
      <w:r w:rsidRPr="00851C6E">
        <w:rPr>
          <w:rFonts w:eastAsia="Times New Roman" w:cs="Times New Roman"/>
          <w:szCs w:val="24"/>
          <w:lang w:eastAsia="ru-RU"/>
        </w:rPr>
        <w:t>.</w:t>
      </w: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Стамески и долота должны иметь качественные ручки</w:t>
      </w:r>
      <w:r w:rsidRPr="00851C6E">
        <w:rPr>
          <w:rFonts w:eastAsia="Times New Roman" w:cs="Times New Roman"/>
          <w:szCs w:val="24"/>
          <w:lang w:eastAsia="ru-RU"/>
        </w:rPr>
        <w:t>. Их лезвия затачивают довольно остро и доводят на оселке. Следует иметь в виду, что хорошо заточенной стамеской получают высокое качество работы. Она легко режет древесину.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b/>
          <w:bCs/>
          <w:i/>
          <w:iCs/>
          <w:szCs w:val="24"/>
          <w:lang w:eastAsia="ru-RU"/>
        </w:rPr>
        <w:t>Художественную резьбу по дереву начинают с разметки рисунка</w:t>
      </w:r>
      <w:r w:rsidRPr="00851C6E">
        <w:rPr>
          <w:rFonts w:eastAsia="Times New Roman" w:cs="Times New Roman"/>
          <w:szCs w:val="24"/>
          <w:lang w:eastAsia="ru-RU"/>
        </w:rPr>
        <w:t xml:space="preserve">. Разметку ведут с помощью линейки, циркуля, угольника, транспортира, трафаретов карандашом или шариковой ручкой. 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t> 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857500" cy="1628775"/>
            <wp:effectExtent l="19050" t="0" r="0" b="0"/>
            <wp:docPr id="17" name="Рисунок 17" descr="rezb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zba13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t>При выполнении рисунка геометрической резьбы вырисовывают прямоугольники, квадраты, треугольники (см. рис.</w:t>
      </w:r>
      <w:r w:rsidRPr="00851C6E">
        <w:rPr>
          <w:rFonts w:eastAsia="Times New Roman" w:cs="Times New Roman"/>
          <w:b/>
          <w:bCs/>
          <w:szCs w:val="24"/>
          <w:lang w:eastAsia="ru-RU"/>
        </w:rPr>
        <w:t>справа</w:t>
      </w:r>
      <w:r w:rsidRPr="00851C6E">
        <w:rPr>
          <w:rFonts w:eastAsia="Times New Roman" w:cs="Times New Roman"/>
          <w:szCs w:val="24"/>
          <w:lang w:eastAsia="ru-RU"/>
        </w:rPr>
        <w:t>).</w:t>
      </w:r>
      <w:r w:rsidRPr="00851C6E">
        <w:rPr>
          <w:rFonts w:eastAsia="Times New Roman" w:cs="Times New Roman"/>
          <w:szCs w:val="24"/>
          <w:lang w:eastAsia="ru-RU"/>
        </w:rPr>
        <w:br/>
        <w:t>Все выемки (углубления) вырезают косячком сначала поперек волокон, а затем вдоль волокон.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  <w:t>Косячок берут правой рукой. Носком лезвия косячок ставят на линию разметки с небольшим наклоном к себе и, врезая лезвие в древесину, движением на себя прорезают линию. Так прорезают все средние линии.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1666875" cy="4095750"/>
            <wp:effectExtent l="19050" t="0" r="9525" b="0"/>
            <wp:docPr id="18" name="Рисунок 18" descr="rezb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zba17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C6E">
        <w:rPr>
          <w:rFonts w:eastAsia="Times New Roman" w:cs="Times New Roman"/>
          <w:szCs w:val="24"/>
          <w:lang w:eastAsia="ru-RU"/>
        </w:rPr>
        <w:br/>
        <w:t xml:space="preserve">При вырезании наклонных граней косяк наклоняют вправо (см. рис. </w:t>
      </w:r>
      <w:r w:rsidRPr="00851C6E">
        <w:rPr>
          <w:rFonts w:eastAsia="Times New Roman" w:cs="Times New Roman"/>
          <w:b/>
          <w:bCs/>
          <w:szCs w:val="24"/>
          <w:lang w:eastAsia="ru-RU"/>
        </w:rPr>
        <w:t>1</w:t>
      </w:r>
      <w:r w:rsidRPr="00851C6E">
        <w:rPr>
          <w:rFonts w:eastAsia="Times New Roman" w:cs="Times New Roman"/>
          <w:szCs w:val="24"/>
          <w:lang w:eastAsia="ru-RU"/>
        </w:rPr>
        <w:t xml:space="preserve">) или влево (см. рис. </w:t>
      </w:r>
      <w:r w:rsidRPr="00851C6E">
        <w:rPr>
          <w:rFonts w:eastAsia="Times New Roman" w:cs="Times New Roman"/>
          <w:b/>
          <w:bCs/>
          <w:szCs w:val="24"/>
          <w:lang w:eastAsia="ru-RU"/>
        </w:rPr>
        <w:t>3</w:t>
      </w:r>
      <w:r w:rsidRPr="00851C6E">
        <w:rPr>
          <w:rFonts w:eastAsia="Times New Roman" w:cs="Times New Roman"/>
          <w:szCs w:val="24"/>
          <w:lang w:eastAsia="ru-RU"/>
        </w:rPr>
        <w:t>) на угол 30-40°.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  <w:t>Вначале наклоном косяка вправо прорезают правые грани, затем наклоном косяка влево прорезают левые грани, при этом нельзя перерезать линию разметки.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  <w:t>Резать надо медленно, плавно, с равномерным нажимом на косяк. Косяк держат крепко правой рукой, иногда придерживая левой, чтобы его не уводило по направлению волокон.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  <w:t>На начальном этапе освоения резьбы косяк можно держать двумя руками.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  <w:t>При вырезании трехгранных выемок косяк держат вертикально и надрезают стороны вырезаемых треугольников от вершины к основанию. У вершины треугольника делают глубокий надрез, уменьшая его до нулевой глубины к основанию треугольника.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t> 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t> </w:t>
      </w:r>
    </w:p>
    <w:p w:rsidR="00851C6E" w:rsidRPr="00851C6E" w:rsidRDefault="00851C6E" w:rsidP="00851C6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851C6E">
        <w:rPr>
          <w:rFonts w:eastAsia="Times New Roman" w:cs="Times New Roman"/>
          <w:szCs w:val="24"/>
          <w:lang w:eastAsia="ru-RU"/>
        </w:rPr>
        <w:br/>
      </w:r>
      <w:r w:rsidRPr="00851C6E">
        <w:rPr>
          <w:rFonts w:eastAsia="Times New Roman" w:cs="Times New Roman"/>
          <w:b/>
          <w:bCs/>
          <w:szCs w:val="24"/>
          <w:lang w:eastAsia="ru-RU"/>
        </w:rPr>
        <w:t xml:space="preserve">Стамески — опасный режущий инструмент. Обращаться с ними осторожно. </w:t>
      </w:r>
      <w:r w:rsidRPr="00851C6E">
        <w:rPr>
          <w:rFonts w:eastAsia="Times New Roman" w:cs="Times New Roman"/>
          <w:b/>
          <w:bCs/>
          <w:szCs w:val="24"/>
          <w:lang w:eastAsia="ru-RU"/>
        </w:rPr>
        <w:br/>
        <w:t xml:space="preserve">Не держать левую руку вблизи режущего инструмента. </w:t>
      </w:r>
      <w:r w:rsidRPr="00851C6E">
        <w:rPr>
          <w:rFonts w:eastAsia="Times New Roman" w:cs="Times New Roman"/>
          <w:b/>
          <w:bCs/>
          <w:szCs w:val="24"/>
          <w:lang w:eastAsia="ru-RU"/>
        </w:rPr>
        <w:br/>
        <w:t xml:space="preserve">Не применять больших усилий при резании стамеской. </w:t>
      </w:r>
      <w:r w:rsidRPr="00851C6E">
        <w:rPr>
          <w:rFonts w:eastAsia="Times New Roman" w:cs="Times New Roman"/>
          <w:b/>
          <w:bCs/>
          <w:szCs w:val="24"/>
          <w:lang w:eastAsia="ru-RU"/>
        </w:rPr>
        <w:br/>
        <w:t xml:space="preserve">При необходимости удара по ручке стамески брать ее в левую руку, киянку — в правую и, поставив стамеску по месту вырубки, наносить по ручке стамески легкие </w:t>
      </w:r>
      <w:r w:rsidRPr="00851C6E">
        <w:rPr>
          <w:rFonts w:eastAsia="Times New Roman" w:cs="Times New Roman"/>
          <w:b/>
          <w:bCs/>
          <w:szCs w:val="24"/>
          <w:lang w:eastAsia="ru-RU"/>
        </w:rPr>
        <w:lastRenderedPageBreak/>
        <w:t xml:space="preserve">удары. </w:t>
      </w:r>
      <w:r w:rsidRPr="00851C6E">
        <w:rPr>
          <w:rFonts w:eastAsia="Times New Roman" w:cs="Times New Roman"/>
          <w:b/>
          <w:bCs/>
          <w:szCs w:val="24"/>
          <w:lang w:eastAsia="ru-RU"/>
        </w:rPr>
        <w:br/>
        <w:t xml:space="preserve">Хранить стамески в ящике верстака или в шкафу на вырезках в рейках. </w:t>
      </w:r>
      <w:r w:rsidRPr="00851C6E">
        <w:rPr>
          <w:rFonts w:eastAsia="Times New Roman" w:cs="Times New Roman"/>
          <w:b/>
          <w:bCs/>
          <w:szCs w:val="24"/>
          <w:lang w:eastAsia="ru-RU"/>
        </w:rPr>
        <w:br/>
        <w:t xml:space="preserve">Каждому инструменту отводить свое место. </w:t>
      </w:r>
      <w:r w:rsidRPr="00851C6E">
        <w:rPr>
          <w:rFonts w:eastAsia="Times New Roman" w:cs="Times New Roman"/>
          <w:b/>
          <w:bCs/>
          <w:szCs w:val="24"/>
          <w:lang w:eastAsia="ru-RU"/>
        </w:rPr>
        <w:br/>
      </w:r>
      <w:r w:rsidRPr="00851C6E">
        <w:rPr>
          <w:rFonts w:eastAsia="Times New Roman" w:cs="Times New Roman"/>
          <w:szCs w:val="24"/>
          <w:lang w:eastAsia="ru-RU"/>
        </w:rPr>
        <w:t> </w:t>
      </w:r>
      <w:r w:rsidRPr="00851C6E">
        <w:rPr>
          <w:rFonts w:eastAsia="Times New Roman" w:cs="Times New Roman"/>
          <w:szCs w:val="24"/>
          <w:lang w:eastAsia="ru-RU"/>
        </w:rPr>
        <w:br/>
        <w:t> </w:t>
      </w:r>
      <w:r w:rsidRPr="00851C6E">
        <w:rPr>
          <w:rFonts w:eastAsia="Times New Roman" w:cs="Times New Roman"/>
          <w:szCs w:val="24"/>
          <w:lang w:eastAsia="ru-RU"/>
        </w:rPr>
        <w:br/>
        <w:t> </w:t>
      </w:r>
    </w:p>
    <w:p w:rsidR="00C07D1E" w:rsidRDefault="00C07D1E"/>
    <w:sectPr w:rsidR="00C07D1E" w:rsidSect="00C0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1C6E"/>
    <w:rsid w:val="001931A6"/>
    <w:rsid w:val="00586E18"/>
    <w:rsid w:val="00851C6E"/>
    <w:rsid w:val="00C0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1E"/>
  </w:style>
  <w:style w:type="paragraph" w:styleId="2">
    <w:name w:val="heading 2"/>
    <w:basedOn w:val="a"/>
    <w:link w:val="20"/>
    <w:uiPriority w:val="9"/>
    <w:qFormat/>
    <w:rsid w:val="00851C6E"/>
    <w:pPr>
      <w:spacing w:before="100" w:beforeAutospacing="1" w:after="100" w:afterAutospacing="1"/>
      <w:ind w:right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C6E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51C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1C6E"/>
    <w:pPr>
      <w:spacing w:before="100" w:beforeAutospacing="1" w:after="100" w:afterAutospacing="1"/>
      <w:ind w:right="0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851C6E"/>
    <w:rPr>
      <w:b/>
      <w:bCs/>
    </w:rPr>
  </w:style>
  <w:style w:type="character" w:styleId="a6">
    <w:name w:val="Emphasis"/>
    <w:basedOn w:val="a0"/>
    <w:uiPriority w:val="20"/>
    <w:qFormat/>
    <w:rsid w:val="00851C6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1C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://technologys.info/obrabdrevesiny/rezba.html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1168</Words>
  <Characters>6664</Characters>
  <Application>Microsoft Office Word</Application>
  <DocSecurity>0</DocSecurity>
  <Lines>55</Lines>
  <Paragraphs>15</Paragraphs>
  <ScaleCrop>false</ScaleCrop>
  <Company>Microsoft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2010-12-02T13:03:00Z</dcterms:created>
  <dcterms:modified xsi:type="dcterms:W3CDTF">2010-12-02T13:04:00Z</dcterms:modified>
</cp:coreProperties>
</file>