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Директор </w:t>
      </w: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МОБУ СОШ </w:t>
      </w:r>
      <w:proofErr w:type="spellStart"/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ереклы</w:t>
      </w:r>
      <w:proofErr w:type="spellEnd"/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_______А.В.   Багаутдинова </w:t>
      </w: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63928">
        <w:rPr>
          <w:rFonts w:ascii="Times New Roman" w:eastAsia="Times New Roman" w:hAnsi="Times New Roman" w:cs="Times New Roman"/>
          <w:lang w:eastAsia="ru-RU"/>
        </w:rPr>
        <w:t xml:space="preserve">Приказ № 98    </w:t>
      </w:r>
    </w:p>
    <w:p w:rsidR="004F7910" w:rsidRPr="00763928" w:rsidRDefault="004F7910" w:rsidP="004F7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9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от 31. 08.  2015 г.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639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63928">
        <w:rPr>
          <w:rFonts w:ascii="Times New Roman" w:eastAsia="Calibri" w:hAnsi="Times New Roman" w:cs="Times New Roman"/>
          <w:sz w:val="48"/>
          <w:szCs w:val="48"/>
        </w:rPr>
        <w:t>План работы</w:t>
      </w: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63928">
        <w:rPr>
          <w:rFonts w:ascii="Times New Roman" w:eastAsia="Calibri" w:hAnsi="Times New Roman" w:cs="Times New Roman"/>
          <w:sz w:val="48"/>
          <w:szCs w:val="48"/>
        </w:rPr>
        <w:t xml:space="preserve">школьного  музея </w:t>
      </w:r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63928">
        <w:rPr>
          <w:rFonts w:ascii="Times New Roman" w:eastAsia="Calibri" w:hAnsi="Times New Roman" w:cs="Times New Roman"/>
          <w:sz w:val="48"/>
          <w:szCs w:val="48"/>
        </w:rPr>
        <w:t xml:space="preserve">МОБУ СОШ </w:t>
      </w:r>
      <w:proofErr w:type="spellStart"/>
      <w:r w:rsidRPr="00763928">
        <w:rPr>
          <w:rFonts w:ascii="Times New Roman" w:eastAsia="Calibri" w:hAnsi="Times New Roman" w:cs="Times New Roman"/>
          <w:sz w:val="48"/>
          <w:szCs w:val="48"/>
        </w:rPr>
        <w:t>д</w:t>
      </w:r>
      <w:proofErr w:type="gramStart"/>
      <w:r w:rsidRPr="00763928">
        <w:rPr>
          <w:rFonts w:ascii="Times New Roman" w:eastAsia="Calibri" w:hAnsi="Times New Roman" w:cs="Times New Roman"/>
          <w:sz w:val="48"/>
          <w:szCs w:val="48"/>
        </w:rPr>
        <w:t>.Т</w:t>
      </w:r>
      <w:proofErr w:type="gramEnd"/>
      <w:r w:rsidRPr="00763928">
        <w:rPr>
          <w:rFonts w:ascii="Times New Roman" w:eastAsia="Calibri" w:hAnsi="Times New Roman" w:cs="Times New Roman"/>
          <w:sz w:val="48"/>
          <w:szCs w:val="48"/>
        </w:rPr>
        <w:t>ереклы</w:t>
      </w:r>
      <w:proofErr w:type="spellEnd"/>
    </w:p>
    <w:p w:rsidR="004F7910" w:rsidRPr="00763928" w:rsidRDefault="004F7910" w:rsidP="004F7910">
      <w:pPr>
        <w:tabs>
          <w:tab w:val="left" w:pos="3047"/>
        </w:tabs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63928">
        <w:rPr>
          <w:rFonts w:ascii="Times New Roman" w:eastAsia="Calibri" w:hAnsi="Times New Roman" w:cs="Times New Roman"/>
          <w:sz w:val="48"/>
          <w:szCs w:val="48"/>
        </w:rPr>
        <w:t>на 2015 / 2016 учебный год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 способствующего саморазвитию и самореализации учеников и учителей в процессе совместной деятельности, которая ведет к 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 важно эффективное использование этого потенциала для воспитания учащихся в духе патриотизма, гражданского самосознания, высокой нравственности.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детей в поисково-собирательной работе, изучении и описании музейных предметов, создании экспозиции, проведении экскурсий,  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субъективного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, находить взаимосвязи между частным и общим, между целым и частью и т.п.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музей МОУ СОШ д. Тереклы выполняет  следующие функции: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Pr="007639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научно-документальная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основе всех экспозиций лежат подлинные предметы);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639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исследовательская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(музей способствует развитию исследовательских навыков учащихся.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Для написания сочинений, докладов, рефератов, сообщений по учебным предметам используются материалы музея);</w:t>
      </w:r>
      <w:proofErr w:type="gramEnd"/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639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образовательно-воспитательная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. Музей пополняет знания учащихся, прививает навыки исторического мышления. Музей – это место, где ученик воспринимает накопленный исторический опыт, т.е. получает эмоциональный импульс в причастности к прошлому страны, города, школы, усваивает этические ценности.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направления деятельности музея: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История школы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 Страницы военной истории нашей Родины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763928">
        <w:rPr>
          <w:rFonts w:ascii="Cambria" w:eastAsia="Calibri" w:hAnsi="Cambria" w:cs="Cambria"/>
          <w:color w:val="000000"/>
          <w:sz w:val="28"/>
          <w:szCs w:val="28"/>
        </w:rPr>
        <w:t xml:space="preserve"> 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Судьба семьи в судьбе страны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4. Моя малая Родина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работы школьного музея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: формирование общей культуры личности на основе воспитания гражданственности  и любви к Родине, бережного отношения к традициям  школы, города, края, отечества.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музея истории школы: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патриотизм у подрастающего поколения;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-воспитывать уважительное, бережное отношение к обычаям и традициям школы, ее прошлому и настоящему;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 углублять знания учащихся в   области истории своей малой родины;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 расширяя кругозор, формировать познавательные интересы и способности;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-способствовать развитию социальной ответственности учащихся;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-осваивать практические навыки поисковой, исследовательской работы.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Поставленные цели и задачи работы школьного музея могут быть реализованы в следующей форме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Массовая экскурсионная работа;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Сотрудничество со СМИ;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Включение школьного музея в образовательный и воспитательный процесс МОУ СОШ д.  Тереклы;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Участие в научно – исследовательских и краеведческих конференциях различного уровня; </w:t>
      </w:r>
    </w:p>
    <w:p w:rsidR="004F7910" w:rsidRPr="00763928" w:rsidRDefault="004F7910" w:rsidP="004F79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392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763928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763928">
        <w:rPr>
          <w:rFonts w:ascii="Times New Roman" w:eastAsia="Calibri" w:hAnsi="Times New Roman" w:cs="Times New Roman"/>
          <w:sz w:val="28"/>
          <w:szCs w:val="28"/>
        </w:rPr>
        <w:t xml:space="preserve"> – исследовательская деятельность;</w:t>
      </w:r>
    </w:p>
    <w:p w:rsidR="004F7910" w:rsidRPr="00763928" w:rsidRDefault="004F7910" w:rsidP="004F79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3928">
        <w:rPr>
          <w:rFonts w:ascii="Times New Roman" w:eastAsia="Calibri" w:hAnsi="Times New Roman" w:cs="Times New Roman"/>
          <w:sz w:val="28"/>
          <w:szCs w:val="28"/>
        </w:rPr>
        <w:t xml:space="preserve">6. Проведение уроков на базе музея тематических экскурсий  и внеклассных мероприятий.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организации работы: 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 и групповая</w:t>
      </w: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 проведении мероприятий в музее применяются различные методы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: рассказ, беседа, объяснение, прослушивание, просмотр, экскурсии, выполнение практических работ.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Виды деятельности учащихся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Работой музея руководят Совет и актив музея</w:t>
      </w: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Они планируют всю работу музея, составляют и предлагают задания по классам. Экскурсоводы разрабатывают  и организуют ознакомительные программы для младших классов, экскурсии для посетителей музея. Корреспонденты выпускают газету музея «Родник».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color w:val="000000"/>
          <w:sz w:val="28"/>
          <w:szCs w:val="28"/>
        </w:rPr>
        <w:t>Главный хранитель фондов отвечает за учет и хранение музейного материала, ведет инвентарную книгу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Содержание работы: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1.Создание и пополнение фондов музея.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lastRenderedPageBreak/>
        <w:t xml:space="preserve">Основные задачи данного направления работы музея: </w:t>
      </w:r>
    </w:p>
    <w:p w:rsidR="004F7910" w:rsidRPr="00763928" w:rsidRDefault="004F7910" w:rsidP="004F7910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создать необходимые условия для обеспечения сохранности фондов и сведений о них; </w:t>
      </w:r>
    </w:p>
    <w:p w:rsidR="004F7910" w:rsidRPr="00763928" w:rsidRDefault="004F7910" w:rsidP="004F7910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 </w:t>
      </w:r>
    </w:p>
    <w:p w:rsidR="004F7910" w:rsidRPr="00763928" w:rsidRDefault="004F7910" w:rsidP="004F7910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правильно оформлять учетные обозначения на музейный предмет; </w:t>
      </w:r>
    </w:p>
    <w:p w:rsidR="004F7910" w:rsidRPr="00763928" w:rsidRDefault="004F7910" w:rsidP="004F7910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точно записывать сведения о происхождении предмета, его связях с определенными историческими фактами и людьми; </w:t>
      </w:r>
    </w:p>
    <w:p w:rsidR="004F7910" w:rsidRPr="00763928" w:rsidRDefault="004F7910" w:rsidP="004F7910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организовать прием и выдачу музейных предметов;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обязательно фиксировать выдачу материалов на уроки и мероприятия.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2.Поисково-исследовательская деятельность </w:t>
      </w:r>
    </w:p>
    <w:p w:rsidR="004F7910" w:rsidRPr="00763928" w:rsidRDefault="004F7910" w:rsidP="004F79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Данное направление работы предполагает непосредственное участие учащихся и учителей в поисково-исследовательской работе по сбору информации о героях ВОВ, ветеранах, выпускниках школы, истории города в военные годы. Для этого необходимо ознакомить их с методикой сбора и фиксации материалов, научить работать в фондах музеев, архивах и библиотеках.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 Экспозиционная деятельность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использовать в работе передвижные выставки;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4.Просветительская работа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Главная задача данного направления — вовлечение в работу музея значительного числа школьников, их родителей, учителей. Для этого необходимо: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продолжить обучение учащихся методам поисково-исследовательской работы;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проводить в музее совместные мероприятия: встречи, конференции, беседы, литературно-исторические композиции, экскурсии и др.; </w:t>
      </w:r>
      <w:proofErr w:type="gramEnd"/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  Работа со школьным активом музея.</w:t>
      </w:r>
    </w:p>
    <w:p w:rsidR="004F7910" w:rsidRPr="00763928" w:rsidRDefault="004F7910" w:rsidP="004F79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Продолжить работу по книге « Память»</w:t>
      </w:r>
    </w:p>
    <w:p w:rsidR="004F7910" w:rsidRPr="00763928" w:rsidRDefault="004F7910" w:rsidP="004F79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Организовать  обучение актива основам музееведения </w:t>
      </w:r>
    </w:p>
    <w:p w:rsidR="004F7910" w:rsidRPr="00763928" w:rsidRDefault="004F7910" w:rsidP="004F79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Организовать участие активистов в музейной работе в масштабе района, республики, России.</w:t>
      </w:r>
    </w:p>
    <w:p w:rsidR="004F7910" w:rsidRPr="00763928" w:rsidRDefault="004F7910" w:rsidP="004F79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Разработать  плановые задания каждому активисту в рамках порученного участка работы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..</w:t>
      </w:r>
      <w:proofErr w:type="gramEnd"/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7. Методическая работа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Составление или дополнение обзорных и тематических лекций. Обучение и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9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 результаты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Р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езультат реализации программы определяется появлением в школьном музее правильно оформленной документации: научное описание музейных экспонатов в книгах учета Основного и Научно-вспомогательного фондов, акты приема-сдачи экспонатов.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П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ополнение в музее информации: о ветеранах труда и ВОВ, о ее героях, 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истории деревни Тереклы в военные годы; о выдающихся выпускниках школы; истории самой школы.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3П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оявление новых тематических стендов, как постоянных, так и сменных. 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Ф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ормирование у участников программы, нравственных качеств, творческой и социальной активности.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5. 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У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Р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азвитие  интереса 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поисково-исследовательской деятельности; становление школьного музея как  методического центра. Создание условий для формирования положительных изменений, происходящих с личностью учащихся, в их духовном росте; выработке  у них комплекса качеств, характерных для гражданина России. Формирование благоприятной среды для освоения </w:t>
      </w:r>
      <w:proofErr w:type="gramStart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духовных и культурных ценностей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Pr="0076392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 w:rsidRPr="00763928"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 различных типов  лекций и  экскурсий: вводных, обзорных, тематических и т.д.,  тематических линеек и праздников. Составление плана и проведение  поисково-исследовательской работы.</w:t>
      </w: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Default="004F7910" w:rsidP="004F79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Default="004F7910" w:rsidP="004F79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Default="004F7910" w:rsidP="004F79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F7910" w:rsidRPr="00763928" w:rsidRDefault="004F7910" w:rsidP="004F7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928">
        <w:rPr>
          <w:rFonts w:ascii="Times New Roman" w:eastAsia="Calibri" w:hAnsi="Times New Roman" w:cs="Times New Roman"/>
          <w:b/>
          <w:sz w:val="24"/>
          <w:szCs w:val="24"/>
        </w:rPr>
        <w:t>ПЛАН   РАБОТЫ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854"/>
        <w:gridCol w:w="1701"/>
        <w:gridCol w:w="1984"/>
      </w:tblGrid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Совета Музея</w:t>
            </w:r>
          </w:p>
          <w:p w:rsidR="004F7910" w:rsidRPr="00763928" w:rsidRDefault="004F7910" w:rsidP="00F5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Создание актива  музея. Разработка документации: книги учета Основного и Научно-вспомогательного фондов, акта приема-сдачи экспонатов</w:t>
            </w:r>
          </w:p>
          <w:p w:rsidR="004F7910" w:rsidRPr="00763928" w:rsidRDefault="004F7910" w:rsidP="00F5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Планирование работы актива на учебный год</w:t>
            </w:r>
          </w:p>
          <w:p w:rsidR="004F7910" w:rsidRPr="00763928" w:rsidRDefault="004F7910" w:rsidP="00F5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Подготовка  экскурсоводов </w:t>
            </w:r>
          </w:p>
          <w:p w:rsidR="004F7910" w:rsidRPr="00763928" w:rsidRDefault="004F7910" w:rsidP="00F5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 экскурсий для учащихся школы.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-м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Хасанова  Э.С.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Оформление выставки  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 Страницы истории ВОВ»,  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посвященного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70-летию Победы.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«Защитники Отечества »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«Летопись моей школы 2014-2015уч. года »,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сентябрь,  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Подборка материалов для оформления стендов зала «Боевой Славы» школы. 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сентябрь-апрель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поисковой работы по направлениям: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-Выпускниками славится школа.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-Выпускники школы – защитники Отечества.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( сбор материалов об учащихся и выпускниках  школ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ы-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участниках  Великой Отечественной войны и локальных конфликтов)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- Семейный архив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-Вклад моей семьи в историю Отечества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музея.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Принять участие в конкурсе музеев 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Октябрь.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встреч с ветеранами войны и труда, ветеранам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и-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учителями, выпускниками школы.                  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школьной газете организовать рубрику, посвященной 70-летию Победы, информируя </w:t>
            </w: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учащихся об основных битвах и героях  ВОВ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 раз в </w:t>
            </w: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месяц.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Актив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школьной газете освещать историю праздников и событий </w:t>
            </w: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военно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патриотического содержания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«День народного единства» 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« День неизвестного солдата»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 День героев отечества 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«День защитника отечества»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«День  Победы»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:rsidR="004F7910" w:rsidRPr="00763928" w:rsidRDefault="004F7910" w:rsidP="00F515E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уроков в школьном музее</w:t>
            </w: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 в течение года 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Учителя предметники  </w:t>
            </w: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музея.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фотоальбома «Лица Победы»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октябрь-апрель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Кл руководители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Актив музея</w:t>
            </w: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обучающихся 5-11 </w:t>
            </w:r>
            <w:proofErr w:type="spell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  над поисковыми заданиями «Да будет вечной о героях память», «По страницам семейных архивов», « Вклад моей семьи в историю Победы ВОВ»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октябрь-апрель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  исследовательских работ «Да будет вечной о героях память», «По страницам семейных архивов», « Вклад моей семьи в историю Победы ВОВ)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участие в организации и проведении мероприятий</w:t>
            </w:r>
            <w:proofErr w:type="gram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Дня неизвестного солдата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 « Равнение на героев»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 Помним! Гордимся!», «Наследники Победы»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7910" w:rsidRPr="00763928" w:rsidTr="00F515E0">
        <w:tc>
          <w:tcPr>
            <w:tcW w:w="526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54" w:type="dxa"/>
            <w:shd w:val="clear" w:color="auto" w:fill="auto"/>
          </w:tcPr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Выпустить  исторический хронограф на основе поисковых заданий учащихся, посвященный  Дням боевой славы  </w:t>
            </w:r>
            <w:proofErr w:type="spell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Росссии</w:t>
            </w:r>
            <w:proofErr w:type="spellEnd"/>
            <w:proofErr w:type="gram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Битва под Москвой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снятия Блокады  Ленинграда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Освобождение </w:t>
            </w:r>
            <w:proofErr w:type="spellStart"/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Освенцема</w:t>
            </w:r>
            <w:proofErr w:type="spellEnd"/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Битва за Кавказ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Битва за Берлин</w:t>
            </w:r>
          </w:p>
          <w:p w:rsidR="004F7910" w:rsidRPr="00763928" w:rsidRDefault="004F7910" w:rsidP="00F5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Герои Победы</w:t>
            </w:r>
          </w:p>
        </w:tc>
        <w:tc>
          <w:tcPr>
            <w:tcW w:w="1701" w:type="dxa"/>
            <w:shd w:val="clear" w:color="auto" w:fill="auto"/>
          </w:tcPr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периода</w:t>
            </w:r>
          </w:p>
          <w:p w:rsidR="004F7910" w:rsidRPr="00763928" w:rsidRDefault="004F7910" w:rsidP="00F51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proofErr w:type="spellEnd"/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.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Совет музея</w:t>
            </w:r>
          </w:p>
          <w:p w:rsidR="004F7910" w:rsidRPr="00763928" w:rsidRDefault="004F7910" w:rsidP="00F515E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3928">
              <w:rPr>
                <w:rFonts w:ascii="Times New Roman" w:eastAsia="Calibri" w:hAnsi="Times New Roman" w:cs="Times New Roman"/>
                <w:sz w:val="26"/>
                <w:szCs w:val="26"/>
              </w:rPr>
              <w:t>Поисковые группы классов</w:t>
            </w:r>
          </w:p>
        </w:tc>
      </w:tr>
    </w:tbl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F7910" w:rsidRPr="00763928" w:rsidRDefault="004F7910" w:rsidP="004F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7935" w:rsidRDefault="00D27935">
      <w:bookmarkStart w:id="0" w:name="_GoBack"/>
      <w:bookmarkEnd w:id="0"/>
    </w:p>
    <w:sectPr w:rsidR="00D2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C81"/>
    <w:multiLevelType w:val="hybridMultilevel"/>
    <w:tmpl w:val="761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7A"/>
    <w:rsid w:val="000F687A"/>
    <w:rsid w:val="004F7910"/>
    <w:rsid w:val="00D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1977</Words>
  <Characters>11272</Characters>
  <Application>Microsoft Office Word</Application>
  <DocSecurity>0</DocSecurity>
  <Lines>93</Lines>
  <Paragraphs>26</Paragraphs>
  <ScaleCrop>false</ScaleCrop>
  <Company>HP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Фанзиль</cp:lastModifiedBy>
  <cp:revision>3</cp:revision>
  <dcterms:created xsi:type="dcterms:W3CDTF">2015-12-12T18:42:00Z</dcterms:created>
  <dcterms:modified xsi:type="dcterms:W3CDTF">2015-12-12T18:45:00Z</dcterms:modified>
</cp:coreProperties>
</file>