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DA" w:rsidRDefault="006D66DA"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Открытый урок в </w:t>
      </w:r>
      <w:r>
        <w:rPr>
          <w:b/>
          <w:bCs/>
          <w:sz w:val="28"/>
          <w:szCs w:val="28"/>
        </w:rPr>
        <w:t>7</w:t>
      </w:r>
      <w:r>
        <w:rPr>
          <w:rFonts w:eastAsiaTheme="minorEastAsia"/>
          <w:b/>
          <w:bCs/>
          <w:sz w:val="28"/>
          <w:szCs w:val="28"/>
        </w:rPr>
        <w:t xml:space="preserve">-м классе      </w:t>
      </w:r>
    </w:p>
    <w:p w:rsidR="006D66DA" w:rsidRDefault="006D66DA"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Тема: « Бородино</w:t>
      </w:r>
      <w:r>
        <w:rPr>
          <w:b/>
          <w:bCs/>
          <w:sz w:val="28"/>
          <w:szCs w:val="28"/>
        </w:rPr>
        <w:t xml:space="preserve">» </w:t>
      </w:r>
      <w:r>
        <w:rPr>
          <w:rFonts w:eastAsiaTheme="minorEastAsia"/>
          <w:b/>
          <w:bCs/>
          <w:sz w:val="28"/>
          <w:szCs w:val="28"/>
        </w:rPr>
        <w:t xml:space="preserve">М. Ю. Лермонтова и </w:t>
      </w:r>
    </w:p>
    <w:p w:rsidR="006D66DA" w:rsidRDefault="006D6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Полтава» А. С. Пушкина. Сцены боя .»</w:t>
      </w:r>
    </w:p>
    <w:p w:rsidR="006D66DA" w:rsidRDefault="006D66DA">
      <w:pPr>
        <w:jc w:val="center"/>
        <w:rPr>
          <w:rFonts w:eastAsiaTheme="minorEastAsia"/>
          <w:sz w:val="28"/>
          <w:szCs w:val="28"/>
        </w:rPr>
      </w:pPr>
    </w:p>
    <w:p w:rsidR="006D66DA" w:rsidRDefault="006D66DA">
      <w:pPr>
        <w:rPr>
          <w:sz w:val="28"/>
          <w:szCs w:val="28"/>
        </w:rPr>
      </w:pPr>
      <w:r>
        <w:rPr>
          <w:rFonts w:eastAsiaTheme="minorEastAsia"/>
          <w:b/>
          <w:bCs/>
          <w:i/>
          <w:iCs/>
          <w:sz w:val="28"/>
          <w:szCs w:val="28"/>
        </w:rPr>
        <w:t>Цели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показать раскрытие темы русского героизма в данных отрывках, как она продолжена в литературе, как реализуется в современной жизни; совершенствовать умение анализа поэтического текста.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Задачи</w:t>
      </w:r>
    </w:p>
    <w:p w:rsidR="006D66DA" w:rsidRDefault="006D66DA">
      <w:pPr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: углубление знаний о художественных средствах выразительности поэтического текста; выявить особенности языка Пушкина и 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Лермонтова;</w:t>
      </w:r>
    </w:p>
    <w:p w:rsidR="006D66DA" w:rsidRDefault="006D66DA">
      <w:pPr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продолжение воспитания патриотизма, любви к России, развитие интереса к ее историческому прошлому;</w:t>
      </w:r>
    </w:p>
    <w:p w:rsidR="006D66DA" w:rsidRDefault="006D66DA">
      <w:pPr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развивающая:</w:t>
      </w:r>
      <w:r>
        <w:rPr>
          <w:sz w:val="28"/>
          <w:szCs w:val="28"/>
        </w:rPr>
        <w:t xml:space="preserve"> развитие умений анализировать, сравнивать, находить особенности художественного текста, делать выводы.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6D66DA" w:rsidRDefault="006D66DA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</w:t>
      </w:r>
      <w:r>
        <w:rPr>
          <w:rFonts w:eastAsiaTheme="minorEastAsia"/>
          <w:b/>
          <w:bCs/>
          <w:sz w:val="28"/>
          <w:szCs w:val="28"/>
        </w:rPr>
        <w:t>Ход урока</w:t>
      </w:r>
    </w:p>
    <w:p w:rsidR="006D66DA" w:rsidRDefault="006D66D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«...Война, конечно, есть несчастье,но...</w:t>
      </w:r>
    </w:p>
    <w:p w:rsidR="006D66DA" w:rsidRDefault="006D66DA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подвиг самопожертвования кровью своею</w:t>
      </w:r>
    </w:p>
    <w:p w:rsidR="006D66DA" w:rsidRDefault="006D66DA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за все то, что мы почитаем святым, конечно,</w:t>
      </w:r>
    </w:p>
    <w:p w:rsidR="006D66DA" w:rsidRDefault="006D66DA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нравственнее всего...»</w:t>
      </w:r>
    </w:p>
    <w:p w:rsidR="006D66DA" w:rsidRDefault="006D66DA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Ф.М. Достоевский.</w:t>
      </w:r>
    </w:p>
    <w:p w:rsidR="006D66DA" w:rsidRDefault="006D66DA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Слово учителя, постановка проблемы.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Сегодня у нас будет не совсем обычный урок . Эпиграфом к нему я взяла слова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Федора Михайловича Достоевского, в конце которых сейчас, в начале урока, 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мы поставим вопросительный знак. Очень надеюсь, что в конце урока он исчезнет или поменяется на другой.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Предметом нашего изучения сегодня будут два отрывка из произведений, вам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уже известных: «Бородино</w:t>
      </w:r>
      <w:r>
        <w:rPr>
          <w:sz w:val="28"/>
          <w:szCs w:val="28"/>
        </w:rPr>
        <w:t xml:space="preserve">» </w:t>
      </w:r>
      <w:r>
        <w:rPr>
          <w:rFonts w:eastAsiaTheme="minorEastAsia"/>
          <w:sz w:val="28"/>
          <w:szCs w:val="28"/>
        </w:rPr>
        <w:t>Лермонтова и «Полтава</w:t>
      </w:r>
      <w:r>
        <w:rPr>
          <w:sz w:val="28"/>
          <w:szCs w:val="28"/>
        </w:rPr>
        <w:t xml:space="preserve">» </w:t>
      </w:r>
      <w:r>
        <w:rPr>
          <w:rFonts w:eastAsiaTheme="minorEastAsia"/>
          <w:sz w:val="28"/>
          <w:szCs w:val="28"/>
        </w:rPr>
        <w:t>Пушкина.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2. </w:t>
      </w:r>
      <w:r>
        <w:rPr>
          <w:rFonts w:eastAsiaTheme="minorEastAsia"/>
          <w:sz w:val="28"/>
          <w:szCs w:val="28"/>
        </w:rPr>
        <w:t>Предварительная беседа.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-  Каким историческим событиям посвящены эти произведения?</w:t>
      </w:r>
    </w:p>
    <w:p w:rsidR="006D66DA" w:rsidRDefault="006D66DA">
      <w:pPr>
        <w:tabs>
          <w:tab w:val="left" w:pos="360"/>
        </w:tabs>
        <w:ind w:left="360" w:hanging="360"/>
        <w:rPr>
          <w:rFonts w:eastAsiaTheme="minorEastAsia"/>
          <w:sz w:val="28"/>
          <w:szCs w:val="28"/>
        </w:rPr>
      </w:pPr>
      <w:r>
        <w:rPr>
          <w:rFonts w:ascii="Symbol Cyr" w:eastAsiaTheme="minorEastAsia" w:hAnsi="Symbol Cyr" w:cs="Symbol Cyr"/>
          <w:sz w:val="18"/>
          <w:szCs w:val="18"/>
        </w:rPr>
        <w:t>-</w:t>
      </w:r>
      <w:r>
        <w:rPr>
          <w:rFonts w:ascii="Symbol Cyr" w:eastAsiaTheme="minorEastAsia" w:hAnsi="Symbol Cyr" w:cs="Symbol Cyr"/>
          <w:sz w:val="18"/>
          <w:szCs w:val="18"/>
        </w:rPr>
        <w:tab/>
      </w:r>
      <w:r>
        <w:rPr>
          <w:rFonts w:eastAsiaTheme="minorEastAsia"/>
          <w:sz w:val="28"/>
          <w:szCs w:val="28"/>
        </w:rPr>
        <w:t>Какое значение эти события имели для нашей страны?</w:t>
      </w:r>
    </w:p>
    <w:p w:rsidR="006D66DA" w:rsidRDefault="006D66DA">
      <w:pPr>
        <w:tabs>
          <w:tab w:val="left" w:pos="360"/>
        </w:tabs>
        <w:ind w:left="360" w:hanging="360"/>
        <w:rPr>
          <w:rFonts w:eastAsiaTheme="minorEastAsia"/>
          <w:sz w:val="28"/>
          <w:szCs w:val="28"/>
        </w:rPr>
      </w:pPr>
      <w:r>
        <w:rPr>
          <w:rFonts w:ascii="Symbol Cyr" w:eastAsiaTheme="minorEastAsia" w:hAnsi="Symbol Cyr" w:cs="Symbol Cyr"/>
          <w:sz w:val="18"/>
          <w:szCs w:val="18"/>
        </w:rPr>
        <w:t>-</w:t>
      </w:r>
      <w:r>
        <w:rPr>
          <w:rFonts w:ascii="Symbol Cyr" w:eastAsiaTheme="minorEastAsia" w:hAnsi="Symbol Cyr" w:cs="Symbol Cyr"/>
          <w:sz w:val="18"/>
          <w:szCs w:val="18"/>
        </w:rPr>
        <w:tab/>
      </w:r>
      <w:r>
        <w:rPr>
          <w:rFonts w:eastAsiaTheme="minorEastAsia"/>
          <w:sz w:val="28"/>
          <w:szCs w:val="28"/>
        </w:rPr>
        <w:t xml:space="preserve">Как вы думаете, какой ценой дались нашим предкам эти победы?( В Бородинском сражении полегла большая часть русской армии, под Полтавой </w:t>
      </w:r>
    </w:p>
    <w:p w:rsidR="006D66DA" w:rsidRDefault="006D66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также погибло очень много русских солдат.)</w:t>
      </w:r>
    </w:p>
    <w:p w:rsidR="006D66DA" w:rsidRDefault="006D66DA">
      <w:pPr>
        <w:ind w:left="360"/>
        <w:rPr>
          <w:rFonts w:eastAsiaTheme="minorEastAsia"/>
          <w:sz w:val="28"/>
          <w:szCs w:val="28"/>
        </w:rPr>
      </w:pPr>
    </w:p>
    <w:p w:rsidR="006D66DA" w:rsidRDefault="006D66DA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Работа с текстом.</w:t>
      </w:r>
    </w:p>
    <w:p w:rsidR="006D66DA" w:rsidRDefault="006D66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Сейчас вы прочитаете данные отрывки ( про себя ).                                              </w:t>
      </w:r>
    </w:p>
    <w:p w:rsidR="006D66DA" w:rsidRDefault="006D66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-Какой момент боя изображен в данных отрывках? ( Кульминация.)                  </w:t>
      </w:r>
    </w:p>
    <w:p w:rsidR="006D66DA" w:rsidRDefault="006D66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Наша задача: посмотреть, что объединяет два описания боя, а в чем особенности каждого отрывка.</w:t>
      </w:r>
    </w:p>
    <w:p w:rsidR="006D66DA" w:rsidRDefault="006D66DA">
      <w:pPr>
        <w:tabs>
          <w:tab w:val="left" w:pos="360"/>
          <w:tab w:val="left" w:pos="720"/>
        </w:tabs>
        <w:ind w:left="720" w:hanging="360"/>
        <w:rPr>
          <w:rFonts w:eastAsiaTheme="minorEastAsia"/>
          <w:sz w:val="28"/>
          <w:szCs w:val="28"/>
        </w:rPr>
      </w:pPr>
      <w:r>
        <w:rPr>
          <w:rFonts w:ascii="Symbol Cyr" w:eastAsiaTheme="minorEastAsia" w:hAnsi="Symbol Cyr" w:cs="Symbol Cyr"/>
          <w:sz w:val="18"/>
          <w:szCs w:val="18"/>
        </w:rPr>
        <w:t>-</w:t>
      </w:r>
      <w:r>
        <w:rPr>
          <w:rFonts w:ascii="Symbol Cyr" w:eastAsiaTheme="minorEastAsia" w:hAnsi="Symbol Cyr" w:cs="Symbol Cyr"/>
          <w:sz w:val="18"/>
          <w:szCs w:val="18"/>
        </w:rPr>
        <w:tab/>
      </w:r>
      <w:r>
        <w:rPr>
          <w:rFonts w:eastAsiaTheme="minorEastAsia"/>
          <w:sz w:val="28"/>
          <w:szCs w:val="28"/>
        </w:rPr>
        <w:t>Какие средства художественной выразительности вы знаете? Запишем это    в виде сравнительной таблицы.</w:t>
      </w:r>
    </w:p>
    <w:p w:rsidR="006D66DA" w:rsidRDefault="006D66DA">
      <w:pPr>
        <w:ind w:left="720"/>
        <w:rPr>
          <w:rFonts w:eastAsiaTheme="minorEastAsia"/>
          <w:sz w:val="28"/>
          <w:szCs w:val="28"/>
        </w:rPr>
      </w:pPr>
    </w:p>
    <w:p w:rsidR="006D66DA" w:rsidRDefault="006D66DA">
      <w:pPr>
        <w:ind w:left="720"/>
        <w:rPr>
          <w:rFonts w:eastAsiaTheme="minorEastAsia"/>
          <w:sz w:val="28"/>
          <w:szCs w:val="28"/>
        </w:rPr>
      </w:pPr>
    </w:p>
    <w:p w:rsidR="006D66DA" w:rsidRDefault="006D66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</w:t>
      </w:r>
      <w:r>
        <w:rPr>
          <w:rFonts w:eastAsiaTheme="minorEastAsia"/>
          <w:b/>
          <w:bCs/>
          <w:sz w:val="28"/>
          <w:szCs w:val="28"/>
        </w:rPr>
        <w:t>Лермонтов                                 Пушкин</w:t>
      </w:r>
    </w:p>
    <w:p w:rsidR="006D66DA" w:rsidRDefault="006D66DA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Эпитеты            дым летучий, удалой бой           град ( пуль )       раскаленных,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протяжный вой                            свежий строй,      тяжкая туча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Сравнения            французы двинулись, как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тучи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носились знамена, как тени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земля тряслась — как 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наши груди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Метафоры                                                                      стеной живою отраженный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над падшим строем 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свежий строй штыки 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смыкает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Звукопись         звучал булат, картечь визжала,        браздами, сабляи звуча,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сшибаясь, рубятся с плеча 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...................................................          ...........................................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ядрам пролетать мешала                   шары чугунные... прыгают,  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гора кровавых тел                              разят, прах роют и в крови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шипят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Интонация,      не резкая, сказовая                             речь живая, быстрая,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отрывистая  </w:t>
      </w: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ритм                     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богатый поэтический язык и у Пушкина, и у Леронтова. Только Леронтов чаще использует сравнения; Пушкин, чтобы передать смену действий,  темп событий, использует одиночные глаголы, перпчисления, нераспространенные предложения. У Лермонтова все предложения закончены, видно, что картину боя пересказывает простой человек, очевидец.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4. </w:t>
      </w:r>
      <w:r>
        <w:rPr>
          <w:rFonts w:eastAsiaTheme="minorEastAsia"/>
          <w:sz w:val="28"/>
          <w:szCs w:val="28"/>
        </w:rPr>
        <w:t>Формулировка вывода, рефлексия.</w:t>
      </w:r>
    </w:p>
    <w:p w:rsidR="006D66DA" w:rsidRDefault="006D66DA">
      <w:pPr>
        <w:tabs>
          <w:tab w:val="left" w:pos="360"/>
        </w:tabs>
        <w:ind w:left="360" w:hanging="360"/>
        <w:rPr>
          <w:rFonts w:eastAsiaTheme="minorEastAsia"/>
          <w:sz w:val="28"/>
          <w:szCs w:val="28"/>
        </w:rPr>
      </w:pPr>
      <w:r>
        <w:rPr>
          <w:rFonts w:ascii="Symbol Cyr" w:eastAsiaTheme="minorEastAsia" w:hAnsi="Symbol Cyr" w:cs="Symbol Cyr"/>
          <w:sz w:val="18"/>
          <w:szCs w:val="18"/>
        </w:rPr>
        <w:t>-</w:t>
      </w:r>
      <w:r>
        <w:rPr>
          <w:rFonts w:ascii="Symbol Cyr" w:eastAsiaTheme="minorEastAsia" w:hAnsi="Symbol Cyr" w:cs="Symbol Cyr"/>
          <w:sz w:val="18"/>
          <w:szCs w:val="18"/>
        </w:rPr>
        <w:tab/>
      </w:r>
      <w:r>
        <w:rPr>
          <w:rFonts w:eastAsiaTheme="minorEastAsia"/>
          <w:sz w:val="28"/>
          <w:szCs w:val="28"/>
        </w:rPr>
        <w:t>Какой идее служат эти эпитеты, сравнения, метафоры и др.?( Победа достается огромными усилиями, человеческими жертвами.)</w:t>
      </w:r>
    </w:p>
    <w:p w:rsidR="006D66DA" w:rsidRDefault="006D66DA">
      <w:pPr>
        <w:tabs>
          <w:tab w:val="left" w:pos="360"/>
        </w:tabs>
        <w:ind w:left="360" w:hanging="360"/>
        <w:rPr>
          <w:rFonts w:eastAsiaTheme="minorEastAsia"/>
          <w:sz w:val="28"/>
          <w:szCs w:val="28"/>
        </w:rPr>
      </w:pPr>
      <w:r>
        <w:rPr>
          <w:rFonts w:ascii="Symbol Cyr" w:eastAsiaTheme="minorEastAsia" w:hAnsi="Symbol Cyr" w:cs="Symbol Cyr"/>
          <w:sz w:val="18"/>
          <w:szCs w:val="18"/>
        </w:rPr>
        <w:t>-</w:t>
      </w:r>
      <w:r>
        <w:rPr>
          <w:rFonts w:ascii="Symbol Cyr" w:eastAsiaTheme="minorEastAsia" w:hAnsi="Symbol Cyr" w:cs="Symbol Cyr"/>
          <w:sz w:val="18"/>
          <w:szCs w:val="18"/>
        </w:rPr>
        <w:tab/>
      </w:r>
      <w:r>
        <w:rPr>
          <w:rFonts w:eastAsiaTheme="minorEastAsia"/>
          <w:sz w:val="28"/>
          <w:szCs w:val="28"/>
        </w:rPr>
        <w:t>Послушайте финальные строчки этих отрывков ( читает учитель ).</w:t>
      </w:r>
    </w:p>
    <w:p w:rsidR="006D66DA" w:rsidRDefault="006D66DA">
      <w:pPr>
        <w:tabs>
          <w:tab w:val="left" w:pos="360"/>
        </w:tabs>
        <w:ind w:left="360" w:hanging="360"/>
        <w:rPr>
          <w:sz w:val="28"/>
          <w:szCs w:val="28"/>
        </w:rPr>
      </w:pPr>
      <w:r>
        <w:rPr>
          <w:rFonts w:ascii="Symbol Cyr" w:eastAsiaTheme="minorEastAsia" w:hAnsi="Symbol Cyr" w:cs="Symbol Cyr"/>
          <w:sz w:val="18"/>
          <w:szCs w:val="18"/>
        </w:rPr>
        <w:t>-</w:t>
      </w:r>
      <w:r>
        <w:rPr>
          <w:rFonts w:ascii="Symbol Cyr" w:eastAsiaTheme="minorEastAsia" w:hAnsi="Symbol Cyr" w:cs="Symbol Cyr"/>
          <w:sz w:val="18"/>
          <w:szCs w:val="18"/>
        </w:rPr>
        <w:tab/>
      </w:r>
      <w:r>
        <w:rPr>
          <w:rFonts w:eastAsiaTheme="minorEastAsia"/>
          <w:sz w:val="28"/>
          <w:szCs w:val="28"/>
        </w:rPr>
        <w:t>Помните ли вы продолжение « Бородино</w:t>
      </w:r>
      <w:r>
        <w:rPr>
          <w:sz w:val="28"/>
          <w:szCs w:val="28"/>
        </w:rPr>
        <w:t>»?</w:t>
      </w:r>
    </w:p>
    <w:p w:rsidR="006D66DA" w:rsidRDefault="006D66DA">
      <w:pPr>
        <w:tabs>
          <w:tab w:val="left" w:pos="360"/>
        </w:tabs>
        <w:ind w:left="360" w:hanging="360"/>
        <w:rPr>
          <w:rFonts w:eastAsiaTheme="minorEastAsia"/>
          <w:sz w:val="28"/>
          <w:szCs w:val="28"/>
        </w:rPr>
      </w:pPr>
      <w:r>
        <w:rPr>
          <w:rFonts w:ascii="Symbol Cyr" w:eastAsiaTheme="minorEastAsia" w:hAnsi="Symbol Cyr" w:cs="Symbol Cyr"/>
          <w:sz w:val="18"/>
          <w:szCs w:val="18"/>
        </w:rPr>
        <w:t>-</w:t>
      </w:r>
      <w:r>
        <w:rPr>
          <w:rFonts w:ascii="Symbol Cyr" w:eastAsiaTheme="minorEastAsia" w:hAnsi="Symbol Cyr" w:cs="Symbol Cyr"/>
          <w:sz w:val="18"/>
          <w:szCs w:val="18"/>
        </w:rPr>
        <w:tab/>
      </w:r>
      <w:r>
        <w:rPr>
          <w:rFonts w:eastAsiaTheme="minorEastAsia"/>
          <w:sz w:val="28"/>
          <w:szCs w:val="28"/>
        </w:rPr>
        <w:t xml:space="preserve">Лермонтов был разочарован своим поколением и не верил в то, что такие герои еще будут в России. Что показала история? Приведите примеры.               </w:t>
      </w: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</w:p>
    <w:p w:rsidR="006D66DA" w:rsidRDefault="006D66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Возвращаемся к эпиграфу.</w:t>
      </w:r>
    </w:p>
    <w:p w:rsidR="006D66DA" w:rsidRDefault="006D66DA">
      <w:pPr>
        <w:tabs>
          <w:tab w:val="left" w:pos="360"/>
        </w:tabs>
        <w:ind w:left="360" w:hanging="360"/>
        <w:rPr>
          <w:rFonts w:eastAsiaTheme="minorEastAsia"/>
          <w:sz w:val="28"/>
          <w:szCs w:val="28"/>
        </w:rPr>
      </w:pPr>
      <w:r>
        <w:rPr>
          <w:rFonts w:ascii="Symbol Cyr" w:eastAsiaTheme="minorEastAsia" w:hAnsi="Symbol Cyr" w:cs="Symbol Cyr"/>
          <w:sz w:val="18"/>
          <w:szCs w:val="18"/>
        </w:rPr>
        <w:t>-</w:t>
      </w:r>
      <w:r>
        <w:rPr>
          <w:rFonts w:ascii="Symbol Cyr" w:eastAsiaTheme="minorEastAsia" w:hAnsi="Symbol Cyr" w:cs="Symbol Cyr"/>
          <w:sz w:val="18"/>
          <w:szCs w:val="18"/>
        </w:rPr>
        <w:tab/>
      </w:r>
      <w:r>
        <w:rPr>
          <w:rFonts w:eastAsiaTheme="minorEastAsia"/>
          <w:sz w:val="28"/>
          <w:szCs w:val="28"/>
        </w:rPr>
        <w:t>Как вы думаете, какие чувства испытывает солдат перед боем?</w:t>
      </w:r>
    </w:p>
    <w:p w:rsidR="006D66DA" w:rsidRDefault="006D66DA">
      <w:pPr>
        <w:tabs>
          <w:tab w:val="left" w:pos="360"/>
        </w:tabs>
        <w:ind w:left="360" w:hanging="360"/>
        <w:rPr>
          <w:rFonts w:eastAsiaTheme="minorEastAsia"/>
          <w:sz w:val="28"/>
          <w:szCs w:val="28"/>
        </w:rPr>
      </w:pPr>
      <w:r>
        <w:rPr>
          <w:rFonts w:ascii="Symbol Cyr" w:eastAsiaTheme="minorEastAsia" w:hAnsi="Symbol Cyr" w:cs="Symbol Cyr"/>
          <w:sz w:val="18"/>
          <w:szCs w:val="18"/>
        </w:rPr>
        <w:t>-</w:t>
      </w:r>
      <w:r>
        <w:rPr>
          <w:rFonts w:ascii="Symbol Cyr" w:eastAsiaTheme="minorEastAsia" w:hAnsi="Symbol Cyr" w:cs="Symbol Cyr"/>
          <w:sz w:val="18"/>
          <w:szCs w:val="18"/>
        </w:rPr>
        <w:tab/>
      </w:r>
      <w:r>
        <w:rPr>
          <w:rFonts w:eastAsiaTheme="minorEastAsia"/>
          <w:sz w:val="28"/>
          <w:szCs w:val="28"/>
        </w:rPr>
        <w:t>Что будет, если, поддавшись чувству страха, солдаты покинут поле боя? Что было бы с нашей страной и существовала бы она вообще?</w:t>
      </w:r>
    </w:p>
    <w:p w:rsidR="006D66DA" w:rsidRDefault="006D66DA">
      <w:pPr>
        <w:tabs>
          <w:tab w:val="left" w:pos="360"/>
        </w:tabs>
        <w:ind w:left="360" w:hanging="360"/>
        <w:rPr>
          <w:rFonts w:eastAsiaTheme="minorEastAsia"/>
          <w:sz w:val="28"/>
          <w:szCs w:val="28"/>
        </w:rPr>
      </w:pPr>
      <w:r>
        <w:rPr>
          <w:rFonts w:ascii="Symbol Cyr" w:eastAsiaTheme="minorEastAsia" w:hAnsi="Symbol Cyr" w:cs="Symbol Cyr"/>
          <w:sz w:val="18"/>
          <w:szCs w:val="18"/>
        </w:rPr>
        <w:t>-</w:t>
      </w:r>
      <w:r>
        <w:rPr>
          <w:rFonts w:ascii="Symbol Cyr" w:eastAsiaTheme="minorEastAsia" w:hAnsi="Symbol Cyr" w:cs="Symbol Cyr"/>
          <w:sz w:val="18"/>
          <w:szCs w:val="18"/>
        </w:rPr>
        <w:tab/>
      </w:r>
      <w:r>
        <w:rPr>
          <w:rFonts w:eastAsiaTheme="minorEastAsia"/>
          <w:sz w:val="28"/>
          <w:szCs w:val="28"/>
        </w:rPr>
        <w:t xml:space="preserve">Так прав ли был Достоевский, говоря о том, что проливать кровь за Родину </w:t>
      </w:r>
    </w:p>
    <w:p w:rsidR="00000000" w:rsidRDefault="006D66DA" w:rsidP="006D66DA">
      <w:pPr>
        <w:ind w:left="360"/>
      </w:pPr>
      <w:r>
        <w:rPr>
          <w:sz w:val="28"/>
          <w:szCs w:val="28"/>
        </w:rPr>
        <w:t>« нравственнее всего»? ( В ходе урока у учащихся сформировался ответ на данный вопрос, который они дают учителю и поясняют свою точку зрения).</w:t>
      </w:r>
    </w:p>
    <w:sectPr w:rsidR="00000000" w:rsidSect="006D66DA">
      <w:headerReference w:type="default" r:id="rId6"/>
      <w:footerReference w:type="default" r:id="rId7"/>
      <w:pgSz w:w="11905" w:h="16837"/>
      <w:pgMar w:top="1134" w:right="1134" w:bottom="1134" w:left="1134" w:header="509" w:footer="5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DA" w:rsidRDefault="006D66DA" w:rsidP="006D66DA">
      <w:r>
        <w:separator/>
      </w:r>
    </w:p>
  </w:endnote>
  <w:endnote w:type="continuationSeparator" w:id="0">
    <w:p w:rsidR="006D66DA" w:rsidRDefault="006D66DA" w:rsidP="006D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DA" w:rsidRDefault="006D66DA">
    <w:pPr>
      <w:tabs>
        <w:tab w:val="center" w:pos="4818"/>
        <w:tab w:val="right" w:pos="9637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DA" w:rsidRDefault="006D66DA" w:rsidP="006D66DA">
      <w:r>
        <w:separator/>
      </w:r>
    </w:p>
  </w:footnote>
  <w:footnote w:type="continuationSeparator" w:id="0">
    <w:p w:rsidR="006D66DA" w:rsidRDefault="006D66DA" w:rsidP="006D6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DA" w:rsidRDefault="006D66DA">
    <w:pPr>
      <w:tabs>
        <w:tab w:val="center" w:pos="4818"/>
        <w:tab w:val="right" w:pos="9637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6D66DA"/>
    <w:rsid w:val="006D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djustRightInd w:val="0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