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D0E" w:rsidRPr="00F17D0E" w:rsidRDefault="00F17D0E" w:rsidP="00F17D0E">
      <w:pPr>
        <w:spacing w:line="360" w:lineRule="auto"/>
        <w:ind w:firstLine="708"/>
        <w:rPr>
          <w:b/>
          <w:sz w:val="28"/>
          <w:szCs w:val="28"/>
        </w:rPr>
      </w:pPr>
      <w:proofErr w:type="spellStart"/>
      <w:r w:rsidRPr="00F17D0E">
        <w:rPr>
          <w:b/>
          <w:sz w:val="28"/>
          <w:szCs w:val="28"/>
        </w:rPr>
        <w:t>Девиант</w:t>
      </w:r>
      <w:bookmarkStart w:id="0" w:name="_GoBack"/>
      <w:bookmarkEnd w:id="0"/>
      <w:r w:rsidRPr="00F17D0E">
        <w:rPr>
          <w:b/>
          <w:sz w:val="28"/>
          <w:szCs w:val="28"/>
        </w:rPr>
        <w:t>ное</w:t>
      </w:r>
      <w:proofErr w:type="spellEnd"/>
      <w:r w:rsidRPr="00F17D0E">
        <w:rPr>
          <w:b/>
          <w:sz w:val="28"/>
          <w:szCs w:val="28"/>
        </w:rPr>
        <w:t xml:space="preserve"> поведение детей и его профилактика и коррекция.</w:t>
      </w:r>
    </w:p>
    <w:p w:rsidR="00F17D0E" w:rsidRPr="00AF7546" w:rsidRDefault="00F17D0E" w:rsidP="00F17D0E">
      <w:pPr>
        <w:spacing w:line="360" w:lineRule="auto"/>
        <w:ind w:firstLine="708"/>
        <w:rPr>
          <w:sz w:val="28"/>
          <w:szCs w:val="28"/>
        </w:rPr>
      </w:pPr>
      <w:r w:rsidRPr="00AF7546">
        <w:rPr>
          <w:sz w:val="28"/>
          <w:szCs w:val="28"/>
        </w:rPr>
        <w:t xml:space="preserve">Хрупкое и чуткое существо входит в этот мир, делает свои робкие, неуверенные шаги, складывает из забавных сочетаний звуков первые слова. Сколько неожиданностей и неприятных событий ожидает его уже в начале пути, сколько неблагоприятных сил обрушивается на него, воздействие которых подчас сильно деформирует слабый </w:t>
      </w:r>
      <w:r>
        <w:rPr>
          <w:sz w:val="28"/>
          <w:szCs w:val="28"/>
        </w:rPr>
        <w:t>«</w:t>
      </w:r>
      <w:r w:rsidRPr="00AF7546">
        <w:rPr>
          <w:sz w:val="28"/>
          <w:szCs w:val="28"/>
        </w:rPr>
        <w:t>росток</w:t>
      </w:r>
      <w:r>
        <w:rPr>
          <w:sz w:val="28"/>
          <w:szCs w:val="28"/>
        </w:rPr>
        <w:t>»</w:t>
      </w:r>
      <w:r w:rsidRPr="00AF7546">
        <w:rPr>
          <w:sz w:val="28"/>
          <w:szCs w:val="28"/>
        </w:rPr>
        <w:t xml:space="preserve">, наносит ущерб, и подчас непоправимый, его организму, заставляет развиваться в нежелательном направлении его психику, подавляет сознание, затормаживает физический и интеллектуальный рост. Какою болью отзываются в нас слова: трудные дети, </w:t>
      </w:r>
      <w:proofErr w:type="spellStart"/>
      <w:r w:rsidRPr="00AF7546">
        <w:rPr>
          <w:sz w:val="28"/>
          <w:szCs w:val="28"/>
        </w:rPr>
        <w:t>девиантный</w:t>
      </w:r>
      <w:proofErr w:type="spellEnd"/>
      <w:r w:rsidRPr="00AF7546">
        <w:rPr>
          <w:sz w:val="28"/>
          <w:szCs w:val="28"/>
        </w:rPr>
        <w:t xml:space="preserve"> ребенок, аномальный малыш.</w:t>
      </w:r>
    </w:p>
    <w:p w:rsidR="00F17D0E" w:rsidRPr="00AF7546" w:rsidRDefault="00F17D0E" w:rsidP="00F17D0E">
      <w:pPr>
        <w:spacing w:line="360" w:lineRule="auto"/>
        <w:ind w:firstLine="708"/>
        <w:rPr>
          <w:sz w:val="28"/>
          <w:szCs w:val="28"/>
        </w:rPr>
      </w:pPr>
      <w:r w:rsidRPr="00AF7546">
        <w:rPr>
          <w:sz w:val="28"/>
          <w:szCs w:val="28"/>
        </w:rPr>
        <w:t xml:space="preserve">Как известно, многим детям свойственны временные отклонения от поведения. Как правило, они легко преодолеваются усилиями родителей, учителей, воспитателей. Но поведение какой-то части детей выходит за рамки допустимых шалостей и проступков, и воспитательная работа с ними, протекая с затруднениями, не приносит желаемого успеха. Таких детей относят к категории </w:t>
      </w:r>
      <w:r>
        <w:rPr>
          <w:sz w:val="28"/>
          <w:szCs w:val="28"/>
        </w:rPr>
        <w:t>«</w:t>
      </w:r>
      <w:r w:rsidRPr="00AF7546">
        <w:rPr>
          <w:sz w:val="28"/>
          <w:szCs w:val="28"/>
        </w:rPr>
        <w:t>трудных</w:t>
      </w:r>
      <w:r>
        <w:rPr>
          <w:sz w:val="28"/>
          <w:szCs w:val="28"/>
        </w:rPr>
        <w:t>»</w:t>
      </w:r>
      <w:r w:rsidRPr="00AF7546">
        <w:rPr>
          <w:sz w:val="28"/>
          <w:szCs w:val="28"/>
        </w:rPr>
        <w:t xml:space="preserve"> (</w:t>
      </w:r>
      <w:proofErr w:type="spellStart"/>
      <w:r w:rsidRPr="00AF7546">
        <w:rPr>
          <w:sz w:val="28"/>
          <w:szCs w:val="28"/>
        </w:rPr>
        <w:t>девиантных</w:t>
      </w:r>
      <w:proofErr w:type="spellEnd"/>
      <w:r w:rsidRPr="00AF7546">
        <w:rPr>
          <w:sz w:val="28"/>
          <w:szCs w:val="28"/>
        </w:rPr>
        <w:t>).</w:t>
      </w:r>
    </w:p>
    <w:p w:rsidR="00F17D0E" w:rsidRPr="00AF7546" w:rsidRDefault="00F17D0E" w:rsidP="00F17D0E">
      <w:pPr>
        <w:spacing w:line="360" w:lineRule="auto"/>
        <w:ind w:firstLine="708"/>
        <w:rPr>
          <w:sz w:val="28"/>
          <w:szCs w:val="28"/>
        </w:rPr>
      </w:pPr>
      <w:r w:rsidRPr="00AF7546">
        <w:rPr>
          <w:sz w:val="28"/>
          <w:szCs w:val="28"/>
        </w:rPr>
        <w:t xml:space="preserve">В последнее время о </w:t>
      </w:r>
      <w:proofErr w:type="spellStart"/>
      <w:r w:rsidRPr="00AF7546">
        <w:rPr>
          <w:sz w:val="28"/>
          <w:szCs w:val="28"/>
        </w:rPr>
        <w:t>девиантных</w:t>
      </w:r>
      <w:proofErr w:type="spellEnd"/>
      <w:r w:rsidRPr="00AF7546">
        <w:rPr>
          <w:sz w:val="28"/>
          <w:szCs w:val="28"/>
        </w:rPr>
        <w:t xml:space="preserve"> школьниках пишется и говорится немало. Как правило, так называют неуспевающих, недисциплинированных школьников, дезорганизаторов, то есть неподдающихся обучению и воспитанию учеников. </w:t>
      </w:r>
      <w:r>
        <w:rPr>
          <w:sz w:val="28"/>
          <w:szCs w:val="28"/>
        </w:rPr>
        <w:t>«</w:t>
      </w:r>
      <w:r w:rsidRPr="00AF7546">
        <w:rPr>
          <w:sz w:val="28"/>
          <w:szCs w:val="28"/>
        </w:rPr>
        <w:t>Трудный</w:t>
      </w:r>
      <w:r>
        <w:rPr>
          <w:sz w:val="28"/>
          <w:szCs w:val="28"/>
        </w:rPr>
        <w:t>»</w:t>
      </w:r>
      <w:r w:rsidRPr="00AF7546">
        <w:rPr>
          <w:sz w:val="28"/>
          <w:szCs w:val="28"/>
        </w:rPr>
        <w:t xml:space="preserve"> подросток, </w:t>
      </w:r>
      <w:r>
        <w:rPr>
          <w:sz w:val="28"/>
          <w:szCs w:val="28"/>
        </w:rPr>
        <w:t>«</w:t>
      </w:r>
      <w:r w:rsidRPr="00AF7546">
        <w:rPr>
          <w:sz w:val="28"/>
          <w:szCs w:val="28"/>
        </w:rPr>
        <w:t>трудный</w:t>
      </w:r>
      <w:r>
        <w:rPr>
          <w:sz w:val="28"/>
          <w:szCs w:val="28"/>
        </w:rPr>
        <w:t>»</w:t>
      </w:r>
      <w:r w:rsidRPr="00AF7546">
        <w:rPr>
          <w:sz w:val="28"/>
          <w:szCs w:val="28"/>
        </w:rPr>
        <w:t xml:space="preserve"> школьник стали модными словами. Считается, что большинство несовершеннолетних правонарушителей являлись в прошлом трудными учениками.</w:t>
      </w:r>
    </w:p>
    <w:p w:rsidR="00F17D0E" w:rsidRPr="00AF7546" w:rsidRDefault="00F17D0E" w:rsidP="00F17D0E">
      <w:pPr>
        <w:spacing w:line="360" w:lineRule="auto"/>
        <w:ind w:firstLine="708"/>
        <w:rPr>
          <w:sz w:val="28"/>
          <w:szCs w:val="28"/>
        </w:rPr>
      </w:pPr>
      <w:r w:rsidRPr="00AF7546">
        <w:rPr>
          <w:sz w:val="28"/>
          <w:szCs w:val="28"/>
        </w:rPr>
        <w:t xml:space="preserve">Когда говорят о </w:t>
      </w:r>
      <w:proofErr w:type="spellStart"/>
      <w:r w:rsidRPr="00AF7546">
        <w:rPr>
          <w:sz w:val="28"/>
          <w:szCs w:val="28"/>
        </w:rPr>
        <w:t>девиантных</w:t>
      </w:r>
      <w:proofErr w:type="spellEnd"/>
      <w:r w:rsidRPr="00AF7546">
        <w:rPr>
          <w:sz w:val="28"/>
          <w:szCs w:val="28"/>
        </w:rPr>
        <w:t xml:space="preserve"> детях, обычно имеют в виду педагогическую трудность. При этом чаще всего берется за основу одна сторона явления </w:t>
      </w:r>
      <w:r>
        <w:rPr>
          <w:sz w:val="28"/>
          <w:szCs w:val="28"/>
        </w:rPr>
        <w:t>–</w:t>
      </w:r>
      <w:r w:rsidRPr="00AF7546">
        <w:rPr>
          <w:sz w:val="28"/>
          <w:szCs w:val="28"/>
        </w:rPr>
        <w:t xml:space="preserve"> трудность работы с этими детьми и не рассматривается вторая </w:t>
      </w:r>
      <w:r>
        <w:rPr>
          <w:sz w:val="28"/>
          <w:szCs w:val="28"/>
        </w:rPr>
        <w:t>–</w:t>
      </w:r>
      <w:r w:rsidRPr="00AF7546">
        <w:rPr>
          <w:sz w:val="28"/>
          <w:szCs w:val="28"/>
        </w:rPr>
        <w:t xml:space="preserve"> трудность жизни этих детей, трудность их взаимоотношений с родителями, учителями, товарищами, сверстниками, взрослыми. Трудные дети часто не столько не хотят, сколько не могут хорошо учиться и вести себя должным образом.</w:t>
      </w:r>
    </w:p>
    <w:p w:rsidR="00F17D0E" w:rsidRPr="00AF7546" w:rsidRDefault="00F17D0E" w:rsidP="00F17D0E">
      <w:pPr>
        <w:spacing w:line="360" w:lineRule="auto"/>
        <w:ind w:firstLine="708"/>
        <w:rPr>
          <w:sz w:val="28"/>
          <w:szCs w:val="28"/>
        </w:rPr>
      </w:pPr>
      <w:r w:rsidRPr="00AF7546">
        <w:rPr>
          <w:sz w:val="28"/>
          <w:szCs w:val="28"/>
        </w:rPr>
        <w:lastRenderedPageBreak/>
        <w:t xml:space="preserve">В одних случаях педагогическая трудность является следствием преобладания одного из этих факторов, в других </w:t>
      </w:r>
      <w:r>
        <w:rPr>
          <w:sz w:val="28"/>
          <w:szCs w:val="28"/>
        </w:rPr>
        <w:t>–</w:t>
      </w:r>
      <w:r w:rsidRPr="00AF7546">
        <w:rPr>
          <w:sz w:val="28"/>
          <w:szCs w:val="28"/>
        </w:rPr>
        <w:t xml:space="preserve"> их сочетания комплекса. В тех случаях, когда эту трудность преодолеть не могут, появляется </w:t>
      </w:r>
      <w:proofErr w:type="spellStart"/>
      <w:r w:rsidRPr="00AF7546">
        <w:rPr>
          <w:sz w:val="28"/>
          <w:szCs w:val="28"/>
        </w:rPr>
        <w:t>девиантный</w:t>
      </w:r>
      <w:proofErr w:type="spellEnd"/>
      <w:r w:rsidRPr="00AF7546">
        <w:rPr>
          <w:sz w:val="28"/>
          <w:szCs w:val="28"/>
        </w:rPr>
        <w:t xml:space="preserve"> ребенок. В разряд </w:t>
      </w:r>
      <w:proofErr w:type="spellStart"/>
      <w:r w:rsidRPr="00AF7546">
        <w:rPr>
          <w:sz w:val="28"/>
          <w:szCs w:val="28"/>
        </w:rPr>
        <w:t>девиантных</w:t>
      </w:r>
      <w:proofErr w:type="spellEnd"/>
      <w:r w:rsidRPr="00AF7546">
        <w:rPr>
          <w:sz w:val="28"/>
          <w:szCs w:val="28"/>
        </w:rPr>
        <w:t xml:space="preserve"> детей нередко заносятся и те педагогически и социально запущенные дети, к которым педагог не сумел найти правильного подхода.</w:t>
      </w:r>
    </w:p>
    <w:p w:rsidR="00F17D0E" w:rsidRPr="00AF7546" w:rsidRDefault="00F17D0E" w:rsidP="00F17D0E">
      <w:pPr>
        <w:spacing w:line="360" w:lineRule="auto"/>
        <w:ind w:firstLine="708"/>
        <w:rPr>
          <w:sz w:val="28"/>
          <w:szCs w:val="28"/>
        </w:rPr>
      </w:pPr>
      <w:r w:rsidRPr="00AF7546">
        <w:rPr>
          <w:sz w:val="28"/>
          <w:szCs w:val="28"/>
        </w:rPr>
        <w:t>Изучение трудных (</w:t>
      </w:r>
      <w:proofErr w:type="spellStart"/>
      <w:r w:rsidRPr="00AF7546">
        <w:rPr>
          <w:sz w:val="28"/>
          <w:szCs w:val="28"/>
        </w:rPr>
        <w:t>девиантных</w:t>
      </w:r>
      <w:proofErr w:type="spellEnd"/>
      <w:r w:rsidRPr="00AF7546">
        <w:rPr>
          <w:sz w:val="28"/>
          <w:szCs w:val="28"/>
        </w:rPr>
        <w:t xml:space="preserve">) школьников (учащихся общеобразовательных школ и специальных учреждений) показывает, что состав их неоднороден. Учителя, родители, работники других детских учреждений включают в число трудных неподдающихся воздействию, неуспевающих и недисциплинированных школьников, с которыми им трудно работать. Кроме того, сюда относят также детей, поступки которых носят характер правонарушений. Трудность этих детей (в данном случае речь идет о педагогической трудности, а не о какой-либо другой) обуславливается педагогической и социальной запущенностью, какими-то отклонениями, особенностями переходного периода и эпизодическими трудностями жизни. В первом случае педагогическая трудность носит устойчивый характер, во втором </w:t>
      </w:r>
      <w:r>
        <w:rPr>
          <w:sz w:val="28"/>
          <w:szCs w:val="28"/>
        </w:rPr>
        <w:t>–</w:t>
      </w:r>
      <w:r w:rsidRPr="00AF7546">
        <w:rPr>
          <w:sz w:val="28"/>
          <w:szCs w:val="28"/>
        </w:rPr>
        <w:t xml:space="preserve"> кратковременный.</w:t>
      </w:r>
    </w:p>
    <w:p w:rsidR="00F17D0E" w:rsidRPr="00AF7546" w:rsidRDefault="00F17D0E" w:rsidP="00F17D0E">
      <w:pPr>
        <w:spacing w:line="360" w:lineRule="auto"/>
        <w:ind w:firstLine="708"/>
        <w:rPr>
          <w:sz w:val="28"/>
          <w:szCs w:val="28"/>
        </w:rPr>
      </w:pPr>
      <w:r w:rsidRPr="00AF7546">
        <w:rPr>
          <w:sz w:val="28"/>
          <w:szCs w:val="28"/>
        </w:rPr>
        <w:t>Под педагогической запущенностью понимается такое состояние личности, которое является следствием недостатков или неправильной постановки учебно-воспитательной работы.</w:t>
      </w:r>
    </w:p>
    <w:p w:rsidR="00F17D0E" w:rsidRPr="00AF7546" w:rsidRDefault="00F17D0E" w:rsidP="00F17D0E">
      <w:pPr>
        <w:spacing w:line="360" w:lineRule="auto"/>
        <w:ind w:firstLine="708"/>
        <w:rPr>
          <w:sz w:val="28"/>
          <w:szCs w:val="28"/>
        </w:rPr>
      </w:pPr>
      <w:r w:rsidRPr="00AF7546">
        <w:rPr>
          <w:sz w:val="28"/>
          <w:szCs w:val="28"/>
        </w:rPr>
        <w:t>В основе педагогической запущенности лежат три ряда обуславливающих ее факторов.</w:t>
      </w:r>
    </w:p>
    <w:p w:rsidR="00F17D0E" w:rsidRPr="00AF7546" w:rsidRDefault="00F17D0E" w:rsidP="00F17D0E">
      <w:pPr>
        <w:spacing w:line="360" w:lineRule="auto"/>
        <w:rPr>
          <w:sz w:val="28"/>
          <w:szCs w:val="28"/>
        </w:rPr>
      </w:pPr>
      <w:r w:rsidRPr="00AF7546">
        <w:rPr>
          <w:sz w:val="28"/>
          <w:szCs w:val="28"/>
        </w:rPr>
        <w:t>1) Пробелы в учебно-практических и социально-этических знаниях, наличие искаженных знаний и отрицательного жизненного опыта;</w:t>
      </w:r>
    </w:p>
    <w:p w:rsidR="00F17D0E" w:rsidRPr="00AF7546" w:rsidRDefault="00F17D0E" w:rsidP="00F17D0E">
      <w:pPr>
        <w:spacing w:line="360" w:lineRule="auto"/>
        <w:rPr>
          <w:sz w:val="28"/>
          <w:szCs w:val="28"/>
        </w:rPr>
      </w:pPr>
      <w:r w:rsidRPr="00AF7546">
        <w:rPr>
          <w:sz w:val="28"/>
          <w:szCs w:val="28"/>
        </w:rPr>
        <w:t>2) Недостатки, ненормальности или дефекты в развитии черт и качеств личности;</w:t>
      </w:r>
    </w:p>
    <w:p w:rsidR="00F17D0E" w:rsidRPr="00AF7546" w:rsidRDefault="00F17D0E" w:rsidP="00F17D0E">
      <w:pPr>
        <w:spacing w:line="360" w:lineRule="auto"/>
        <w:rPr>
          <w:sz w:val="28"/>
          <w:szCs w:val="28"/>
        </w:rPr>
      </w:pPr>
      <w:r w:rsidRPr="00AF7546">
        <w:rPr>
          <w:sz w:val="28"/>
          <w:szCs w:val="28"/>
        </w:rPr>
        <w:t>3) Недостатки и ненормальности во взаимоотношениях личности с окружающими.</w:t>
      </w:r>
    </w:p>
    <w:p w:rsidR="00F17D0E" w:rsidRPr="00AF7546" w:rsidRDefault="00F17D0E" w:rsidP="00F17D0E">
      <w:pPr>
        <w:spacing w:line="360" w:lineRule="auto"/>
        <w:ind w:firstLine="708"/>
        <w:rPr>
          <w:sz w:val="28"/>
          <w:szCs w:val="28"/>
        </w:rPr>
      </w:pPr>
      <w:r w:rsidRPr="00AF7546">
        <w:rPr>
          <w:sz w:val="28"/>
          <w:szCs w:val="28"/>
        </w:rPr>
        <w:lastRenderedPageBreak/>
        <w:t xml:space="preserve">В результате нарушаются связи личности со средой, отношения с окружающими приобретают конфликтный характер, поведение начинает все более отклоняться от общепринятых норм. Ребенок становится </w:t>
      </w:r>
      <w:r>
        <w:rPr>
          <w:sz w:val="28"/>
          <w:szCs w:val="28"/>
        </w:rPr>
        <w:t>«</w:t>
      </w:r>
      <w:r w:rsidRPr="00AF7546">
        <w:rPr>
          <w:sz w:val="28"/>
          <w:szCs w:val="28"/>
        </w:rPr>
        <w:t>трудным</w:t>
      </w:r>
      <w:r>
        <w:rPr>
          <w:sz w:val="28"/>
          <w:szCs w:val="28"/>
        </w:rPr>
        <w:t>»</w:t>
      </w:r>
      <w:r w:rsidRPr="00AF7546">
        <w:rPr>
          <w:sz w:val="28"/>
          <w:szCs w:val="28"/>
        </w:rPr>
        <w:t>.</w:t>
      </w:r>
    </w:p>
    <w:p w:rsidR="00F17D0E" w:rsidRPr="00AF7546" w:rsidRDefault="00F17D0E" w:rsidP="00F17D0E">
      <w:pPr>
        <w:spacing w:line="360" w:lineRule="auto"/>
        <w:rPr>
          <w:sz w:val="28"/>
          <w:szCs w:val="28"/>
        </w:rPr>
      </w:pPr>
      <w:proofErr w:type="spellStart"/>
      <w:r w:rsidRPr="00AF7546">
        <w:rPr>
          <w:sz w:val="28"/>
          <w:szCs w:val="28"/>
        </w:rPr>
        <w:t>Девиантность</w:t>
      </w:r>
      <w:proofErr w:type="spellEnd"/>
      <w:r w:rsidRPr="00AF7546">
        <w:rPr>
          <w:sz w:val="28"/>
          <w:szCs w:val="28"/>
        </w:rPr>
        <w:t xml:space="preserve"> может наблюдаться в любом возрасте ребенка и в каждом она имеет свои особенности. Наиболее ярко возрастная специфика </w:t>
      </w:r>
      <w:proofErr w:type="spellStart"/>
      <w:r w:rsidRPr="00AF7546">
        <w:rPr>
          <w:sz w:val="28"/>
          <w:szCs w:val="28"/>
        </w:rPr>
        <w:t>девиантности</w:t>
      </w:r>
      <w:proofErr w:type="spellEnd"/>
      <w:r w:rsidRPr="00AF7546">
        <w:rPr>
          <w:sz w:val="28"/>
          <w:szCs w:val="28"/>
        </w:rPr>
        <w:t xml:space="preserve"> проявляется у подростков. В сочетании с некоторыми особенностями этого периода, </w:t>
      </w:r>
      <w:proofErr w:type="spellStart"/>
      <w:r w:rsidRPr="00AF7546">
        <w:rPr>
          <w:sz w:val="28"/>
          <w:szCs w:val="28"/>
        </w:rPr>
        <w:t>девиантность</w:t>
      </w:r>
      <w:proofErr w:type="spellEnd"/>
      <w:r w:rsidRPr="00AF7546">
        <w:rPr>
          <w:sz w:val="28"/>
          <w:szCs w:val="28"/>
        </w:rPr>
        <w:t xml:space="preserve"> обуславливает возникновение педагогической трудности подростков, наиболее частой и наиболее распространенной.</w:t>
      </w:r>
    </w:p>
    <w:p w:rsidR="00F17D0E" w:rsidRPr="00AF7546" w:rsidRDefault="00F17D0E" w:rsidP="00F17D0E">
      <w:pPr>
        <w:spacing w:line="360" w:lineRule="auto"/>
        <w:ind w:firstLine="708"/>
        <w:rPr>
          <w:sz w:val="28"/>
          <w:szCs w:val="28"/>
        </w:rPr>
      </w:pPr>
      <w:r w:rsidRPr="00AF7546">
        <w:rPr>
          <w:sz w:val="28"/>
          <w:szCs w:val="28"/>
        </w:rPr>
        <w:t xml:space="preserve">Несмотря на неповторимо своеобразный, индивидуальный облик каждого педагогически трудного ребенка, в проявлениях </w:t>
      </w:r>
      <w:proofErr w:type="spellStart"/>
      <w:r w:rsidRPr="00AF7546">
        <w:rPr>
          <w:sz w:val="28"/>
          <w:szCs w:val="28"/>
        </w:rPr>
        <w:t>девиантного</w:t>
      </w:r>
      <w:proofErr w:type="spellEnd"/>
      <w:r w:rsidRPr="00AF7546">
        <w:rPr>
          <w:sz w:val="28"/>
          <w:szCs w:val="28"/>
        </w:rPr>
        <w:t xml:space="preserve"> поведения детей много общего. Они выступают как внешние признаки </w:t>
      </w:r>
      <w:proofErr w:type="spellStart"/>
      <w:r w:rsidRPr="00AF7546">
        <w:rPr>
          <w:sz w:val="28"/>
          <w:szCs w:val="28"/>
        </w:rPr>
        <w:t>девиантности</w:t>
      </w:r>
      <w:proofErr w:type="spellEnd"/>
      <w:r w:rsidRPr="00AF7546">
        <w:rPr>
          <w:sz w:val="28"/>
          <w:szCs w:val="28"/>
        </w:rPr>
        <w:t>, как ее симптомы.</w:t>
      </w:r>
    </w:p>
    <w:p w:rsidR="00F17D0E" w:rsidRPr="00AF7546" w:rsidRDefault="00F17D0E" w:rsidP="00F17D0E">
      <w:pPr>
        <w:spacing w:line="360" w:lineRule="auto"/>
        <w:ind w:firstLine="708"/>
        <w:rPr>
          <w:sz w:val="28"/>
          <w:szCs w:val="28"/>
        </w:rPr>
      </w:pPr>
      <w:r w:rsidRPr="00AF7546">
        <w:rPr>
          <w:sz w:val="28"/>
          <w:szCs w:val="28"/>
        </w:rPr>
        <w:t xml:space="preserve">Проблема </w:t>
      </w:r>
      <w:r>
        <w:rPr>
          <w:sz w:val="28"/>
          <w:szCs w:val="28"/>
        </w:rPr>
        <w:t>«</w:t>
      </w:r>
      <w:r w:rsidRPr="00AF7546">
        <w:rPr>
          <w:sz w:val="28"/>
          <w:szCs w:val="28"/>
        </w:rPr>
        <w:t>трудных</w:t>
      </w:r>
      <w:r>
        <w:rPr>
          <w:sz w:val="28"/>
          <w:szCs w:val="28"/>
        </w:rPr>
        <w:t>»</w:t>
      </w:r>
      <w:r w:rsidRPr="00AF7546">
        <w:rPr>
          <w:sz w:val="28"/>
          <w:szCs w:val="28"/>
        </w:rPr>
        <w:t xml:space="preserve"> учащихся </w:t>
      </w:r>
      <w:r>
        <w:rPr>
          <w:sz w:val="28"/>
          <w:szCs w:val="28"/>
        </w:rPr>
        <w:t>–</w:t>
      </w:r>
      <w:r w:rsidRPr="00AF7546">
        <w:rPr>
          <w:sz w:val="28"/>
          <w:szCs w:val="28"/>
        </w:rPr>
        <w:t xml:space="preserve"> одна из центральных психолого-педагогических проблем. Ведь если бы не было трудностей в воспитании подрастающего поколения, то потребность общества в возрастной и педагогической психологии, педагогике и частных методиках просто отпала бы. Тяжелое экономическое положение страны, крушение прежнего мировоззрения и </w:t>
      </w:r>
      <w:proofErr w:type="spellStart"/>
      <w:r w:rsidRPr="00AF7546">
        <w:rPr>
          <w:sz w:val="28"/>
          <w:szCs w:val="28"/>
        </w:rPr>
        <w:t>несформированность</w:t>
      </w:r>
      <w:proofErr w:type="spellEnd"/>
      <w:r w:rsidRPr="00AF7546">
        <w:rPr>
          <w:sz w:val="28"/>
          <w:szCs w:val="28"/>
        </w:rPr>
        <w:t xml:space="preserve"> нового, отсутствие должных знаний и умений жить и работать в условиях конкурентного и высокопроизводительного производства </w:t>
      </w:r>
      <w:r>
        <w:rPr>
          <w:sz w:val="28"/>
          <w:szCs w:val="28"/>
        </w:rPr>
        <w:t>–</w:t>
      </w:r>
      <w:r w:rsidRPr="00AF7546">
        <w:rPr>
          <w:sz w:val="28"/>
          <w:szCs w:val="28"/>
        </w:rPr>
        <w:t xml:space="preserve"> все это привело наше общество к серьезным трудностям и внутренним конфликтам. Особенно трудно в этот период оказалось подрастающему поколению. Среди молодежи усилился нигилизм, демонстративное и вызывающее поведение по отношению к взрослым, чаще и в крайних формах стали проявляться жестокость и агрессивность.</w:t>
      </w:r>
    </w:p>
    <w:p w:rsidR="00F17D0E" w:rsidRPr="00AF7546" w:rsidRDefault="00F17D0E" w:rsidP="00F17D0E">
      <w:pPr>
        <w:spacing w:line="360" w:lineRule="auto"/>
        <w:ind w:firstLine="708"/>
        <w:rPr>
          <w:sz w:val="28"/>
          <w:szCs w:val="28"/>
        </w:rPr>
      </w:pPr>
      <w:r w:rsidRPr="00AF7546">
        <w:rPr>
          <w:sz w:val="28"/>
          <w:szCs w:val="28"/>
        </w:rPr>
        <w:t>Для плодотворной работы по коррекции девиации у школьников необходимо определить отклонения в их поведении, связанные, прежде всего с деформацией стержневых качеств личности. Выделяют две категории таких детей:</w:t>
      </w:r>
    </w:p>
    <w:p w:rsidR="00F17D0E" w:rsidRPr="00AF7546" w:rsidRDefault="00F17D0E" w:rsidP="00F17D0E">
      <w:pPr>
        <w:spacing w:line="360" w:lineRule="auto"/>
        <w:rPr>
          <w:sz w:val="28"/>
          <w:szCs w:val="28"/>
        </w:rPr>
      </w:pPr>
      <w:r w:rsidRPr="00AF7546">
        <w:rPr>
          <w:sz w:val="28"/>
          <w:szCs w:val="28"/>
        </w:rPr>
        <w:lastRenderedPageBreak/>
        <w:t>1) учащиеся с небольшими отклонениями в нравственном развитии (ленивые, пассивные, неорганизованные, эгоистические школьники и др.);</w:t>
      </w:r>
    </w:p>
    <w:p w:rsidR="00F17D0E" w:rsidRDefault="00F17D0E" w:rsidP="00F17D0E">
      <w:pPr>
        <w:spacing w:line="360" w:lineRule="auto"/>
        <w:rPr>
          <w:sz w:val="28"/>
          <w:szCs w:val="28"/>
        </w:rPr>
      </w:pPr>
      <w:r w:rsidRPr="00AF7546">
        <w:rPr>
          <w:sz w:val="28"/>
          <w:szCs w:val="28"/>
        </w:rPr>
        <w:t>2) дети с акцентуацией темперамента и характера (педантичные, демонстративные, возбудимые и пр.).</w:t>
      </w:r>
    </w:p>
    <w:p w:rsidR="00F17D0E" w:rsidRPr="00F17D0E" w:rsidRDefault="00F17D0E" w:rsidP="00F17D0E">
      <w:pPr>
        <w:widowControl w:val="0"/>
        <w:spacing w:line="360" w:lineRule="auto"/>
        <w:ind w:firstLine="720"/>
        <w:jc w:val="center"/>
        <w:rPr>
          <w:b/>
          <w:sz w:val="28"/>
          <w:szCs w:val="28"/>
        </w:rPr>
      </w:pPr>
      <w:r w:rsidRPr="00F17D0E">
        <w:rPr>
          <w:b/>
          <w:sz w:val="28"/>
          <w:szCs w:val="28"/>
        </w:rPr>
        <w:t xml:space="preserve">Профилактика и коррекция </w:t>
      </w:r>
      <w:proofErr w:type="spellStart"/>
      <w:r w:rsidRPr="00F17D0E">
        <w:rPr>
          <w:b/>
          <w:sz w:val="28"/>
          <w:szCs w:val="28"/>
        </w:rPr>
        <w:t>девиантного</w:t>
      </w:r>
      <w:proofErr w:type="spellEnd"/>
      <w:r w:rsidRPr="00F17D0E">
        <w:rPr>
          <w:b/>
          <w:sz w:val="28"/>
          <w:szCs w:val="28"/>
        </w:rPr>
        <w:t xml:space="preserve"> поведения детей в условиях школы</w:t>
      </w:r>
    </w:p>
    <w:p w:rsidR="00F17D0E" w:rsidRPr="00F17D0E" w:rsidRDefault="00F17D0E" w:rsidP="00F17D0E">
      <w:pPr>
        <w:spacing w:after="120" w:line="360" w:lineRule="auto"/>
        <w:ind w:left="283" w:firstLine="425"/>
        <w:rPr>
          <w:sz w:val="28"/>
          <w:szCs w:val="28"/>
        </w:rPr>
      </w:pPr>
      <w:r w:rsidRPr="00F17D0E">
        <w:rPr>
          <w:sz w:val="28"/>
          <w:szCs w:val="28"/>
        </w:rPr>
        <w:t>Предупреждение отклонений в развитии личности и поведении детей и подростков требует их психологической иммунизации, т.е. обучения психологическим навыкам поведения, умению делать здоровый выбор, чтобы стать социально – компетентными людьми. Для решения этих задач необходима выработка школьной политики, направленной на создание социально-педагогических условий, нейтрализующих и корректирующих негативные воздействия общественного кризиса. Она может включать следующие направления:</w:t>
      </w:r>
    </w:p>
    <w:p w:rsidR="00F17D0E" w:rsidRPr="00F17D0E" w:rsidRDefault="00F17D0E" w:rsidP="00F17D0E">
      <w:pPr>
        <w:spacing w:after="120" w:line="360" w:lineRule="auto"/>
        <w:ind w:left="283"/>
        <w:rPr>
          <w:sz w:val="28"/>
          <w:szCs w:val="28"/>
        </w:rPr>
      </w:pPr>
      <w:r w:rsidRPr="00F17D0E">
        <w:rPr>
          <w:sz w:val="28"/>
          <w:szCs w:val="28"/>
        </w:rPr>
        <w:t>1. выявление и распространенность различных типов и форм отклоняющегося поведения детей и подростков провоцирующих их факторов, а также изучение потребностей учащихся и их родителей в образовании и воспитании;</w:t>
      </w:r>
    </w:p>
    <w:p w:rsidR="00F17D0E" w:rsidRPr="00F17D0E" w:rsidRDefault="00F17D0E" w:rsidP="00F17D0E">
      <w:pPr>
        <w:spacing w:after="120" w:line="360" w:lineRule="auto"/>
        <w:ind w:left="283"/>
        <w:rPr>
          <w:sz w:val="28"/>
          <w:szCs w:val="28"/>
        </w:rPr>
      </w:pPr>
      <w:r w:rsidRPr="00F17D0E">
        <w:rPr>
          <w:sz w:val="28"/>
          <w:szCs w:val="28"/>
        </w:rPr>
        <w:t>2. анализ результатов изучения мнений учеников, родителей и разработка на их основе программы по профилактике и коррекции отклонений в развитии личности и поведении учащихся с учетом выявленной специфики;</w:t>
      </w:r>
    </w:p>
    <w:p w:rsidR="00F17D0E" w:rsidRPr="00F17D0E" w:rsidRDefault="00F17D0E" w:rsidP="00F17D0E">
      <w:pPr>
        <w:spacing w:after="120" w:line="360" w:lineRule="auto"/>
        <w:ind w:left="283"/>
        <w:rPr>
          <w:sz w:val="28"/>
          <w:szCs w:val="28"/>
        </w:rPr>
      </w:pPr>
      <w:r w:rsidRPr="00F17D0E">
        <w:rPr>
          <w:sz w:val="28"/>
          <w:szCs w:val="28"/>
        </w:rPr>
        <w:t>3. подготовка педагогических кадров, владеющих методами предупреждения и коррекции отклонений в развитии личности и поведении учащихся, психотехническими приемами, направленными на формирование у детей способности эффективно общаться, принимать ответственные решения, разрешать конфликты, преодолевать стрессы и развивать позитивную, адекватную «Я – концепцию», вести здоровый образ жизни;</w:t>
      </w:r>
    </w:p>
    <w:p w:rsidR="00F17D0E" w:rsidRPr="00F17D0E" w:rsidRDefault="00F17D0E" w:rsidP="00F17D0E">
      <w:pPr>
        <w:spacing w:after="120" w:line="360" w:lineRule="auto"/>
        <w:ind w:left="283"/>
        <w:rPr>
          <w:sz w:val="28"/>
          <w:szCs w:val="28"/>
        </w:rPr>
      </w:pPr>
      <w:r w:rsidRPr="00F17D0E">
        <w:rPr>
          <w:sz w:val="28"/>
          <w:szCs w:val="28"/>
        </w:rPr>
        <w:lastRenderedPageBreak/>
        <w:t>4. создание в школе психолого-педагогических условий, свободных от внешних факторов риска, отчасти может решаться посредством ряда компетентных управленческих решений, развития эффективного взаимодействия с семьей ученика, учреждениями дополнительного образования и др.</w:t>
      </w:r>
    </w:p>
    <w:p w:rsidR="00F17D0E" w:rsidRPr="00F17D0E" w:rsidRDefault="00F17D0E" w:rsidP="00F17D0E">
      <w:pPr>
        <w:spacing w:after="120" w:line="360" w:lineRule="auto"/>
        <w:ind w:left="283" w:firstLine="425"/>
        <w:rPr>
          <w:sz w:val="28"/>
          <w:szCs w:val="28"/>
        </w:rPr>
      </w:pPr>
      <w:r w:rsidRPr="00F17D0E">
        <w:rPr>
          <w:sz w:val="28"/>
          <w:szCs w:val="28"/>
        </w:rPr>
        <w:t xml:space="preserve">Формирование личностной и социальной компетентности подростков, коррекцию их негативных поведенческих проявлений важно начинать с развития у них позитивного образа «Я», чувства самоуважения, развития способности критически мыслить, умения ставить социально значимые цели и принимать ответственные решения. </w:t>
      </w:r>
      <w:proofErr w:type="gramStart"/>
      <w:r w:rsidRPr="00F17D0E">
        <w:rPr>
          <w:sz w:val="28"/>
          <w:szCs w:val="28"/>
        </w:rPr>
        <w:t>Для того чтобы подросток умел делать здоровый выбор, его следует обучить умению владеть эмоциями, справляться со стрессами, тревожностью, конфликтами; научить неагрессивным способам реагирования на критику, самозащиты, сопротивления давлению со стороны других людей, умению противостоять вредным привычкам, одновременно формируя у него ценности, позволяющие делать здоровый выбор и решать возникающие проблемы социально-позитивными средствами.</w:t>
      </w:r>
      <w:proofErr w:type="gramEnd"/>
    </w:p>
    <w:p w:rsidR="00F17D0E" w:rsidRPr="00F17D0E" w:rsidRDefault="00F17D0E" w:rsidP="00F17D0E">
      <w:pPr>
        <w:spacing w:after="120" w:line="360" w:lineRule="auto"/>
        <w:ind w:left="283" w:firstLine="425"/>
        <w:rPr>
          <w:sz w:val="28"/>
          <w:szCs w:val="28"/>
        </w:rPr>
      </w:pPr>
      <w:r w:rsidRPr="00F17D0E">
        <w:rPr>
          <w:sz w:val="28"/>
          <w:szCs w:val="28"/>
        </w:rPr>
        <w:t>Работа по профилактике отклонений в развитии личности и поведении детей и подростков эффективна лишь в том случае, если осуществляется на основе:</w:t>
      </w:r>
    </w:p>
    <w:p w:rsidR="00F17D0E" w:rsidRPr="00F17D0E" w:rsidRDefault="00F17D0E" w:rsidP="00F17D0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17D0E">
        <w:rPr>
          <w:sz w:val="28"/>
          <w:szCs w:val="28"/>
        </w:rPr>
        <w:t>успешности учебной деятельности (учения);</w:t>
      </w:r>
    </w:p>
    <w:p w:rsidR="00F17D0E" w:rsidRPr="00F17D0E" w:rsidRDefault="00F17D0E" w:rsidP="00F17D0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17D0E">
        <w:rPr>
          <w:sz w:val="28"/>
          <w:szCs w:val="28"/>
        </w:rPr>
        <w:t>эмоционально положительной, удовлетворяющей учащихся системы их взаимоотношений (со сверстниками, учителями, родителями);</w:t>
      </w:r>
    </w:p>
    <w:p w:rsidR="00F17D0E" w:rsidRPr="00F17D0E" w:rsidRDefault="00F17D0E" w:rsidP="00F17D0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17D0E">
        <w:rPr>
          <w:sz w:val="28"/>
          <w:szCs w:val="28"/>
        </w:rPr>
        <w:t>психологической защищенности.</w:t>
      </w:r>
    </w:p>
    <w:p w:rsidR="00F17D0E" w:rsidRPr="00F17D0E" w:rsidRDefault="00F17D0E" w:rsidP="00F17D0E">
      <w:pPr>
        <w:spacing w:after="120" w:line="360" w:lineRule="auto"/>
        <w:ind w:left="283"/>
        <w:rPr>
          <w:sz w:val="28"/>
          <w:szCs w:val="28"/>
        </w:rPr>
      </w:pPr>
    </w:p>
    <w:p w:rsidR="00F17D0E" w:rsidRPr="00F17D0E" w:rsidRDefault="00F17D0E" w:rsidP="00F17D0E">
      <w:pPr>
        <w:spacing w:after="120" w:line="360" w:lineRule="auto"/>
        <w:ind w:left="283" w:firstLine="425"/>
        <w:rPr>
          <w:sz w:val="28"/>
          <w:szCs w:val="28"/>
        </w:rPr>
      </w:pPr>
      <w:r w:rsidRPr="00F17D0E">
        <w:rPr>
          <w:sz w:val="28"/>
          <w:szCs w:val="28"/>
        </w:rPr>
        <w:t>Последнее обстоятельство самым непосредственным образом связано с гарантированной социальной защищенностью, включающей в себя:</w:t>
      </w:r>
    </w:p>
    <w:p w:rsidR="00F17D0E" w:rsidRPr="00F17D0E" w:rsidRDefault="00F17D0E" w:rsidP="00F17D0E">
      <w:pPr>
        <w:spacing w:after="120" w:line="360" w:lineRule="auto"/>
        <w:ind w:left="283"/>
        <w:rPr>
          <w:sz w:val="28"/>
          <w:szCs w:val="28"/>
        </w:rPr>
      </w:pPr>
      <w:r w:rsidRPr="00F17D0E">
        <w:rPr>
          <w:sz w:val="28"/>
          <w:szCs w:val="28"/>
        </w:rPr>
        <w:t>1.знание учащимися своих прав и обязанностей;</w:t>
      </w:r>
    </w:p>
    <w:p w:rsidR="00F17D0E" w:rsidRPr="00F17D0E" w:rsidRDefault="00F17D0E" w:rsidP="00F17D0E">
      <w:pPr>
        <w:spacing w:after="120" w:line="360" w:lineRule="auto"/>
        <w:ind w:left="283"/>
        <w:rPr>
          <w:sz w:val="28"/>
          <w:szCs w:val="28"/>
        </w:rPr>
      </w:pPr>
      <w:r w:rsidRPr="00F17D0E">
        <w:rPr>
          <w:sz w:val="28"/>
          <w:szCs w:val="28"/>
        </w:rPr>
        <w:lastRenderedPageBreak/>
        <w:t>2. неукоснительное соблюдение учителями и другими субъектами учебного и воспитательного процессов;</w:t>
      </w:r>
    </w:p>
    <w:p w:rsidR="00F17D0E" w:rsidRPr="00F17D0E" w:rsidRDefault="00F17D0E" w:rsidP="00F17D0E">
      <w:pPr>
        <w:spacing w:after="120" w:line="360" w:lineRule="auto"/>
        <w:ind w:left="283"/>
        <w:rPr>
          <w:sz w:val="28"/>
          <w:szCs w:val="28"/>
        </w:rPr>
      </w:pPr>
      <w:r w:rsidRPr="00F17D0E">
        <w:rPr>
          <w:sz w:val="28"/>
          <w:szCs w:val="28"/>
        </w:rPr>
        <w:t>3.психологическое и социальное равенство учащихся, исключающее какую-либо дискриминацию их по любому признаку;</w:t>
      </w:r>
    </w:p>
    <w:p w:rsidR="00F17D0E" w:rsidRPr="00F17D0E" w:rsidRDefault="00F17D0E" w:rsidP="00F17D0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17D0E">
        <w:rPr>
          <w:sz w:val="28"/>
          <w:szCs w:val="28"/>
        </w:rPr>
        <w:t>соблюдение прав учащихся на индивидуальное своеобразие и самоопределение.</w:t>
      </w:r>
    </w:p>
    <w:p w:rsidR="00F17D0E" w:rsidRPr="00F17D0E" w:rsidRDefault="00F17D0E" w:rsidP="00F17D0E">
      <w:pPr>
        <w:spacing w:after="120" w:line="360" w:lineRule="auto"/>
        <w:ind w:left="283" w:firstLine="425"/>
        <w:rPr>
          <w:sz w:val="28"/>
          <w:szCs w:val="28"/>
        </w:rPr>
      </w:pPr>
      <w:proofErr w:type="gramStart"/>
      <w:r w:rsidRPr="00F17D0E">
        <w:rPr>
          <w:sz w:val="28"/>
          <w:szCs w:val="28"/>
        </w:rPr>
        <w:t>Выполнение этих требований позволяет вести учебно-воспитательную работу со всеми группами и типами подростков путем дифференциации педагогического подхода и требований к ним в условиях интеграции, не выделяя каких-либо учеников или  той или иной оценкой, знаком или оценочным суждением (слабые, отстающие, запущенные, нуждающиеся в особой помощи и внимании, относящиеся к группе риска и др.).</w:t>
      </w:r>
      <w:proofErr w:type="gramEnd"/>
    </w:p>
    <w:p w:rsidR="00F17D0E" w:rsidRPr="00F17D0E" w:rsidRDefault="00F17D0E" w:rsidP="00F17D0E">
      <w:pPr>
        <w:spacing w:after="120" w:line="360" w:lineRule="auto"/>
        <w:ind w:left="283" w:firstLine="425"/>
        <w:rPr>
          <w:sz w:val="28"/>
          <w:szCs w:val="28"/>
        </w:rPr>
      </w:pPr>
      <w:r w:rsidRPr="00F17D0E">
        <w:rPr>
          <w:sz w:val="28"/>
          <w:szCs w:val="28"/>
        </w:rPr>
        <w:t>В совокупности оказываемая подросткам помощь при соблюдении названных выше требований и условий позволяет обеспечить равномерное гармоничное развитие личности, ее базисных структур и их проявлений и деятельности, поведение с учетом индивидуальных темпов и вариантов личного развития.</w:t>
      </w:r>
    </w:p>
    <w:p w:rsidR="00F17D0E" w:rsidRPr="00F17D0E" w:rsidRDefault="00F17D0E" w:rsidP="00F17D0E">
      <w:pPr>
        <w:spacing w:before="100" w:beforeAutospacing="1" w:after="100" w:afterAutospacing="1" w:line="360" w:lineRule="auto"/>
        <w:ind w:firstLine="283"/>
        <w:rPr>
          <w:sz w:val="28"/>
          <w:szCs w:val="28"/>
        </w:rPr>
      </w:pPr>
      <w:r w:rsidRPr="00F17D0E">
        <w:rPr>
          <w:sz w:val="28"/>
          <w:szCs w:val="28"/>
        </w:rPr>
        <w:t>Но само по себе образовательное учреждение не в силах изменить объективные условия жизнедеятельности личности и общества, но хорошо поставленная воспитательная работа может дать импульс для раскрытия духовности учащегося и изменить его развитие. Существует афоризм: «Человек – творец своего счастья».</w:t>
      </w:r>
    </w:p>
    <w:p w:rsidR="00F17D0E" w:rsidRPr="00F17D0E" w:rsidRDefault="00F17D0E" w:rsidP="00F17D0E">
      <w:pPr>
        <w:spacing w:before="100" w:beforeAutospacing="1" w:after="100" w:afterAutospacing="1" w:line="360" w:lineRule="auto"/>
        <w:ind w:firstLine="283"/>
        <w:rPr>
          <w:sz w:val="28"/>
          <w:szCs w:val="28"/>
        </w:rPr>
      </w:pPr>
      <w:r w:rsidRPr="00F17D0E">
        <w:rPr>
          <w:sz w:val="28"/>
          <w:szCs w:val="28"/>
        </w:rPr>
        <w:t xml:space="preserve">В школе с детьми </w:t>
      </w:r>
      <w:proofErr w:type="spellStart"/>
      <w:r w:rsidRPr="00F17D0E">
        <w:rPr>
          <w:sz w:val="28"/>
          <w:szCs w:val="28"/>
        </w:rPr>
        <w:t>девиантного</w:t>
      </w:r>
      <w:proofErr w:type="spellEnd"/>
      <w:r w:rsidRPr="00F17D0E">
        <w:rPr>
          <w:sz w:val="28"/>
          <w:szCs w:val="28"/>
        </w:rPr>
        <w:t xml:space="preserve"> поведения и их семьями </w:t>
      </w:r>
      <w:r>
        <w:rPr>
          <w:sz w:val="28"/>
          <w:szCs w:val="28"/>
        </w:rPr>
        <w:t xml:space="preserve">должна </w:t>
      </w:r>
      <w:r w:rsidRPr="00F17D0E">
        <w:rPr>
          <w:sz w:val="28"/>
          <w:szCs w:val="28"/>
        </w:rPr>
        <w:t>проводит</w:t>
      </w:r>
      <w:r>
        <w:rPr>
          <w:sz w:val="28"/>
          <w:szCs w:val="28"/>
        </w:rPr>
        <w:t>ь</w:t>
      </w:r>
      <w:r w:rsidRPr="00F17D0E">
        <w:rPr>
          <w:sz w:val="28"/>
          <w:szCs w:val="28"/>
        </w:rPr>
        <w:t xml:space="preserve">ся следующая социально-педагогическая работа: </w:t>
      </w:r>
    </w:p>
    <w:p w:rsidR="00F17D0E" w:rsidRPr="00F17D0E" w:rsidRDefault="00F17D0E" w:rsidP="00F17D0E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F17D0E">
        <w:rPr>
          <w:sz w:val="28"/>
          <w:szCs w:val="28"/>
        </w:rPr>
        <w:t>В рамках работы родите</w:t>
      </w:r>
      <w:r>
        <w:rPr>
          <w:sz w:val="28"/>
          <w:szCs w:val="28"/>
        </w:rPr>
        <w:t>льского университета организовать</w:t>
      </w:r>
      <w:r w:rsidRPr="00F17D0E">
        <w:rPr>
          <w:sz w:val="28"/>
          <w:szCs w:val="28"/>
        </w:rPr>
        <w:t xml:space="preserve"> цикл лекций для родителей</w:t>
      </w:r>
      <w:r>
        <w:rPr>
          <w:sz w:val="28"/>
          <w:szCs w:val="28"/>
        </w:rPr>
        <w:t>,</w:t>
      </w:r>
      <w:r w:rsidRPr="00F17D0E">
        <w:rPr>
          <w:sz w:val="28"/>
          <w:szCs w:val="28"/>
        </w:rPr>
        <w:t xml:space="preserve"> испытывающих затруднения в воспитании своих детей.</w:t>
      </w:r>
    </w:p>
    <w:p w:rsidR="00F17D0E" w:rsidRPr="00F17D0E" w:rsidRDefault="00F17D0E" w:rsidP="00F17D0E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Введение</w:t>
      </w:r>
      <w:r w:rsidRPr="00F17D0E">
        <w:rPr>
          <w:sz w:val="28"/>
          <w:szCs w:val="28"/>
        </w:rPr>
        <w:t xml:space="preserve"> картотек</w:t>
      </w:r>
      <w:r>
        <w:rPr>
          <w:sz w:val="28"/>
          <w:szCs w:val="28"/>
        </w:rPr>
        <w:t>и</w:t>
      </w:r>
      <w:r w:rsidRPr="00F17D0E">
        <w:rPr>
          <w:sz w:val="28"/>
          <w:szCs w:val="28"/>
        </w:rPr>
        <w:t xml:space="preserve"> на учащихся, состоящих на </w:t>
      </w:r>
      <w:proofErr w:type="spellStart"/>
      <w:r w:rsidRPr="00F17D0E">
        <w:rPr>
          <w:sz w:val="28"/>
          <w:szCs w:val="28"/>
        </w:rPr>
        <w:t>внутришкольном</w:t>
      </w:r>
      <w:proofErr w:type="spellEnd"/>
      <w:r w:rsidRPr="00F17D0E">
        <w:rPr>
          <w:sz w:val="28"/>
          <w:szCs w:val="28"/>
        </w:rPr>
        <w:t xml:space="preserve"> учете, согласно которой проводится индивидуальная работа, а также отслеживаются результаты.</w:t>
      </w:r>
    </w:p>
    <w:p w:rsidR="00F17D0E" w:rsidRPr="00F17D0E" w:rsidRDefault="00F17D0E" w:rsidP="00F17D0E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F17D0E">
        <w:rPr>
          <w:sz w:val="28"/>
          <w:szCs w:val="28"/>
        </w:rPr>
        <w:t>Регулярное посещение таких учащихся и семей на дому.</w:t>
      </w:r>
    </w:p>
    <w:p w:rsidR="00F17D0E" w:rsidRPr="00F17D0E" w:rsidRDefault="00F17D0E" w:rsidP="00F17D0E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F17D0E">
        <w:rPr>
          <w:sz w:val="28"/>
          <w:szCs w:val="28"/>
        </w:rPr>
        <w:t>Обеспечение занятости в кружках и секциях, привлечение к участию в общешкольных и городских мероприятиях,  к общественно-полезному труду. Ведь только труд дает возможность осознавать себя полезным этому обществу.</w:t>
      </w:r>
    </w:p>
    <w:p w:rsidR="00F17D0E" w:rsidRPr="00F17D0E" w:rsidRDefault="00F17D0E" w:rsidP="00F17D0E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F17D0E">
        <w:rPr>
          <w:sz w:val="28"/>
          <w:szCs w:val="28"/>
        </w:rPr>
        <w:t>Оказание помощи трудным подросткам из неблагополучных семей, совместной помощи в выборе профессии, посещая ярмарки вакансий и при индивидуальных беседах с учащимися и их родителями.</w:t>
      </w:r>
    </w:p>
    <w:p w:rsidR="00F17D0E" w:rsidRPr="00F17D0E" w:rsidRDefault="00F17D0E" w:rsidP="00F17D0E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Предоставление т</w:t>
      </w:r>
      <w:r w:rsidRPr="00F17D0E">
        <w:rPr>
          <w:sz w:val="28"/>
          <w:szCs w:val="28"/>
        </w:rPr>
        <w:t xml:space="preserve">аким учащимся </w:t>
      </w:r>
      <w:r>
        <w:rPr>
          <w:sz w:val="28"/>
          <w:szCs w:val="28"/>
        </w:rPr>
        <w:t>бесплатного</w:t>
      </w:r>
      <w:r w:rsidRPr="00F17D0E">
        <w:rPr>
          <w:sz w:val="28"/>
          <w:szCs w:val="28"/>
        </w:rPr>
        <w:t xml:space="preserve"> питани</w:t>
      </w:r>
      <w:r>
        <w:rPr>
          <w:sz w:val="28"/>
          <w:szCs w:val="28"/>
        </w:rPr>
        <w:t>я</w:t>
      </w:r>
      <w:r w:rsidRPr="00F17D0E">
        <w:rPr>
          <w:sz w:val="28"/>
          <w:szCs w:val="28"/>
        </w:rPr>
        <w:t>.</w:t>
      </w:r>
    </w:p>
    <w:p w:rsidR="00F17D0E" w:rsidRPr="00F17D0E" w:rsidRDefault="00F17D0E" w:rsidP="00F17D0E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F17D0E">
        <w:rPr>
          <w:sz w:val="28"/>
          <w:szCs w:val="28"/>
        </w:rPr>
        <w:t>С целью патриотического воспитания учащихся, профориентации, для развития к</w:t>
      </w:r>
      <w:r>
        <w:rPr>
          <w:sz w:val="28"/>
          <w:szCs w:val="28"/>
        </w:rPr>
        <w:t>ругозора учащихся организовать</w:t>
      </w:r>
      <w:r w:rsidRPr="00F17D0E">
        <w:rPr>
          <w:sz w:val="28"/>
          <w:szCs w:val="28"/>
        </w:rPr>
        <w:t xml:space="preserve"> экскурсии по местам боевой славы, в историко-краеведческие музеи, в учебные заведения </w:t>
      </w:r>
      <w:proofErr w:type="spellStart"/>
      <w:r w:rsidRPr="00F17D0E">
        <w:rPr>
          <w:sz w:val="28"/>
          <w:szCs w:val="28"/>
        </w:rPr>
        <w:t>профтехобразования</w:t>
      </w:r>
      <w:proofErr w:type="spellEnd"/>
      <w:r w:rsidRPr="00F17D0E">
        <w:rPr>
          <w:sz w:val="28"/>
          <w:szCs w:val="28"/>
        </w:rPr>
        <w:t>.</w:t>
      </w:r>
    </w:p>
    <w:p w:rsidR="00F17D0E" w:rsidRPr="00F17D0E" w:rsidRDefault="00F17D0E" w:rsidP="00F17D0E">
      <w:pPr>
        <w:spacing w:before="100" w:beforeAutospacing="1" w:after="100" w:afterAutospacing="1" w:line="360" w:lineRule="auto"/>
        <w:ind w:firstLine="360"/>
        <w:rPr>
          <w:sz w:val="28"/>
          <w:szCs w:val="28"/>
        </w:rPr>
      </w:pPr>
      <w:r w:rsidRPr="00F17D0E">
        <w:rPr>
          <w:sz w:val="28"/>
          <w:szCs w:val="28"/>
        </w:rPr>
        <w:t>Зам. Директор</w:t>
      </w:r>
      <w:r>
        <w:rPr>
          <w:sz w:val="28"/>
          <w:szCs w:val="28"/>
        </w:rPr>
        <w:t>ом</w:t>
      </w:r>
      <w:r w:rsidRPr="00F17D0E">
        <w:rPr>
          <w:sz w:val="28"/>
          <w:szCs w:val="28"/>
        </w:rPr>
        <w:t xml:space="preserve"> по ВР по окончании каждой четверти </w:t>
      </w:r>
      <w:r>
        <w:rPr>
          <w:sz w:val="28"/>
          <w:szCs w:val="28"/>
        </w:rPr>
        <w:t xml:space="preserve">должны </w:t>
      </w:r>
      <w:r w:rsidRPr="00F17D0E">
        <w:rPr>
          <w:sz w:val="28"/>
          <w:szCs w:val="28"/>
        </w:rPr>
        <w:t>проводит</w:t>
      </w:r>
      <w:r>
        <w:rPr>
          <w:sz w:val="28"/>
          <w:szCs w:val="28"/>
        </w:rPr>
        <w:t>ься</w:t>
      </w:r>
      <w:r w:rsidRPr="00F17D0E">
        <w:rPr>
          <w:sz w:val="28"/>
          <w:szCs w:val="28"/>
        </w:rPr>
        <w:t xml:space="preserve"> индивидуальные собеседования с классными руководителями. В </w:t>
      </w:r>
      <w:proofErr w:type="gramStart"/>
      <w:r w:rsidRPr="00F17D0E">
        <w:rPr>
          <w:sz w:val="28"/>
          <w:szCs w:val="28"/>
        </w:rPr>
        <w:t>ходе</w:t>
      </w:r>
      <w:proofErr w:type="gramEnd"/>
      <w:r w:rsidRPr="00F17D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которых </w:t>
      </w:r>
      <w:r w:rsidRPr="00F17D0E">
        <w:rPr>
          <w:sz w:val="28"/>
          <w:szCs w:val="28"/>
        </w:rPr>
        <w:t xml:space="preserve"> проводится итог определенного этапа работы классного руководителя, корректиру</w:t>
      </w:r>
      <w:r>
        <w:rPr>
          <w:sz w:val="28"/>
          <w:szCs w:val="28"/>
        </w:rPr>
        <w:t>ются</w:t>
      </w:r>
      <w:r w:rsidRPr="00F17D0E">
        <w:rPr>
          <w:sz w:val="28"/>
          <w:szCs w:val="28"/>
        </w:rPr>
        <w:t xml:space="preserve"> планы на следующий временной интервал. По итогам года классный руководитель</w:t>
      </w:r>
      <w:r>
        <w:rPr>
          <w:sz w:val="28"/>
          <w:szCs w:val="28"/>
        </w:rPr>
        <w:t xml:space="preserve"> должен составить</w:t>
      </w:r>
      <w:r w:rsidRPr="00F17D0E">
        <w:rPr>
          <w:sz w:val="28"/>
          <w:szCs w:val="28"/>
        </w:rPr>
        <w:t xml:space="preserve"> отчет</w:t>
      </w:r>
      <w:r>
        <w:rPr>
          <w:sz w:val="28"/>
          <w:szCs w:val="28"/>
        </w:rPr>
        <w:t xml:space="preserve"> по проведенной работе, провести анализ работы, наметить</w:t>
      </w:r>
      <w:r w:rsidRPr="00F17D0E">
        <w:rPr>
          <w:sz w:val="28"/>
          <w:szCs w:val="28"/>
        </w:rPr>
        <w:t xml:space="preserve"> основные направления деятельности на следующий учебный год.</w:t>
      </w:r>
    </w:p>
    <w:p w:rsidR="00F17D0E" w:rsidRPr="00F17D0E" w:rsidRDefault="00F17D0E" w:rsidP="00F17D0E">
      <w:pPr>
        <w:spacing w:before="100" w:beforeAutospacing="1" w:after="100" w:afterAutospacing="1" w:line="360" w:lineRule="auto"/>
        <w:ind w:firstLine="360"/>
        <w:rPr>
          <w:sz w:val="28"/>
          <w:szCs w:val="28"/>
        </w:rPr>
      </w:pPr>
      <w:proofErr w:type="gramStart"/>
      <w:r w:rsidRPr="00F17D0E">
        <w:rPr>
          <w:sz w:val="28"/>
          <w:szCs w:val="28"/>
        </w:rPr>
        <w:t>Проводя</w:t>
      </w:r>
      <w:proofErr w:type="gramEnd"/>
      <w:r w:rsidRPr="00F17D0E">
        <w:rPr>
          <w:sz w:val="28"/>
          <w:szCs w:val="28"/>
        </w:rPr>
        <w:t xml:space="preserve"> таким образом организованную работу систематически и последовательно, администрация школы, психолого-педагогическая служба  </w:t>
      </w:r>
      <w:r>
        <w:rPr>
          <w:sz w:val="28"/>
          <w:szCs w:val="28"/>
        </w:rPr>
        <w:t>будут име</w:t>
      </w:r>
      <w:r w:rsidRPr="00F17D0E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F17D0E">
        <w:rPr>
          <w:sz w:val="28"/>
          <w:szCs w:val="28"/>
        </w:rPr>
        <w:t xml:space="preserve"> достоверную и полную информацию о контингенте учащихся. На основании сведений о таких учащихся </w:t>
      </w:r>
      <w:r>
        <w:rPr>
          <w:sz w:val="28"/>
          <w:szCs w:val="28"/>
        </w:rPr>
        <w:t xml:space="preserve">легче построить </w:t>
      </w:r>
      <w:r w:rsidRPr="00F17D0E">
        <w:rPr>
          <w:sz w:val="28"/>
          <w:szCs w:val="28"/>
        </w:rPr>
        <w:t>планирование и пров</w:t>
      </w:r>
      <w:r>
        <w:rPr>
          <w:sz w:val="28"/>
          <w:szCs w:val="28"/>
        </w:rPr>
        <w:t>одить профилактику</w:t>
      </w:r>
      <w:r w:rsidRPr="00F17D0E">
        <w:rPr>
          <w:sz w:val="28"/>
          <w:szCs w:val="28"/>
        </w:rPr>
        <w:t xml:space="preserve"> </w:t>
      </w:r>
      <w:proofErr w:type="spellStart"/>
      <w:r w:rsidRPr="00F17D0E">
        <w:rPr>
          <w:sz w:val="28"/>
          <w:szCs w:val="28"/>
        </w:rPr>
        <w:t>девиантного</w:t>
      </w:r>
      <w:proofErr w:type="spellEnd"/>
      <w:r w:rsidRPr="00F17D0E">
        <w:rPr>
          <w:sz w:val="28"/>
          <w:szCs w:val="28"/>
        </w:rPr>
        <w:t xml:space="preserve"> поведения школьников. Основной движущей силой в проведении данной работы </w:t>
      </w:r>
      <w:r w:rsidRPr="00F17D0E">
        <w:rPr>
          <w:sz w:val="28"/>
          <w:szCs w:val="28"/>
        </w:rPr>
        <w:lastRenderedPageBreak/>
        <w:t>является классный руководитель, так как именно он  осуществляет непосредственный контакт с учащимися и их семьями. Задача</w:t>
      </w:r>
      <w:proofErr w:type="gramStart"/>
      <w:r w:rsidRPr="00F17D0E">
        <w:rPr>
          <w:sz w:val="28"/>
          <w:szCs w:val="28"/>
        </w:rPr>
        <w:t xml:space="preserve"> З</w:t>
      </w:r>
      <w:proofErr w:type="gramEnd"/>
      <w:r w:rsidRPr="00F17D0E">
        <w:rPr>
          <w:sz w:val="28"/>
          <w:szCs w:val="28"/>
        </w:rPr>
        <w:t xml:space="preserve">ам. директора – вовремя подключить к индивидуальной или групповой работе психолога школы и социального педагога. Построив взаимодействие указанных специалистов </w:t>
      </w:r>
      <w:proofErr w:type="gramStart"/>
      <w:r w:rsidRPr="00F17D0E">
        <w:rPr>
          <w:sz w:val="28"/>
          <w:szCs w:val="28"/>
        </w:rPr>
        <w:t>школы</w:t>
      </w:r>
      <w:proofErr w:type="gramEnd"/>
      <w:r w:rsidRPr="00F17D0E">
        <w:rPr>
          <w:sz w:val="28"/>
          <w:szCs w:val="28"/>
        </w:rPr>
        <w:t xml:space="preserve"> таким образом, можно прогнозировать повышение эффективности профилактической работы и, как следствие, снижение количества проявлений </w:t>
      </w:r>
      <w:proofErr w:type="spellStart"/>
      <w:r w:rsidRPr="00F17D0E">
        <w:rPr>
          <w:sz w:val="28"/>
          <w:szCs w:val="28"/>
        </w:rPr>
        <w:t>девиантного</w:t>
      </w:r>
      <w:proofErr w:type="spellEnd"/>
      <w:r w:rsidRPr="00F17D0E">
        <w:rPr>
          <w:sz w:val="28"/>
          <w:szCs w:val="28"/>
        </w:rPr>
        <w:t xml:space="preserve"> поведения школьников.</w:t>
      </w:r>
    </w:p>
    <w:p w:rsidR="00FA4C2B" w:rsidRDefault="00FA4C2B"/>
    <w:sectPr w:rsidR="00FA4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936"/>
    <w:multiLevelType w:val="multilevel"/>
    <w:tmpl w:val="C13CB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CA7A94"/>
    <w:multiLevelType w:val="singleLevel"/>
    <w:tmpl w:val="BC08143E"/>
    <w:lvl w:ilvl="0">
      <w:start w:val="1"/>
      <w:numFmt w:val="decimal"/>
      <w:lvlText w:val="%1."/>
      <w:lvlJc w:val="left"/>
      <w:pPr>
        <w:tabs>
          <w:tab w:val="num" w:pos="1505"/>
        </w:tabs>
        <w:ind w:left="1505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D0E"/>
    <w:rsid w:val="00F17D0E"/>
    <w:rsid w:val="00FA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2014-04-28T17:39:00Z</dcterms:created>
  <dcterms:modified xsi:type="dcterms:W3CDTF">2014-04-28T17:51:00Z</dcterms:modified>
</cp:coreProperties>
</file>