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F" w:rsidRPr="006D545F" w:rsidRDefault="006D545F" w:rsidP="006D545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i w:val="0"/>
          <w:iCs w:val="0"/>
          <w:color w:val="475C7A"/>
          <w:kern w:val="36"/>
          <w:sz w:val="38"/>
          <w:szCs w:val="38"/>
          <w:lang w:val="ru-RU" w:eastAsia="ru-RU" w:bidi="ar-SA"/>
        </w:rPr>
      </w:pPr>
      <w:r w:rsidRPr="006D545F">
        <w:rPr>
          <w:rFonts w:ascii="Trebuchet MS" w:eastAsia="Times New Roman" w:hAnsi="Trebuchet MS" w:cs="Times New Roman"/>
          <w:b/>
          <w:i w:val="0"/>
          <w:iCs w:val="0"/>
          <w:color w:val="475C7A"/>
          <w:kern w:val="36"/>
          <w:sz w:val="38"/>
          <w:szCs w:val="38"/>
          <w:lang w:val="ru-RU" w:eastAsia="ru-RU" w:bidi="ar-SA"/>
        </w:rPr>
        <w:t>Перспективный план кружка «Юные изобретатели» для детей старшей группы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  <w:t>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Пояснительная записка.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Ручное творчество – вид деятельности, благодаря которой особенно быстро совершенствуются навыки и умения, умственное и эстетическое развитие. У детей с хорошо развитыми навыками мастерства быстрее развивается речь, так как мелкая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именно в этом виде деятельности. Ведь малыш имеет неограниченную возможность придумывать свои конструкции, проявляя любознательность, сообразительность, смекалку и творчество.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В процессе ручного труда повышается работоспособность, улучшается кровообращение, развивается координация движений руки и глаза. Изготавливая поделки, дети активно действуют инструментами, по назначению их используют, учатся узнавать свойства материалов, сравнивать их по форме, величине в зависимости от цели, размера поделки.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У ребенка формируется представление о таких категориях, как величина, форма. Он на опыте познает конструктивные свойства деталей, возможности их скрепления, комбинирования, оформления. При этом он как дизайнер творит, познает законы гармонии и красоты.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 xml:space="preserve">Детей увлекающихся ручным трудом, отличают богатая фантазия и воображение, желание экспериментировать, изобретать. </w:t>
      </w:r>
      <w:proofErr w:type="gramStart"/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 xml:space="preserve">У них развиты пространственное, логическое, математическое, </w:t>
      </w:r>
      <w:r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ассоциативное мышление, память.</w:t>
      </w:r>
      <w:proofErr w:type="gramEnd"/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Цель кружка: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Развитие познавательных, конструктивных, творческих и художественных способностей детей в процессе создания поделок, используя различные материалы и техники.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Задачи: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Обучать детей различным приемам преобразования бумаги, ткани, природного и бросового материалов.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Учить предварительно, планировать ход работы над изделием (устанавливать логическую последовательность изготовления поделки).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Учить определять приемы работы и инструменты, самостоятельно ориентироваться в задании.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Формировать умения учитывать конкретные свойства материалов при выполнении поделок из них.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Развивать творческое воображение, фантазию, сообразительность, умение устанавливать причинно-следственные связи, познавательные интересы и творчество, конструктивные умения, эстетический вкус.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lastRenderedPageBreak/>
        <w:t>Развивать мелкую моторику руки, общую умелость руки, координацию движений руки и глаза.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Развивать сенсорные эталоны формы, величины, цвета.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Совершенствовать коммуникативные навыки.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Активизировать и обогащать словарь детей, игровой опыт и создавать условия для самовыражения и расширения социального опыта.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Создать условия для положительных эмоций.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Воспитывать трудолюбие, аккуратность, желание доводить начатое дело до конца.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Методы и приемы обучения.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1. Наглядные (показ образца педагога, пример, мультимедиа-слайд шоу, помощь).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 xml:space="preserve">2. </w:t>
      </w:r>
      <w:proofErr w:type="gramStart"/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Словесные (объяснение, описание, поощрение, убеждение, использование скороговорок, пословиц и поговорок, </w:t>
      </w:r>
      <w:r w:rsidRPr="006D545F">
        <w:rPr>
          <w:rFonts w:ascii="Verdana" w:eastAsia="Times New Roman" w:hAnsi="Verdana" w:cs="Times New Roman"/>
          <w:i w:val="0"/>
          <w:iCs w:val="0"/>
          <w:color w:val="000000"/>
          <w:lang w:val="ru-RU" w:eastAsia="ru-RU" w:bidi="ar-SA"/>
        </w:rPr>
        <w:t>беседа, рассказ, сказка).</w:t>
      </w:r>
      <w:proofErr w:type="gramEnd"/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3. Практические (самостоятельное и совместное выполнение поделки).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Подготовка предметно–развивающей среды: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proofErr w:type="gramStart"/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Бумага разного формата, цвета, качества, цветной картон;</w:t>
      </w:r>
      <w:proofErr w:type="gramEnd"/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Краски, клей, ножницы, лак, пластилин, фломастеры, карандаши, кисточки;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Природный материал: зерна, горох, семечки и пр.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proofErr w:type="gramStart"/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Бросовый материал: нитки, пуговицы, стразы, бисер, бусы, перья, вата, спички, ткань и пр.</w:t>
      </w:r>
      <w:proofErr w:type="gramEnd"/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Структура занятий: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Формирование положительной мотивации трудовой деятельности;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Рассматривание образцов, обсуждение;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Выстраивание плана действий («что сначала, что потом»);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Выбор материала;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Пальчиковая гимнастика;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Самостоятельная работа детей;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Физкультурная минутка или игра с поделкой.</w:t>
      </w:r>
    </w:p>
    <w:p w:rsidR="006D545F" w:rsidRPr="006D545F" w:rsidRDefault="006D545F" w:rsidP="006D545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Анализ готовой работы.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Комплексно-тематический план рассчитан на 1 год.</w:t>
      </w:r>
      <w:r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 xml:space="preserve"> Занятия проходят 2 раза в неделю в вечернее время.</w:t>
      </w:r>
    </w:p>
    <w:p w:rsid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p w:rsid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</w:p>
    <w:p w:rsid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</w:p>
    <w:p w:rsid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</w:p>
    <w:p w:rsid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</w:p>
    <w:p w:rsid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</w:pP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Перспективный план работы кружка «Юные изобретатели»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  <w:t>в старшей группе</w:t>
      </w:r>
      <w:r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  <w:t xml:space="preserve"> Дошкольного подразделения «Кояш»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i w:val="0"/>
          <w:iCs w:val="0"/>
          <w:color w:val="303F50"/>
          <w:lang w:val="ru-RU" w:eastAsia="ru-RU" w:bidi="ar-SA"/>
        </w:rPr>
      </w:pP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Сентябрь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9"/>
        <w:gridCol w:w="2158"/>
        <w:gridCol w:w="4971"/>
        <w:gridCol w:w="2187"/>
        <w:gridCol w:w="745"/>
      </w:tblGrid>
      <w:tr w:rsidR="006D545F" w:rsidRPr="006D545F" w:rsidTr="006D545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9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22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0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Организационное: «Знакомство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с разнообразным миром материалов».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Развивать у детей положительную мотивацию в деятельности кружка. Предоставить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Бумага, картон, пластилин, ткань, семена и плоды растений: жёлуди, каштаны, кора, ветки, семена, листья, ракушки, перья.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«По грибы пойдем»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Продолжать учить детей лепить разные по форме грибы, передавать их характерные признаки.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Закрепить прием приглаживания.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Пластилин, дощечка, стека, образцы грибов на картинках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«Волшебная бумага»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Знакомить детей с японским искусством оригами и формировать к нему интерес; развивать у детей способность работать руками, приучать к точным движениям пальцев под контролем сознания; развивать пространственное воображение (учить читать чертежи); закреплять умение следовать устным инструкциям; развивать концентрацию внимания и творческие способности.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бумага, ножницы,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карандаши.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1480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4.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«В подарок нашим бабушкам и дедушкам»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Изготовить поздравительные открытки по шаблону. Научить самостоятельности и аккуратности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бумага, ножницы,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карандаши.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</w:tbl>
    <w:p w:rsidR="006D545F" w:rsidRPr="006D545F" w:rsidRDefault="006D545F" w:rsidP="006D545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Октябрь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2"/>
        <w:gridCol w:w="2094"/>
        <w:gridCol w:w="4739"/>
        <w:gridCol w:w="2424"/>
        <w:gridCol w:w="771"/>
      </w:tblGrid>
      <w:tr w:rsidR="006D545F" w:rsidRPr="006D545F" w:rsidTr="006D545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2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rPr>
          <w:trHeight w:val="112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«Осенние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картины»</w:t>
            </w:r>
          </w:p>
        </w:tc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Учить детей создавать сюжетные композиции, воспитывать желание сохранять красоту природы в аранжировках и флористических композициях.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Листья разных деревьев и кустарников, травы, лепестки цветов, семена, цветной картон, клей, кисточки, салфетки, клеёнки, варианты композиций.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734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2258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7</w:t>
            </w:r>
          </w:p>
        </w:tc>
        <w:tc>
          <w:tcPr>
            <w:tcW w:w="950" w:type="pct"/>
            <w:vMerge w:val="restar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«Сказочные герои леса»</w:t>
            </w:r>
          </w:p>
        </w:tc>
        <w:tc>
          <w:tcPr>
            <w:tcW w:w="2150" w:type="pct"/>
            <w:vMerge w:val="restar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Продолжать учить детей работать с природным материалом. Учить детей делать поделки по рисунку, соединять различный материал в одной поделке, скреплять при помощи палочек и пластилина. Развивать творческое воображение, фантазию, воспитывать художественный вкус, терпение, внимание, наблюдательность.</w:t>
            </w:r>
          </w:p>
        </w:tc>
        <w:tc>
          <w:tcPr>
            <w:tcW w:w="1100" w:type="pct"/>
            <w:vMerge w:val="restar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Шишки еловые, сосновые, ольхи, каштана, жёлуди, крылатки ясеня, пух и перья птиц, косточки слив, абрикосов, мох, различные семена.</w:t>
            </w:r>
            <w:proofErr w:type="gram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 Демонстрационные рисунки с поделками.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854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9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Моделирование игрушек по замыслу детей.</w:t>
            </w:r>
          </w:p>
        </w:tc>
        <w:tc>
          <w:tcPr>
            <w:tcW w:w="2150" w:type="pc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Учить детей самостоятельно подбирать тему для работы, используя имеющийся опыт создания поделок из природного материала.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Разнообразный природный материл, пластилин, проволока, стеки, дощечки.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303F50"/>
                <w:lang w:val="ru-RU" w:eastAsia="ru-RU" w:bidi="ar-SA"/>
              </w:rPr>
              <w:t>Ноябрь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  <w:tc>
          <w:tcPr>
            <w:tcW w:w="2150" w:type="pct"/>
            <w:tcBorders>
              <w:top w:val="single" w:sz="8" w:space="0" w:color="B9C2CB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rPr>
          <w:trHeight w:val="1558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«Волшебные тарелочки»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Развивать чувство формы, цвета и композиции; творческое воображение, художественный вкус, творческую инициативу.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Бумажная тарелка,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бумага, краски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клей, ножницы,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«Во дворе у </w:t>
            </w: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бабушки»</w:t>
            </w:r>
          </w:p>
        </w:tc>
        <w:tc>
          <w:tcPr>
            <w:tcW w:w="21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 xml:space="preserve">Создать коллективную модель </w:t>
            </w: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деревенского двора по технике оригами. Развивать у детей пространственное воображение, закреплять умение следовать устным инструкциям; развивать концентрацию внимания и творческие способности.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 xml:space="preserve">Цветная бумага, </w:t>
            </w: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ножницы,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карандаши, картонная коробка, лоскутки ткани.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1</w:t>
            </w:r>
          </w:p>
        </w:tc>
      </w:tr>
      <w:tr w:rsidR="006D545F" w:rsidRPr="006D545F" w:rsidTr="006D545F">
        <w:trPr>
          <w:trHeight w:val="1612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«Кукла из цветной пряжи»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Учить детей простейшему преобразованию пряжи в куклу-сувенир, самостоятельному использованию элементов декоративного оформления поделки.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пряжа, ножницы, цветная бумага, клей,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</w:tbl>
    <w:p w:rsidR="006D545F" w:rsidRPr="006D545F" w:rsidRDefault="006D545F" w:rsidP="006D545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Декабрь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0"/>
        <w:gridCol w:w="2115"/>
        <w:gridCol w:w="4676"/>
        <w:gridCol w:w="2449"/>
        <w:gridCol w:w="780"/>
      </w:tblGrid>
      <w:tr w:rsidR="006D545F" w:rsidRPr="006D545F" w:rsidTr="006D545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2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rPr>
          <w:trHeight w:val="1220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«Долгожданная гостья»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Учить детей делать объёмную ёлочку из конуса и цветных полосок одинаковой длины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 (зелёная), картон, ножницы, клей,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557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«Новогодние игрушки»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Закреплять у детей полученные ранее навыки работы с бумагой, клеем, ножницами; развивать чувство формы, цвета и композиции; развивать творческое воображение, художественный вкус, творческую инициативу.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бумага; картон шаблоны геометрических форм; ножницы; тесьма для изготовления петелек; клей; кисточки; краски; баночки с водой; салфетки, гофрированная бумага, конфетти.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2306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«Объемные снежинки»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Учить детей делать объёмную снежинку, соединять части. Развивать творческое воображение, фантазию, воспитывать художественный вкус, терпение, внимание, наблюдательность.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Белая бумага, клей, карандаш, ножницы, тесьма для петельки,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303F50"/>
                <w:lang w:val="ru-RU" w:eastAsia="ru-RU" w:bidi="ar-SA"/>
              </w:rPr>
              <w:t>Январь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 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18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«Зимняя сказка»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Создать коллективное панно. Учить детей мять маленькие кусочки бумаги, приклеивать их на шаблоны тем самым развивать мелкую моторику рук, развивать творческое воображение, фантазию, использовать разную технику работы с бумагой, ватой. Закреплять у детей полученные ранее навыки работы с бумагой, клеем, ножницами.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Ватман А3, карандаш, цветная бумага, </w:t>
            </w:r>
            <w:proofErr w:type="spell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туал</w:t>
            </w:r>
            <w:proofErr w:type="spell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. бумага, салфетки, серпантин, бумага гофра, фольга, вата, ватные диски, клей, ножницы.</w:t>
            </w:r>
            <w:proofErr w:type="gramEnd"/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2267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«Моя первая закладка»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Развивать мышление, пространственное воображение, память, мелкую моторику и речь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бумага, карандаш, ножницы, клей,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</w:tbl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Февраль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1"/>
        <w:gridCol w:w="2424"/>
        <w:gridCol w:w="3417"/>
        <w:gridCol w:w="3417"/>
        <w:gridCol w:w="771"/>
      </w:tblGrid>
      <w:tr w:rsidR="006D545F" w:rsidRPr="006D545F" w:rsidTr="006D545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1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rPr>
          <w:trHeight w:val="112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21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Поздравительная открытка ко Дню Защитника Отечества.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Учить задумывать содержание открытки, использовать разнообразные приёмы вырезания. Учить </w:t>
            </w: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красиво</w:t>
            </w:r>
            <w:proofErr w:type="gram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 располагать изображение на листе.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Листы плотной бумаги, шаблоны, цветная бумага, ножницы, клей, кисточка, тесьма, клеёнка, образец.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112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64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23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Подарок для мамы.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Продолжать учить детей делать объемные поделки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Цветная, белая, гофр</w:t>
            </w: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.</w:t>
            </w:r>
            <w:proofErr w:type="gram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 </w:t>
            </w: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б</w:t>
            </w:r>
            <w:proofErr w:type="gram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умага, ножницы, клей, карандаш, ажурная тесьма, кисточка,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64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</w:tbl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                                                    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Март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9"/>
        <w:gridCol w:w="2115"/>
        <w:gridCol w:w="3674"/>
        <w:gridCol w:w="3452"/>
        <w:gridCol w:w="780"/>
      </w:tblGrid>
      <w:tr w:rsidR="006D545F" w:rsidRPr="006D545F" w:rsidTr="006D545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rPr>
          <w:trHeight w:val="112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«Маленькие бусинки»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Познакомить детей с таким видом художественного творчества, как </w:t>
            </w:r>
            <w:proofErr w:type="spell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бисероплетение</w:t>
            </w:r>
            <w:proofErr w:type="spell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, научить изготавливать простейшее украшение из бисера.</w:t>
            </w: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shd w:val="clear" w:color="auto" w:fill="FFFFFF"/>
                <w:lang w:val="ru-RU" w:eastAsia="ru-RU" w:bidi="ar-SA"/>
              </w:rPr>
              <w:t> Развивать воображение, мелкую моторику, координацию движений, гибкость пальцев, что напрямую связано с речевым и умственным развитием, учить сосредоточенности и усердию.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Разноцветный бисер разной величины, тонкая леска (нить), ножницы.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112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64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27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«Цветущее дерево»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Коллективная работа. Закреплять у детей полученные ранее навыки работы по </w:t>
            </w:r>
            <w:proofErr w:type="spell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бисероплетению</w:t>
            </w:r>
            <w:proofErr w:type="spell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. Учить сотрудничеству, аккуратному исполнению поделки.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Разноцветный бисер разной величины, тонкая леска (нить), проволока, ножницы, подставка для «дерева", гуашевая краска, марля, гипс, клей, кисточка.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rPr>
          <w:trHeight w:val="64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</w:tbl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                                                  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  Апрель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9"/>
        <w:gridCol w:w="2115"/>
        <w:gridCol w:w="3674"/>
        <w:gridCol w:w="3452"/>
        <w:gridCol w:w="780"/>
      </w:tblGrid>
      <w:tr w:rsidR="006D545F" w:rsidRPr="006D545F" w:rsidTr="006D545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9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5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</w:t>
            </w:r>
          </w:p>
        </w:tc>
        <w:tc>
          <w:tcPr>
            <w:tcW w:w="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rPr>
          <w:trHeight w:val="2415"/>
        </w:trPr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29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«Пасхальный заяц»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Изготовление «зайца-коробочки» для яйца методом оригами, и окрашивание пасхального яйца. Развивать у детей способность работать руками, приучать к точным движениям пальцев под контролем сознания; развивать пространственное воображение, закреплять умение следовать устным инструкциям; развивать концентрацию внимания и творческие способности.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бумага, клей, карандаш, ножницы, кисточка, скорлупа яичная, краски,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31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«Чудо завиток»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Познакомить детей с новым видом работы с бумагой – </w:t>
            </w:r>
            <w:proofErr w:type="spell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квиллингом</w:t>
            </w:r>
            <w:proofErr w:type="spell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. Развивать у детей способность работать руками, приучать к точным движениям пальцев, развивать </w:t>
            </w: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>пространственное воображение, закреплять умения скручивания бумаги, развивать концентрацию внимания и творческие способности.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lastRenderedPageBreak/>
              <w:t xml:space="preserve">Бумага для </w:t>
            </w:r>
            <w:proofErr w:type="spell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квиллинга</w:t>
            </w:r>
            <w:proofErr w:type="spell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 разных цветов, карандаш, ножницы, картон, клей, образец.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</w:tbl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lastRenderedPageBreak/>
        <w:t> 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b/>
          <w:bCs/>
          <w:i w:val="0"/>
          <w:iCs w:val="0"/>
          <w:color w:val="303F50"/>
          <w:lang w:val="ru-RU" w:eastAsia="ru-RU" w:bidi="ar-SA"/>
        </w:rPr>
        <w:t>Май</w:t>
      </w:r>
    </w:p>
    <w:p w:rsidR="006D545F" w:rsidRPr="006D545F" w:rsidRDefault="006D545F" w:rsidP="006D545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</w:pPr>
      <w:r w:rsidRPr="006D545F">
        <w:rPr>
          <w:rFonts w:ascii="Verdana" w:eastAsia="Times New Roman" w:hAnsi="Verdana" w:cs="Times New Roman"/>
          <w:i w:val="0"/>
          <w:iCs w:val="0"/>
          <w:color w:val="303F50"/>
          <w:lang w:val="ru-RU" w:eastAsia="ru-RU" w:bidi="ar-SA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8"/>
        <w:gridCol w:w="2563"/>
        <w:gridCol w:w="3340"/>
        <w:gridCol w:w="3339"/>
        <w:gridCol w:w="890"/>
      </w:tblGrid>
      <w:tr w:rsidR="006D545F" w:rsidRPr="006D545F" w:rsidTr="006D545F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№</w:t>
            </w:r>
          </w:p>
        </w:tc>
        <w:tc>
          <w:tcPr>
            <w:tcW w:w="1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Цель</w:t>
            </w:r>
          </w:p>
        </w:tc>
        <w:tc>
          <w:tcPr>
            <w:tcW w:w="15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Материалы</w:t>
            </w:r>
          </w:p>
        </w:tc>
        <w:tc>
          <w:tcPr>
            <w:tcW w:w="4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Часы</w:t>
            </w:r>
          </w:p>
        </w:tc>
      </w:tr>
      <w:tr w:rsidR="006D545F" w:rsidRPr="006D545F" w:rsidTr="006D545F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Поздравительная открытка ко дню Победы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Учить задумывать содержание открытки, использовать разнообразные приёмы вырезания. Учить </w:t>
            </w:r>
            <w:proofErr w:type="gramStart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красиво</w:t>
            </w:r>
            <w:proofErr w:type="gramEnd"/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 xml:space="preserve"> располагать изображение на листе.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Цветная бумага, цветной картон, карандаш, ножницы, клей, образец.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1</w:t>
            </w:r>
          </w:p>
        </w:tc>
      </w:tr>
      <w:tr w:rsidR="006D545F" w:rsidRPr="006D545F" w:rsidTr="006D545F">
        <w:tc>
          <w:tcPr>
            <w:tcW w:w="300" w:type="pct"/>
            <w:tcBorders>
              <w:top w:val="nil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35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«Шепот моря»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Продолжать учить детей работать с природным материалом - ракушки. Учить детей делать поделки по рисунку, соединять различный материал в одной поделке, скреплять при помощи пластилина. Развивать творческое воображение, фантазию, воспитывать художественный вкус, терпение, внимание, наблюдательность.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5F" w:rsidRPr="006D545F" w:rsidRDefault="006D545F" w:rsidP="006D545F">
            <w:pPr>
              <w:spacing w:before="150" w:after="15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  <w:r w:rsidRPr="006D545F"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  <w:t>Ракушки разных видов, пластилин, бусинки для глаз. Демонстрационные рисунки с поделками.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6D545F" w:rsidRPr="006D545F" w:rsidTr="006D5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93" w:lineRule="atLeast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Verdana" w:eastAsia="Times New Roman" w:hAnsi="Verdana" w:cs="Times New Roman"/>
                <w:i w:val="0"/>
                <w:iCs w:val="0"/>
                <w:color w:val="303F5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45F" w:rsidRPr="006D545F" w:rsidRDefault="006D545F" w:rsidP="006D545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</w:tr>
    </w:tbl>
    <w:p w:rsidR="00414B59" w:rsidRDefault="00414B59"/>
    <w:sectPr w:rsidR="00414B59" w:rsidSect="0041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49A"/>
    <w:multiLevelType w:val="multilevel"/>
    <w:tmpl w:val="787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5F"/>
    <w:rsid w:val="000E6F21"/>
    <w:rsid w:val="00162456"/>
    <w:rsid w:val="00414B59"/>
    <w:rsid w:val="006D545F"/>
    <w:rsid w:val="006F6CB0"/>
    <w:rsid w:val="007212BF"/>
    <w:rsid w:val="00864199"/>
    <w:rsid w:val="00C8713E"/>
    <w:rsid w:val="00D552FB"/>
    <w:rsid w:val="00D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24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4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624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4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4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4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4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4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4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24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24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624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624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624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24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24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624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624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24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62456"/>
    <w:rPr>
      <w:b/>
      <w:bCs/>
      <w:spacing w:val="0"/>
    </w:rPr>
  </w:style>
  <w:style w:type="character" w:styleId="a9">
    <w:name w:val="Emphasis"/>
    <w:uiPriority w:val="20"/>
    <w:qFormat/>
    <w:rsid w:val="001624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624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24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4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624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24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624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624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624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624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624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624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2456"/>
    <w:pPr>
      <w:outlineLvl w:val="9"/>
    </w:pPr>
  </w:style>
  <w:style w:type="paragraph" w:styleId="af4">
    <w:name w:val="Normal (Web)"/>
    <w:basedOn w:val="a"/>
    <w:uiPriority w:val="99"/>
    <w:unhideWhenUsed/>
    <w:rsid w:val="006D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D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2015-09-28T18:44:00Z</dcterms:created>
  <dcterms:modified xsi:type="dcterms:W3CDTF">2015-09-28T19:05:00Z</dcterms:modified>
</cp:coreProperties>
</file>