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C5" w:rsidRPr="00DC16C9" w:rsidRDefault="00FA5B07" w:rsidP="00A530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8B646F">
        <w:t xml:space="preserve"> </w:t>
      </w:r>
      <w:r w:rsidR="00A530C5" w:rsidRPr="00DC16C9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>ИСПОЛЬЗОВАНИЯ РАЗЛИЧНЫХ ВИДОВ ИГР В СЕНСОРНОМ ВОСПИТАНИИ ДЕТЕЙ ТРЕТЬЕГО ГОДА ЖИЗНИ</w:t>
      </w:r>
    </w:p>
    <w:p w:rsidR="00E118E0" w:rsidRPr="00A530C5" w:rsidRDefault="00E118E0" w:rsidP="00A530C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18E0" w:rsidRPr="00A530C5" w:rsidRDefault="00E118E0" w:rsidP="00A530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>Раннее детство – особый период становления органов и систем организма и, прежде всего, функций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  <w:r w:rsidRPr="00A530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Пробелы в сенсорном развитии детей раннего возраста приводит к тому, что трудно, а иногда и невозможно компенсировать в более позднем возрасте. В дошкольном возрасте эти пробелы проявляются как отставание в развитии. Так, например, недостаточное развитие фонематического слуха становится препятствием к овладению речью.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в жизни сталкивается с многообразием форм, красок и других свойств предметов, в частности игрушек и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В работах А.В. Запорожца, А.П. Усовой, Н.П. </w:t>
      </w:r>
      <w:proofErr w:type="spellStart"/>
      <w:r w:rsidRPr="00A530C5">
        <w:rPr>
          <w:rFonts w:ascii="Times New Roman" w:hAnsi="Times New Roman"/>
          <w:sz w:val="28"/>
          <w:szCs w:val="28"/>
          <w:lang w:eastAsia="ru-RU"/>
        </w:rPr>
        <w:t>Сакулиной</w:t>
      </w:r>
      <w:bookmarkStart w:id="0" w:name="_GoBack"/>
      <w:bookmarkEnd w:id="0"/>
      <w:proofErr w:type="spellEnd"/>
      <w:r w:rsidRPr="00A530C5">
        <w:rPr>
          <w:rFonts w:ascii="Times New Roman" w:hAnsi="Times New Roman"/>
          <w:sz w:val="28"/>
          <w:szCs w:val="28"/>
          <w:lang w:eastAsia="ru-RU"/>
        </w:rPr>
        <w:t xml:space="preserve">, Л.А. </w:t>
      </w:r>
      <w:proofErr w:type="spellStart"/>
      <w:r w:rsidRPr="00A530C5">
        <w:rPr>
          <w:rFonts w:ascii="Times New Roman" w:hAnsi="Times New Roman"/>
          <w:sz w:val="28"/>
          <w:szCs w:val="28"/>
          <w:lang w:eastAsia="ru-RU"/>
        </w:rPr>
        <w:t>Венгера</w:t>
      </w:r>
      <w:proofErr w:type="spellEnd"/>
      <w:r w:rsidRPr="00A530C5">
        <w:rPr>
          <w:rFonts w:ascii="Times New Roman" w:hAnsi="Times New Roman"/>
          <w:sz w:val="28"/>
          <w:szCs w:val="28"/>
          <w:lang w:eastAsia="ru-RU"/>
        </w:rPr>
        <w:t xml:space="preserve"> сенсорное воспитание детей рассматривается как педагогическое руководство, направленное на совершенствование и развитие сенсорных процессов: ощущений, восприятия, представлений.</w:t>
      </w:r>
      <w:r w:rsidRPr="00A530C5"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значение сенсорное воспитание приобретает в раннем возрасте, когда у ребенка формируются процессы ощущения, восприятия, наглядного представления.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Ощущение</w:t>
      </w:r>
      <w:r w:rsidRPr="00A53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sz w:val="28"/>
          <w:szCs w:val="28"/>
          <w:lang w:eastAsia="ru-RU"/>
        </w:rPr>
        <w:t>– отражение в сознании человека отдельных свойств и качеств предметов и явлений, непосредственно воздействующих на органы чувств.</w:t>
      </w:r>
    </w:p>
    <w:p w:rsidR="00E118E0" w:rsidRPr="00A530C5" w:rsidRDefault="00E118E0" w:rsidP="00A530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t>Восприятие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– психический познавательный процесс, заключающийся в целостном отражении в психике человека и непосредственно воздействующих на его органы чувств вещей, предметов и явлений в целом, а не отдельных их сторон и качеств</w:t>
      </w:r>
      <w:r w:rsidRPr="00A530C5"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t xml:space="preserve">. </w:t>
      </w:r>
    </w:p>
    <w:p w:rsidR="00E118E0" w:rsidRPr="00A530C5" w:rsidRDefault="00E118E0" w:rsidP="00A530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0C5">
        <w:rPr>
          <w:rFonts w:ascii="Times New Roman" w:hAnsi="Times New Roman"/>
          <w:sz w:val="28"/>
          <w:szCs w:val="28"/>
          <w:lang w:eastAsia="ru-RU"/>
        </w:rPr>
        <w:t>Л.А.Венгер</w:t>
      </w:r>
      <w:proofErr w:type="spellEnd"/>
      <w:r w:rsidRPr="00A530C5">
        <w:rPr>
          <w:rFonts w:ascii="Times New Roman" w:hAnsi="Times New Roman"/>
          <w:sz w:val="28"/>
          <w:szCs w:val="28"/>
          <w:lang w:eastAsia="ru-RU"/>
        </w:rPr>
        <w:t xml:space="preserve"> отмечает, что развитие ощущений и восприятий создаёт необходимые предпосылки для возникновения более сложных познавательных процессов – памяти, воображения, мышления.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t>Сенсорное воспитание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это формирование у ребенка качественно новых, сенсорных процессов и свойств. Оно осуществляется под влиянием активного педагогического воздействия, в процессе усвоения ребенком общественного сенсорного опыта. Сенсорное воспитание рассматривается также как </w:t>
      </w:r>
      <w:r w:rsidRPr="00A530C5">
        <w:rPr>
          <w:rFonts w:ascii="Times New Roman" w:hAnsi="Times New Roman"/>
          <w:sz w:val="28"/>
          <w:szCs w:val="28"/>
          <w:lang w:eastAsia="ru-RU"/>
        </w:rPr>
        <w:t>последовательное, планомерное ознакомление ребенка с сенсорной культурой.</w:t>
      </w:r>
      <w:r w:rsidRPr="00A53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sz w:val="28"/>
          <w:szCs w:val="28"/>
          <w:lang w:eastAsia="ru-RU"/>
        </w:rPr>
        <w:t>В процессе сенсорного воспитания дети овладевают сенсорными эталонами и перцептивными действиями.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Большое значение в сенсорном воспитании имеет формирование у детей представлений о сенсорных эталонах. 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t>Сенсорные эталоны</w:t>
      </w:r>
      <w:r w:rsidRPr="00A53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sz w:val="28"/>
          <w:szCs w:val="28"/>
          <w:lang w:eastAsia="ru-RU"/>
        </w:rPr>
        <w:t>– это общепринятые образцы внешних свойств предметов. Сенсорные эталоны сложились исторически и с ними сравнивают, сопоставляют результаты восприятия. В качестве сенсорных эталонов цвета</w:t>
      </w:r>
      <w:r w:rsidR="00BD7F0B" w:rsidRPr="00A530C5">
        <w:rPr>
          <w:rFonts w:ascii="Times New Roman" w:hAnsi="Times New Roman"/>
          <w:sz w:val="28"/>
          <w:szCs w:val="28"/>
          <w:lang w:eastAsia="ru-RU"/>
        </w:rPr>
        <w:t>,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выступают семь цветов спектра и их оттенки по светлоте и насыщенности, в качестве эталонов формы – геометрические фигуры, величины – метрическая система мер (в повседневной жизни величина часто определяется на глаз, способом сравнения одного объекта с другим, то есть является относительной). </w:t>
      </w:r>
    </w:p>
    <w:p w:rsidR="00051A2B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>Усвоение сенсорных эталонов – длительный и сложный процесс, не ограничивающийся рамками дошкольного детства.</w:t>
      </w:r>
      <w:r w:rsidR="00051A2B" w:rsidRPr="00A530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1A2B" w:rsidRPr="00A530C5" w:rsidRDefault="00051A2B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Перцептивные действия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— структурные единицы процесса восприятия у человека, которые обеспечивают сознательное выделение того или иного аспекта чувственно заданной ситуации, а также преобразование сенсорной информации, приводящее к построению образа, адекватного предметному миру и задачам деятельности. Это обследовательские действия.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t>Знание сенсорных эталонов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учит пользоваться представлениями о разновидностях каждого свойства для анализа и выделения свойств самых различных предметов в различных ситуациях, то есть использовать их в качестве «единиц измерения».</w:t>
      </w:r>
    </w:p>
    <w:p w:rsidR="00E118E0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Сенсорные действия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— действия рассматривания, ощупывания, выслушивания формируются лишь в процессе содержательной деятельности. Наиболее полного восприятия предмета и его свойств требуют продуктивная деятельность, в которой необходимо создать продукт по заданному образцу.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наиболее эффективных средств и методов сенсорного воспитания в детском саду.</w:t>
      </w:r>
    </w:p>
    <w:p w:rsidR="00051A2B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Главное направление сенсорного воспитания должно состоять в вооружении ребёнка сенсорной культурой. </w:t>
      </w:r>
    </w:p>
    <w:p w:rsidR="007C54C2" w:rsidRPr="00A530C5" w:rsidRDefault="00E118E0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Сенсорная культура ребенка - результат усвоения им сенсорной культуры, созданной человечеством (общепринятые представления о цвете, форме и других свойствах вещей). </w:t>
      </w:r>
    </w:p>
    <w:p w:rsidR="007C54C2" w:rsidRPr="00A530C5" w:rsidRDefault="007C54C2" w:rsidP="00A530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Методика сенсорного воспитания детей третьего года жизни</w:t>
      </w:r>
      <w:r w:rsidRPr="00A530C5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предусматривает обучение детей обследованию предметов, формирование представлений о сенсорных </w:t>
      </w:r>
      <w:proofErr w:type="spellStart"/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предэталонах</w:t>
      </w:r>
      <w:proofErr w:type="spellEnd"/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Специально организованное восприятие предметов с целью использования его результатов в той или иной содержательной деятельности называется обследованием. </w:t>
      </w:r>
    </w:p>
    <w:p w:rsidR="007C54C2" w:rsidRPr="00A530C5" w:rsidRDefault="007C54C2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u w:val="single"/>
          <w:lang w:eastAsia="ru-RU"/>
        </w:rPr>
        <w:t>Обследование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– это основной метод сенсорного воспитания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детей третьего года жизни.</w:t>
      </w:r>
    </w:p>
    <w:p w:rsidR="007C54C2" w:rsidRPr="00A530C5" w:rsidRDefault="007C54C2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обследованию проводится как специально организованное восприятие предмета в целях выявления тех его свойств, о которых важно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знать, чтобы успешно справиться с предстоящей деятельностью. Один и тот же предмет обследуется по-разному в зависимости от целей обследования и самих обследуемых качеств. Но существуют правила, общие для всех видов обследования при работе с дошкольниками: восприятие целостного облика предмета; мысленное деление на основные части и выявление их признаков (форма, величина, цвет и другие); пространственное соотнесение частей друг с другом (справа, слева, над, сверху и так далее); вычленение мелких деталей, установление их пространственного расположения по отношению к основным частям; повторное целостное восприятие предмета.</w:t>
      </w:r>
    </w:p>
    <w:p w:rsidR="007C54C2" w:rsidRPr="00A530C5" w:rsidRDefault="007C54C2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Обследование по такой схеме поможет детям овладеть обобщёнными способами чувственного познания, которыми они смогут пользоваться в самостоятельной деятельности. Педагог же в свою очередь должен создавать условия, чтобы дошкольники применяли полученные знания и умения для анализа окружающей среды. В частности, </w:t>
      </w:r>
      <w:r w:rsidRPr="00A530C5">
        <w:rPr>
          <w:rFonts w:ascii="Times New Roman" w:hAnsi="Times New Roman"/>
          <w:sz w:val="28"/>
          <w:szCs w:val="28"/>
          <w:lang w:eastAsia="ru-RU"/>
        </w:rPr>
        <w:t>детям третьего года жизни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предложить игрушки, развивающие ощущения и восприятие. Это сборно-разборные игрушки, вкладыши, а также игрушки, изготовленные из разных материалов, отличающиеся друг от друга размером, формой, цветом, звучанием.</w:t>
      </w:r>
    </w:p>
    <w:p w:rsidR="00167D17" w:rsidRPr="00A530C5" w:rsidRDefault="001B174B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167D17"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Существенным фактором в планировании и методике проведения организованной образовательной деятельности по сенсорному воспитанию является закрепление знаний и умений в повседневной жизни: на прогулке, во время самостоятельной деятельности и т. д. </w:t>
      </w:r>
    </w:p>
    <w:p w:rsidR="00167D17" w:rsidRPr="00A530C5" w:rsidRDefault="00167D17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Для обобщения сенсорного опыта детей используют различные виды игры. Так, в играх постоянно происходит ознакомление детей с качествами предметов и закрепление. Собирая матрешку, размещая вкладыши, одевая маленьких и больших кукол, они знакомятся с величиной. Форму предметов дети учитывают в играх со строительным материалом, при проталкивании предметов в отверстия «занимательной коробки» и т. д</w:t>
      </w:r>
    </w:p>
    <w:p w:rsidR="0063548A" w:rsidRPr="00A530C5" w:rsidRDefault="00167D17" w:rsidP="00A530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Многие из них связаны с обследованием предмета, с различением признаков, требуют словесного обозначения этих признаков («Чудесный </w:t>
      </w:r>
      <w:r w:rsidRPr="00A530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мешочек», «Чем похожи и не похожи» и другие). В некоторых играх ребёнок учится группировать предметы по тому или иному качеству (собирает на красном коврике красные предметы, кладёт в коробку предметы круглой и овальной формы и др.). Дети сравнивают предметы, обладающие сходными и различными признаками, выделяют существенные из них. 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появляется возможность подвести детей к обобщениям на основе выделения существенных признаков, которые заключаются в речи.</w:t>
      </w:r>
    </w:p>
    <w:p w:rsidR="0063548A" w:rsidRPr="0063548A" w:rsidRDefault="0063548A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               Например, д</w:t>
      </w:r>
      <w:r w:rsidRPr="0063548A">
        <w:rPr>
          <w:rFonts w:ascii="Times New Roman" w:hAnsi="Times New Roman"/>
          <w:sz w:val="28"/>
          <w:szCs w:val="28"/>
          <w:lang w:eastAsia="ru-RU"/>
        </w:rPr>
        <w:t>идактические игры имеют немаловажное значение в освоении и закреплении сенсорных эталонов у детей.</w:t>
      </w:r>
    </w:p>
    <w:p w:rsidR="0063548A" w:rsidRPr="00A530C5" w:rsidRDefault="0063548A" w:rsidP="00A530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Основная особенность дидактических игр определена их названием: это игры обучающие. Но для детей </w:t>
      </w:r>
      <w:proofErr w:type="spellStart"/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образовательное значение дидактической игры не выступает открыто, а реализуется через </w:t>
      </w:r>
      <w:r w:rsidRPr="0063548A">
        <w:rPr>
          <w:rFonts w:ascii="Times New Roman" w:hAnsi="Times New Roman"/>
          <w:sz w:val="28"/>
          <w:szCs w:val="28"/>
          <w:lang w:eastAsia="ru-RU"/>
        </w:rPr>
        <w:t xml:space="preserve">игровую задачу, игровые действия и правила. Ребенка привлекает в игре не обучающая </w:t>
      </w:r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>задача, которая в ней заложена, а возможность проявить активность, выполнить игровые действия, добиться результата. Возможность обучать маленьких детей посредством активной интересной для них деятельности - отличительная особенность дидактических игр.</w:t>
      </w:r>
    </w:p>
    <w:p w:rsidR="0063548A" w:rsidRPr="0063548A" w:rsidRDefault="0063548A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же в сенсорном воспитании </w:t>
      </w:r>
      <w:r w:rsidRPr="0063548A">
        <w:rPr>
          <w:rFonts w:ascii="Times New Roman" w:hAnsi="Times New Roman"/>
          <w:color w:val="111111"/>
          <w:sz w:val="28"/>
          <w:szCs w:val="28"/>
          <w:lang w:eastAsia="ru-RU"/>
        </w:rPr>
        <w:t>детей третьего года жизни</w:t>
      </w:r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широко используется сюжетно</w:t>
      </w:r>
      <w:r w:rsidRPr="0063548A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proofErr w:type="spellStart"/>
      <w:r w:rsidRPr="0063548A">
        <w:rPr>
          <w:rFonts w:ascii="Times New Roman" w:hAnsi="Times New Roman"/>
          <w:color w:val="111111"/>
          <w:sz w:val="28"/>
          <w:szCs w:val="28"/>
          <w:lang w:eastAsia="ru-RU"/>
        </w:rPr>
        <w:t>отобразительная</w:t>
      </w:r>
      <w:proofErr w:type="spellEnd"/>
      <w:r w:rsidRPr="0063548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игра –– </w:t>
      </w:r>
      <w:r w:rsidRPr="0063548A">
        <w:rPr>
          <w:rFonts w:ascii="Times New Roman" w:hAnsi="Times New Roman"/>
          <w:sz w:val="28"/>
          <w:szCs w:val="28"/>
          <w:lang w:eastAsia="ru-RU"/>
        </w:rPr>
        <w:t xml:space="preserve">если грамотно оформлена предметно-игровая среда, она создает необходимые предпосылки для формирования </w:t>
      </w:r>
      <w:r w:rsidRPr="0063548A">
        <w:rPr>
          <w:rFonts w:ascii="Times New Roman" w:hAnsi="Times New Roman"/>
          <w:color w:val="111111"/>
          <w:sz w:val="28"/>
          <w:szCs w:val="28"/>
          <w:lang w:eastAsia="ru-RU"/>
        </w:rPr>
        <w:t>психических функций, способствует развитию зрительного, слухового, тактильного, кинетического, кинестетического и других в</w:t>
      </w:r>
      <w:r w:rsidRPr="0063548A">
        <w:rPr>
          <w:rFonts w:ascii="Times New Roman" w:hAnsi="Times New Roman"/>
          <w:sz w:val="28"/>
          <w:szCs w:val="28"/>
          <w:lang w:eastAsia="ru-RU"/>
        </w:rPr>
        <w:t>идов ощущений и восприятий.</w:t>
      </w:r>
    </w:p>
    <w:p w:rsidR="0063548A" w:rsidRPr="00A530C5" w:rsidRDefault="0063548A" w:rsidP="00A530C5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3548A">
        <w:rPr>
          <w:rFonts w:ascii="Times New Roman" w:hAnsi="Times New Roman"/>
          <w:sz w:val="28"/>
          <w:szCs w:val="28"/>
          <w:lang w:eastAsia="ru-RU"/>
        </w:rPr>
        <w:t>В сюжетно-</w:t>
      </w:r>
      <w:proofErr w:type="spellStart"/>
      <w:r w:rsidRPr="0063548A">
        <w:rPr>
          <w:rFonts w:ascii="Times New Roman" w:hAnsi="Times New Roman"/>
          <w:sz w:val="28"/>
          <w:szCs w:val="28"/>
          <w:lang w:eastAsia="ru-RU"/>
        </w:rPr>
        <w:t>отобразительной</w:t>
      </w:r>
      <w:proofErr w:type="spellEnd"/>
      <w:r w:rsidRPr="0063548A">
        <w:rPr>
          <w:rFonts w:ascii="Times New Roman" w:hAnsi="Times New Roman"/>
          <w:sz w:val="28"/>
          <w:szCs w:val="28"/>
          <w:lang w:eastAsia="ru-RU"/>
        </w:rPr>
        <w:t xml:space="preserve"> игре- могут уточняются представления детей о назначении, использовании, свойствах предметов (цвет, форма, величина). Воспитатель знакомит детей с названием предметов, объясняет их назначение, знакомит со свойствами. Например, это тарелка, из нее едят суп, кашу. </w:t>
      </w:r>
      <w:r w:rsidRPr="0063548A">
        <w:rPr>
          <w:rFonts w:ascii="Times New Roman" w:hAnsi="Times New Roman"/>
          <w:color w:val="111111"/>
          <w:sz w:val="28"/>
          <w:szCs w:val="28"/>
          <w:lang w:eastAsia="ru-RU"/>
        </w:rPr>
        <w:t>Предметы посуды могут быть разного цвета, размера.</w:t>
      </w:r>
    </w:p>
    <w:p w:rsidR="0063548A" w:rsidRPr="00A530C5" w:rsidRDefault="0063548A" w:rsidP="00A530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48A">
        <w:rPr>
          <w:rFonts w:ascii="Times New Roman" w:hAnsi="Times New Roman"/>
          <w:sz w:val="28"/>
          <w:szCs w:val="28"/>
          <w:lang w:eastAsia="ru-RU"/>
        </w:rPr>
        <w:t>Успешно сенсорные способности развиваются в конструировании. Играя со строительным материалом,</w:t>
      </w:r>
      <w:r w:rsidRPr="0063548A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63548A">
        <w:rPr>
          <w:rFonts w:ascii="Times New Roman" w:hAnsi="Times New Roman"/>
          <w:sz w:val="28"/>
          <w:szCs w:val="28"/>
          <w:lang w:eastAsia="ru-RU"/>
        </w:rPr>
        <w:t xml:space="preserve">ребёнок учится различать внешние </w:t>
      </w:r>
      <w:r w:rsidRPr="0063548A">
        <w:rPr>
          <w:rFonts w:ascii="Times New Roman" w:hAnsi="Times New Roman"/>
          <w:sz w:val="28"/>
          <w:szCs w:val="28"/>
          <w:lang w:eastAsia="ru-RU"/>
        </w:rPr>
        <w:lastRenderedPageBreak/>
        <w:t>качества предмета, образца (форму, величину, строение).</w:t>
      </w:r>
      <w:r w:rsidRPr="0063548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3548A">
        <w:rPr>
          <w:rFonts w:ascii="Times New Roman" w:hAnsi="Times New Roman"/>
          <w:sz w:val="28"/>
          <w:szCs w:val="28"/>
          <w:lang w:eastAsia="ru-RU"/>
        </w:rPr>
        <w:t>В процессе конструирования дети усваивают правильные названия деталей строительного набора (кубик, кирпичик), узнают об особенностях геометрических тел.</w:t>
      </w:r>
    </w:p>
    <w:p w:rsidR="0063548A" w:rsidRPr="0063548A" w:rsidRDefault="0063548A" w:rsidP="00A530C5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63548A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BD7F0B" w:rsidRPr="00A530C5">
        <w:rPr>
          <w:rFonts w:ascii="Times New Roman" w:hAnsi="Times New Roman"/>
          <w:sz w:val="28"/>
          <w:szCs w:val="28"/>
          <w:lang w:eastAsia="ru-RU"/>
        </w:rPr>
        <w:t>также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для закрепления сенсорных </w:t>
      </w:r>
      <w:r w:rsidR="00BD7F0B" w:rsidRPr="00A530C5">
        <w:rPr>
          <w:rFonts w:ascii="Times New Roman" w:hAnsi="Times New Roman"/>
          <w:sz w:val="28"/>
          <w:szCs w:val="28"/>
          <w:lang w:eastAsia="ru-RU"/>
        </w:rPr>
        <w:t>эталонов можно</w:t>
      </w:r>
      <w:r w:rsidRPr="0063548A">
        <w:rPr>
          <w:rFonts w:ascii="Times New Roman" w:hAnsi="Times New Roman"/>
          <w:sz w:val="28"/>
          <w:szCs w:val="28"/>
          <w:lang w:eastAsia="ru-RU"/>
        </w:rPr>
        <w:t xml:space="preserve"> использовать подвижные </w:t>
      </w:r>
      <w:r w:rsidR="00BD7F0B" w:rsidRPr="00A530C5">
        <w:rPr>
          <w:rFonts w:ascii="Times New Roman" w:hAnsi="Times New Roman"/>
          <w:sz w:val="28"/>
          <w:szCs w:val="28"/>
          <w:lang w:eastAsia="ru-RU"/>
        </w:rPr>
        <w:t>игр,</w:t>
      </w:r>
      <w:r w:rsidRPr="0063548A">
        <w:rPr>
          <w:rFonts w:ascii="Times New Roman" w:hAnsi="Times New Roman"/>
          <w:sz w:val="28"/>
          <w:szCs w:val="28"/>
          <w:lang w:eastAsia="ru-RU"/>
        </w:rPr>
        <w:t xml:space="preserve"> в которых дети должны выполнять движения с использованием предметов разных по цвету, величине или форме. </w:t>
      </w:r>
    </w:p>
    <w:p w:rsidR="0063548A" w:rsidRPr="00A530C5" w:rsidRDefault="0063548A" w:rsidP="00A530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54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появляется необходимость организации разнообразных игр, развивающих сенсорные способности и способствующих лучшему восприятию свойств </w:t>
      </w:r>
      <w:r w:rsidRPr="0063548A">
        <w:rPr>
          <w:rFonts w:ascii="Times New Roman" w:hAnsi="Times New Roman"/>
          <w:sz w:val="28"/>
          <w:szCs w:val="28"/>
          <w:lang w:eastAsia="ru-RU"/>
        </w:rPr>
        <w:t>предметов.</w:t>
      </w:r>
    </w:p>
    <w:p w:rsidR="00A530C5" w:rsidRPr="0063548A" w:rsidRDefault="00A530C5" w:rsidP="00A530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530C5" w:rsidRPr="00A530C5" w:rsidRDefault="00A530C5" w:rsidP="00A530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>Также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мной проводится работа</w:t>
      </w:r>
      <w:r w:rsidR="00802F94">
        <w:rPr>
          <w:rFonts w:ascii="Times New Roman" w:hAnsi="Times New Roman"/>
          <w:sz w:val="28"/>
          <w:szCs w:val="28"/>
          <w:lang w:eastAsia="ru-RU"/>
        </w:rPr>
        <w:t xml:space="preserve"> с родителями.   Был организован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семинар для родителей по данному вопросу, который значительно повысил у них интерес к развитию восприятия у детей.</w:t>
      </w:r>
    </w:p>
    <w:p w:rsidR="00A530C5" w:rsidRP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Родителям было разъяснено, что </w:t>
      </w:r>
      <w:proofErr w:type="spellStart"/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развивать не только с помощью непосредственно образовательной деятельности, но и в игре.</w:t>
      </w:r>
    </w:p>
    <w:p w:rsidR="00A530C5" w:rsidRP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Родителям было рассказано, в какие игры можно поиграть с ребёнком, чтобы добиться лучшего эффекта, закрепления сенсорных эталонов.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A530C5">
        <w:rPr>
          <w:rFonts w:ascii="Times New Roman" w:hAnsi="Times New Roman"/>
          <w:color w:val="000000"/>
          <w:sz w:val="28"/>
          <w:szCs w:val="28"/>
          <w:lang w:eastAsia="ru-RU"/>
        </w:rPr>
        <w:t>апример, пирамидки; предметы-вкладыши; шнуровки; пристежки и конструирование.</w:t>
      </w:r>
    </w:p>
    <w:p w:rsidR="00A530C5" w:rsidRPr="00A530C5" w:rsidRDefault="00A530C5" w:rsidP="00A530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На стенде постоянно помещались консультации для родителей: "Что такое </w:t>
      </w:r>
      <w:proofErr w:type="spellStart"/>
      <w:r w:rsidRPr="00A530C5">
        <w:rPr>
          <w:rFonts w:ascii="Times New Roman" w:hAnsi="Times New Roman"/>
          <w:sz w:val="28"/>
          <w:szCs w:val="28"/>
          <w:lang w:eastAsia="ru-RU"/>
        </w:rPr>
        <w:t>сенсорика</w:t>
      </w:r>
      <w:proofErr w:type="spellEnd"/>
      <w:r w:rsidRPr="00A530C5">
        <w:rPr>
          <w:rFonts w:ascii="Times New Roman" w:hAnsi="Times New Roman"/>
          <w:sz w:val="28"/>
          <w:szCs w:val="28"/>
          <w:lang w:eastAsia="ru-RU"/>
        </w:rPr>
        <w:t>?", "Сенсорное развитие детей", "Игры и игрушки в раннем возрасте", "Знакомим малыша с признаками разных предметов", "Особенности сенсорног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о развития детей" </w:t>
      </w:r>
    </w:p>
    <w:p w:rsidR="00A530C5" w:rsidRP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>Таким образом, в ходе экспериментального исследования, нами была организована систематическая</w:t>
      </w:r>
      <w:r w:rsidRPr="00A530C5">
        <w:rPr>
          <w:rFonts w:ascii="Times New Roman" w:hAnsi="Times New Roman"/>
          <w:sz w:val="28"/>
          <w:szCs w:val="28"/>
          <w:lang w:eastAsia="ru-RU"/>
        </w:rPr>
        <w:t xml:space="preserve"> работа совместно с родителями.</w:t>
      </w:r>
    </w:p>
    <w:p w:rsidR="001818F1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0C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818F1" w:rsidRPr="00A530C5">
        <w:rPr>
          <w:rFonts w:ascii="Times New Roman" w:hAnsi="Times New Roman"/>
          <w:sz w:val="28"/>
          <w:szCs w:val="28"/>
          <w:lang w:eastAsia="ru-RU"/>
        </w:rPr>
        <w:t xml:space="preserve">Значение сенсорного развития в раннем и дошкольном возрасте трудно переоценить. </w:t>
      </w:r>
    </w:p>
    <w:p w:rsid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0C5" w:rsidRDefault="00A530C5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0C5" w:rsidRPr="00A530C5" w:rsidRDefault="006730CD" w:rsidP="00A530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Список используемой литературы.</w:t>
      </w:r>
    </w:p>
    <w:p w:rsidR="006730CD" w:rsidRPr="00DC16C9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</w:t>
      </w:r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Пилюгина Э.Г. Сенсорные способности малыша. Игры на развитие восприятия цвета, формы, величины у детей раннего возраста / Книга для воспитателей детского сада и родителей, - М., «Просвещение», АО «Учебная литература», 1996. стр.258.</w:t>
      </w:r>
    </w:p>
    <w:p w:rsidR="006730CD" w:rsidRPr="00DC16C9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2.</w:t>
      </w:r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Усова А. П., Запорожец А. В. Педагогика и психология сенсорного развития и воспитания дошкольника. — В кн.: Теория и практика сенсорного воспитания в детском саду. М., 2005.стр.95</w:t>
      </w:r>
    </w:p>
    <w:p w:rsidR="006730CD" w:rsidRPr="00DC16C9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</w:t>
      </w:r>
      <w:r w:rsidRPr="00DC16C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Аванесова В.Н. Дидактические игры и занятия в самостоятельной деятельности детей //Сенсорное воспитание в детском саду. - М., 1981. -185 стр.176-214</w:t>
      </w:r>
    </w:p>
    <w:p w:rsidR="006730CD" w:rsidRPr="00DC16C9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4</w:t>
      </w:r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Венгер</w:t>
      </w:r>
      <w:proofErr w:type="spellEnd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 Л.А., Пилюгина Э.Г., </w:t>
      </w:r>
      <w:proofErr w:type="spellStart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Венгер</w:t>
      </w:r>
      <w:proofErr w:type="spellEnd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 Н.Б. Воспитание сенсорной культуры ребенка от рождения до 6 лет. Книга для воспитателя детского сада. Просвещение М.,1988 стр.144.</w:t>
      </w:r>
    </w:p>
    <w:p w:rsidR="006730CD" w:rsidRPr="00DC16C9" w:rsidRDefault="006730CD" w:rsidP="006730CD">
      <w:pPr>
        <w:widowControl w:val="0"/>
        <w:tabs>
          <w:tab w:val="left" w:pos="142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5</w:t>
      </w:r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.Воспитание и развитие детей раннего возраста. Под ред. </w:t>
      </w:r>
      <w:proofErr w:type="spellStart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Ляминой</w:t>
      </w:r>
      <w:proofErr w:type="spellEnd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 Г.М. М., Просвещение 1981 стр.239</w:t>
      </w:r>
    </w:p>
    <w:p w:rsidR="006730CD" w:rsidRPr="00DC16C9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6</w:t>
      </w:r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.</w:t>
      </w:r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Генезис сенсорных способностей. Л.А. </w:t>
      </w:r>
      <w:proofErr w:type="spellStart"/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Венгер</w:t>
      </w:r>
      <w:proofErr w:type="spellEnd"/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, К.В. Тарасова, Т.В. Лаврентьева и др.; под ред. Л.А. </w:t>
      </w:r>
      <w:proofErr w:type="spellStart"/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Венгера</w:t>
      </w:r>
      <w:proofErr w:type="spellEnd"/>
      <w:r w:rsidRPr="00DC16C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; НИИ ДВ АПН СССР. - М.: Педагогика, 1976 стр.256</w:t>
      </w:r>
    </w:p>
    <w:p w:rsidR="006730CD" w:rsidRPr="00DC16C9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7</w:t>
      </w:r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.Галанова Т.В. Развивающие игры с малышами до трёх лет. -Академия развития, г.2007. стр.114.</w:t>
      </w:r>
    </w:p>
    <w:p w:rsidR="006730CD" w:rsidRDefault="006730CD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8</w:t>
      </w:r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.Дети раннего возраста в дошкольных учреждениях: К.Л. </w:t>
      </w:r>
      <w:proofErr w:type="spellStart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Печёра</w:t>
      </w:r>
      <w:proofErr w:type="spellEnd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, Г.В. </w:t>
      </w:r>
      <w:proofErr w:type="spellStart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Пантюхина</w:t>
      </w:r>
      <w:proofErr w:type="spellEnd"/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, Л.Г Голубева — М,</w:t>
      </w:r>
      <w:r w:rsidR="00802F94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 </w:t>
      </w:r>
      <w:r w:rsidRPr="00DC16C9"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Просвещение ,1986. стр. 172.</w:t>
      </w:r>
    </w:p>
    <w:p w:rsidR="00802F94" w:rsidRPr="00DC16C9" w:rsidRDefault="00802F94" w:rsidP="006730C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9.Путеводитель по ФГОС дошкольного образования в таблицах и схемах </w:t>
      </w:r>
      <w:proofErr w:type="gramStart"/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Под</w:t>
      </w:r>
      <w:proofErr w:type="gramEnd"/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 общей редакцией, М.Е. </w:t>
      </w:r>
      <w:proofErr w:type="spellStart"/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Верховкиной</w:t>
      </w:r>
      <w:proofErr w:type="spellEnd"/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, А.Н. </w:t>
      </w:r>
      <w:proofErr w:type="spellStart"/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>Атаровой</w:t>
      </w:r>
      <w:proofErr w:type="spellEnd"/>
      <w:r>
        <w:rPr>
          <w:rFonts w:ascii="Times New Roman" w:eastAsia="SimSun" w:hAnsi="Times New Roman" w:cs="Mangal"/>
          <w:color w:val="1C1C1C"/>
          <w:kern w:val="3"/>
          <w:sz w:val="28"/>
          <w:szCs w:val="28"/>
          <w:lang w:eastAsia="zh-CN" w:bidi="hi-IN"/>
        </w:rPr>
        <w:t xml:space="preserve"> –издательство КАРО Санкт- Петербург.</w:t>
      </w:r>
    </w:p>
    <w:p w:rsidR="00051A2B" w:rsidRPr="00A530C5" w:rsidRDefault="00051A2B" w:rsidP="00A530C5">
      <w:pPr>
        <w:spacing w:line="360" w:lineRule="auto"/>
        <w:rPr>
          <w:sz w:val="28"/>
          <w:szCs w:val="28"/>
        </w:rPr>
      </w:pPr>
    </w:p>
    <w:sectPr w:rsidR="00051A2B" w:rsidRPr="00A5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15E59"/>
    <w:multiLevelType w:val="multilevel"/>
    <w:tmpl w:val="7D4E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07"/>
    <w:rsid w:val="000422AA"/>
    <w:rsid w:val="00051A2B"/>
    <w:rsid w:val="00167D17"/>
    <w:rsid w:val="001818F1"/>
    <w:rsid w:val="001B174B"/>
    <w:rsid w:val="005F3146"/>
    <w:rsid w:val="0063548A"/>
    <w:rsid w:val="006730CD"/>
    <w:rsid w:val="007C54C2"/>
    <w:rsid w:val="007F27BD"/>
    <w:rsid w:val="00802F94"/>
    <w:rsid w:val="00893CCA"/>
    <w:rsid w:val="008B646F"/>
    <w:rsid w:val="00A530C5"/>
    <w:rsid w:val="00BD7F0B"/>
    <w:rsid w:val="00CD33E9"/>
    <w:rsid w:val="00D06801"/>
    <w:rsid w:val="00E118E0"/>
    <w:rsid w:val="00F0143D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21DB-4D92-4C06-84CF-9F454E7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7BCF-65D2-4BB7-A628-A179AA38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2015-12-08T08:52:00Z</dcterms:created>
  <dcterms:modified xsi:type="dcterms:W3CDTF">2015-12-09T17:55:00Z</dcterms:modified>
</cp:coreProperties>
</file>