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D74" w:rsidRPr="00C67D74" w:rsidRDefault="00C67D74" w:rsidP="00C67D74">
      <w:pPr>
        <w:spacing w:after="100" w:afterAutospacing="1"/>
        <w:jc w:val="center"/>
        <w:rPr>
          <w:rFonts w:ascii="Times New Roman" w:hAnsi="Times New Roman" w:cs="Times New Roman"/>
          <w:sz w:val="40"/>
          <w:szCs w:val="40"/>
        </w:rPr>
      </w:pPr>
      <w:r w:rsidRPr="00C67D74">
        <w:rPr>
          <w:rFonts w:ascii="Times New Roman" w:hAnsi="Times New Roman" w:cs="Times New Roman"/>
          <w:sz w:val="40"/>
          <w:szCs w:val="40"/>
        </w:rPr>
        <w:t>Математика в повседневной жизни и в быту.</w:t>
      </w:r>
    </w:p>
    <w:p w:rsidR="00544498" w:rsidRPr="00C67D74" w:rsidRDefault="00E523A7" w:rsidP="00C67D74">
      <w:pPr>
        <w:spacing w:after="100" w:afterAutospacing="1"/>
        <w:jc w:val="both"/>
        <w:rPr>
          <w:rFonts w:ascii="Times New Roman" w:hAnsi="Times New Roman" w:cs="Times New Roman"/>
          <w:sz w:val="32"/>
          <w:szCs w:val="32"/>
        </w:rPr>
      </w:pPr>
      <w:r w:rsidRPr="00C67D74">
        <w:rPr>
          <w:rFonts w:ascii="Times New Roman" w:hAnsi="Times New Roman" w:cs="Times New Roman"/>
          <w:sz w:val="32"/>
          <w:szCs w:val="32"/>
        </w:rPr>
        <w:t xml:space="preserve">Знания, полученные на занятиях, необходимо закрепить в повседневной жизни. Например, готовя </w:t>
      </w:r>
      <w:r w:rsidR="00442A5E" w:rsidRPr="00C67D74">
        <w:rPr>
          <w:rFonts w:ascii="Times New Roman" w:hAnsi="Times New Roman" w:cs="Times New Roman"/>
          <w:sz w:val="32"/>
          <w:szCs w:val="32"/>
        </w:rPr>
        <w:t>обед,</w:t>
      </w:r>
      <w:r w:rsidRPr="00C67D74">
        <w:rPr>
          <w:rFonts w:ascii="Times New Roman" w:hAnsi="Times New Roman" w:cs="Times New Roman"/>
          <w:sz w:val="32"/>
          <w:szCs w:val="32"/>
        </w:rPr>
        <w:t xml:space="preserve"> обращайте внимание на овощи, фрукты. Спросите, какое количество их пошло на приготовление блюда, какой они формы, величины. Во время чтения книг обращайте внимание детей на характерные особенности животных (у зайца длинные уши, короткий хвост, у коровы четыре ноги, у козы рога меньше, чем у оленя и т.д.)</w:t>
      </w:r>
    </w:p>
    <w:p w:rsidR="00E523A7" w:rsidRPr="00C67D74" w:rsidRDefault="00E523A7" w:rsidP="00C67D74">
      <w:pPr>
        <w:spacing w:after="100" w:afterAutospacing="1"/>
        <w:jc w:val="both"/>
        <w:rPr>
          <w:rFonts w:ascii="Times New Roman" w:hAnsi="Times New Roman" w:cs="Times New Roman"/>
          <w:sz w:val="32"/>
          <w:szCs w:val="32"/>
        </w:rPr>
      </w:pPr>
      <w:r w:rsidRPr="00C67D74">
        <w:rPr>
          <w:rFonts w:ascii="Times New Roman" w:hAnsi="Times New Roman" w:cs="Times New Roman"/>
          <w:sz w:val="32"/>
          <w:szCs w:val="32"/>
        </w:rPr>
        <w:t>Закрепить у детей умение сравнивать предметы по величине можно с помощью подобного задания. Например, можно расставить кастрюли на столе, положить рядом крышки и попросить ребенка подобрать подходящую крышку к каждой кастрюле.</w:t>
      </w:r>
    </w:p>
    <w:p w:rsidR="00442A5E" w:rsidRPr="00C67D74" w:rsidRDefault="00442A5E" w:rsidP="00C67D74">
      <w:pPr>
        <w:spacing w:after="100" w:afterAutospacing="1"/>
        <w:jc w:val="both"/>
        <w:rPr>
          <w:rFonts w:ascii="Times New Roman" w:hAnsi="Times New Roman" w:cs="Times New Roman"/>
          <w:sz w:val="32"/>
          <w:szCs w:val="32"/>
        </w:rPr>
      </w:pPr>
      <w:r w:rsidRPr="00C67D74">
        <w:rPr>
          <w:rFonts w:ascii="Times New Roman" w:hAnsi="Times New Roman" w:cs="Times New Roman"/>
          <w:sz w:val="32"/>
          <w:szCs w:val="32"/>
        </w:rPr>
        <w:t>Рекомендуется родителем в повседневной жизни пользоваться словами: «измерить», «померить», «измерение», создавать ситуации, наталкивающие ребенка на измерение. Например, можно предложить ребенку измерить объемы воды с помощью разных предметов. Для этого потребуется: большая и маленькая кастрюли, емкость для измерения объема, например маленькая чашка, баночка. Пусть ребенок поставит кастрюлю в раковину и наполняет ее водой, подсчитает, сколько маленьких чашек в нее поместилось. Потом он может опустить в нее какой-нибудь предмет, чтобы хоть немного воды вылилось через край. Затем снова измеряет воду в кастрюле той же чашкой. Объясняет, почему воды в кастрюле стало меньше.</w:t>
      </w:r>
    </w:p>
    <w:p w:rsidR="00E523A7" w:rsidRPr="00C67D74" w:rsidRDefault="00442A5E" w:rsidP="00C67D74">
      <w:pPr>
        <w:spacing w:after="100" w:afterAutospacing="1"/>
        <w:jc w:val="both"/>
        <w:rPr>
          <w:rFonts w:ascii="Times New Roman" w:hAnsi="Times New Roman" w:cs="Times New Roman"/>
          <w:sz w:val="32"/>
          <w:szCs w:val="32"/>
        </w:rPr>
      </w:pPr>
      <w:r w:rsidRPr="00C67D74">
        <w:rPr>
          <w:rFonts w:ascii="Times New Roman" w:hAnsi="Times New Roman" w:cs="Times New Roman"/>
          <w:sz w:val="32"/>
          <w:szCs w:val="32"/>
        </w:rPr>
        <w:t xml:space="preserve">Можно при повторном измерении взять в качестве условной мерки другой предмет, более мелкий. </w:t>
      </w:r>
    </w:p>
    <w:p w:rsidR="00C67D74" w:rsidRPr="00C67D74" w:rsidRDefault="00C67D74" w:rsidP="00C67D74">
      <w:pPr>
        <w:jc w:val="both"/>
        <w:rPr>
          <w:rFonts w:ascii="Times New Roman" w:hAnsi="Times New Roman" w:cs="Times New Roman"/>
          <w:sz w:val="32"/>
          <w:szCs w:val="32"/>
        </w:rPr>
      </w:pPr>
      <w:r w:rsidRPr="00C67D74">
        <w:rPr>
          <w:rFonts w:ascii="Times New Roman" w:hAnsi="Times New Roman" w:cs="Times New Roman"/>
          <w:sz w:val="32"/>
          <w:szCs w:val="32"/>
        </w:rPr>
        <w:t>Для того</w:t>
      </w:r>
      <w:proofErr w:type="gramStart"/>
      <w:r w:rsidRPr="00C67D74">
        <w:rPr>
          <w:rFonts w:ascii="Times New Roman" w:hAnsi="Times New Roman" w:cs="Times New Roman"/>
          <w:sz w:val="32"/>
          <w:szCs w:val="32"/>
        </w:rPr>
        <w:t>,</w:t>
      </w:r>
      <w:proofErr w:type="gramEnd"/>
      <w:r w:rsidRPr="00C67D74">
        <w:rPr>
          <w:rFonts w:ascii="Times New Roman" w:hAnsi="Times New Roman" w:cs="Times New Roman"/>
          <w:sz w:val="32"/>
          <w:szCs w:val="32"/>
        </w:rPr>
        <w:t xml:space="preserve"> чтобы закрепить с детьми изучение цифры, родителям надо при общении с детьми дома, в повседневной жизни обращать внимание на цифры. Например, есть цифры на доме, на двери квартиры, в календарях, на машинах, на циферблате, в рекламной газете. Можно также предложить ребенку посмотреть, где могут </w:t>
      </w:r>
      <w:r w:rsidRPr="00C67D74">
        <w:rPr>
          <w:rFonts w:ascii="Times New Roman" w:hAnsi="Times New Roman" w:cs="Times New Roman"/>
          <w:sz w:val="32"/>
          <w:szCs w:val="32"/>
        </w:rPr>
        <w:lastRenderedPageBreak/>
        <w:t>быть цифры, поискать определенную цифру или знакомую. Например, это может быть том книги, страница в книге, цифра на телефонном аппарате и т.д. Общаясь с ребенком, рассмотрите цифры на телефоне, назовите их сначала в прямом, а потом в обратном порядке, скажите номер своего телефона; поинтересуйтесь, есть ли в номере одинаковые цифры.</w:t>
      </w:r>
    </w:p>
    <w:p w:rsidR="00C67D74" w:rsidRPr="00C67D74" w:rsidRDefault="00C67D74" w:rsidP="00C67D74">
      <w:pPr>
        <w:jc w:val="both"/>
        <w:rPr>
          <w:rFonts w:ascii="Times New Roman" w:hAnsi="Times New Roman" w:cs="Times New Roman"/>
          <w:sz w:val="32"/>
          <w:szCs w:val="32"/>
        </w:rPr>
      </w:pPr>
      <w:r w:rsidRPr="00C67D74">
        <w:rPr>
          <w:rFonts w:ascii="Times New Roman" w:hAnsi="Times New Roman" w:cs="Times New Roman"/>
          <w:sz w:val="32"/>
          <w:szCs w:val="32"/>
        </w:rPr>
        <w:t>Напишите на листе бумаги несколько телефонных номеров. Пусть ребенок в номерах найдет одинаковые цифры разные. Попросите ребенка еще раз назвать номер своего телефона.</w:t>
      </w:r>
    </w:p>
    <w:p w:rsidR="00C67D74" w:rsidRPr="00C67D74" w:rsidRDefault="00C67D74" w:rsidP="00C67D74">
      <w:pPr>
        <w:jc w:val="both"/>
        <w:rPr>
          <w:rFonts w:ascii="Times New Roman" w:hAnsi="Times New Roman" w:cs="Times New Roman"/>
          <w:sz w:val="32"/>
          <w:szCs w:val="32"/>
        </w:rPr>
      </w:pPr>
      <w:r w:rsidRPr="00C67D74">
        <w:rPr>
          <w:rFonts w:ascii="Times New Roman" w:hAnsi="Times New Roman" w:cs="Times New Roman"/>
          <w:sz w:val="32"/>
          <w:szCs w:val="32"/>
        </w:rPr>
        <w:t>Родителям можно провести дома такую игру «Принеси или покажи сколько». Игра заключается в следующем: взрослый показывает цифру, а ребенок должен принести или показать и назвать столько же одинаковых предметов. Затем можно поменяться ролями. Ребенок показывает цифру и дает задание взрослому, а тот отвечает на вопросы.</w:t>
      </w:r>
    </w:p>
    <w:p w:rsidR="00C67D74" w:rsidRPr="00C67D74" w:rsidRDefault="00C67D74" w:rsidP="00C67D74">
      <w:pPr>
        <w:jc w:val="both"/>
        <w:rPr>
          <w:rFonts w:ascii="Times New Roman" w:hAnsi="Times New Roman" w:cs="Times New Roman"/>
          <w:sz w:val="32"/>
          <w:szCs w:val="32"/>
        </w:rPr>
      </w:pPr>
      <w:r w:rsidRPr="00C67D74">
        <w:rPr>
          <w:rFonts w:ascii="Times New Roman" w:hAnsi="Times New Roman" w:cs="Times New Roman"/>
          <w:sz w:val="32"/>
          <w:szCs w:val="32"/>
        </w:rPr>
        <w:t>Играть можно и по дороге домой. Например «Кто больше найдет цифр в окружении, вы или ребенок?» Например, из цифр состоят номера машин, дома и квартиры, автобуса и т.д.</w:t>
      </w:r>
    </w:p>
    <w:p w:rsidR="00C67D74" w:rsidRPr="00C67D74" w:rsidRDefault="00C67D74" w:rsidP="00C67D74">
      <w:pPr>
        <w:jc w:val="both"/>
        <w:rPr>
          <w:rFonts w:ascii="Times New Roman" w:hAnsi="Times New Roman" w:cs="Times New Roman"/>
          <w:sz w:val="32"/>
          <w:szCs w:val="32"/>
        </w:rPr>
      </w:pPr>
      <w:r w:rsidRPr="00C67D74">
        <w:rPr>
          <w:rFonts w:ascii="Times New Roman" w:hAnsi="Times New Roman" w:cs="Times New Roman"/>
          <w:sz w:val="32"/>
          <w:szCs w:val="32"/>
        </w:rPr>
        <w:t>Также можно и в быту помочь детям закрепить изученное число. Например, поставить три чашки, спросить, сколько нужно поставить тарелок, положить ложек, если будет три человека и т.д.</w:t>
      </w:r>
    </w:p>
    <w:p w:rsidR="00C67D74" w:rsidRPr="00C67D74" w:rsidRDefault="00C67D74" w:rsidP="00C67D74">
      <w:pPr>
        <w:jc w:val="both"/>
        <w:rPr>
          <w:rFonts w:ascii="Times New Roman" w:hAnsi="Times New Roman" w:cs="Times New Roman"/>
          <w:sz w:val="32"/>
          <w:szCs w:val="32"/>
        </w:rPr>
      </w:pPr>
      <w:r w:rsidRPr="00C67D74">
        <w:rPr>
          <w:rFonts w:ascii="Times New Roman" w:hAnsi="Times New Roman" w:cs="Times New Roman"/>
          <w:sz w:val="32"/>
          <w:szCs w:val="32"/>
        </w:rPr>
        <w:t xml:space="preserve">Родители во время приготовления обеда могут предложить ребенку назвать овощи, которые будут использованы. Какой овощ положили первым, вторым? Сколько разных овощей понадобилось? </w:t>
      </w:r>
    </w:p>
    <w:p w:rsidR="00C67D74" w:rsidRPr="00C67D74" w:rsidRDefault="00C67D74" w:rsidP="00C67D74">
      <w:pPr>
        <w:jc w:val="both"/>
        <w:rPr>
          <w:rFonts w:ascii="Times New Roman" w:hAnsi="Times New Roman" w:cs="Times New Roman"/>
          <w:sz w:val="32"/>
          <w:szCs w:val="32"/>
        </w:rPr>
      </w:pPr>
      <w:r w:rsidRPr="00C67D74">
        <w:rPr>
          <w:rFonts w:ascii="Times New Roman" w:hAnsi="Times New Roman" w:cs="Times New Roman"/>
          <w:sz w:val="32"/>
          <w:szCs w:val="32"/>
        </w:rPr>
        <w:t xml:space="preserve"> </w:t>
      </w:r>
    </w:p>
    <w:p w:rsidR="00C67D74" w:rsidRPr="00C67D74" w:rsidRDefault="00C67D74" w:rsidP="00C67D74">
      <w:pPr>
        <w:jc w:val="both"/>
        <w:rPr>
          <w:rFonts w:ascii="Times New Roman" w:hAnsi="Times New Roman" w:cs="Times New Roman"/>
          <w:sz w:val="32"/>
          <w:szCs w:val="32"/>
        </w:rPr>
      </w:pPr>
    </w:p>
    <w:p w:rsidR="00C67D74" w:rsidRPr="00C67D74" w:rsidRDefault="00C67D74" w:rsidP="00C67D74">
      <w:pPr>
        <w:jc w:val="both"/>
        <w:rPr>
          <w:rFonts w:ascii="Times New Roman" w:hAnsi="Times New Roman" w:cs="Times New Roman"/>
          <w:sz w:val="32"/>
          <w:szCs w:val="32"/>
        </w:rPr>
      </w:pPr>
    </w:p>
    <w:p w:rsidR="00C67D74" w:rsidRPr="00C67D74" w:rsidRDefault="00C67D74" w:rsidP="00C67D74">
      <w:pPr>
        <w:spacing w:after="100" w:afterAutospacing="1"/>
        <w:jc w:val="both"/>
        <w:rPr>
          <w:rFonts w:ascii="Times New Roman" w:hAnsi="Times New Roman" w:cs="Times New Roman"/>
          <w:sz w:val="32"/>
          <w:szCs w:val="32"/>
        </w:rPr>
      </w:pPr>
    </w:p>
    <w:sectPr w:rsidR="00C67D74" w:rsidRPr="00C67D74" w:rsidSect="005444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523A7"/>
    <w:rsid w:val="002C1297"/>
    <w:rsid w:val="00442A5E"/>
    <w:rsid w:val="00544498"/>
    <w:rsid w:val="005D18C4"/>
    <w:rsid w:val="00C67D74"/>
    <w:rsid w:val="00D65106"/>
    <w:rsid w:val="00E52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4</cp:revision>
  <dcterms:created xsi:type="dcterms:W3CDTF">2015-11-14T17:00:00Z</dcterms:created>
  <dcterms:modified xsi:type="dcterms:W3CDTF">2015-12-13T11:12:00Z</dcterms:modified>
</cp:coreProperties>
</file>